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84F" w:rsidRPr="00170F86" w:rsidRDefault="00A76A0A">
      <w:r w:rsidRPr="00170F86">
        <w:t xml:space="preserve">Pour tout epsilon&gt;0, il cherche epsilon&gt;0 / </w:t>
      </w:r>
      <m:oMath>
        <m:r>
          <w:rPr>
            <w:rFonts w:ascii="Cambria Math" w:hAnsi="Cambria Math"/>
          </w:rPr>
          <m:t>x∈ ]c-α ;c+α[ =&gt;f(x)∈]l-ε ;l+ε[</m:t>
        </m:r>
      </m:oMath>
    </w:p>
    <w:p w:rsidR="00A76A0A" w:rsidRPr="00170F86" w:rsidRDefault="00A76A0A">
      <w:r w:rsidRPr="00170F86">
        <w:tab/>
      </w:r>
      <w:r w:rsidRPr="00170F86">
        <w:tab/>
      </w:r>
      <w:r w:rsidRPr="00170F86">
        <w:tab/>
      </w:r>
      <w:r w:rsidRPr="00170F86">
        <w:tab/>
      </w:r>
      <w:r w:rsidRPr="00170F86">
        <w:tab/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</w:p>
    <w:p w:rsidR="00A76A0A" w:rsidRPr="00170F86" w:rsidRDefault="00A76A0A"/>
    <w:p w:rsidR="00A76A0A" w:rsidRPr="00170F86" w:rsidRDefault="003B200A">
      <w:r w:rsidRPr="00170F86">
        <w:t>Asymptotes verticales et horizontales</w:t>
      </w:r>
    </w:p>
    <w:p w:rsidR="003B200A" w:rsidRPr="00170F86" w:rsidRDefault="003B200A"/>
    <w:p w:rsidR="00311FEA" w:rsidRPr="00170F86" w:rsidRDefault="00311FEA">
      <w:r w:rsidRPr="00170F86">
        <w:t>Logarithme népériens</w:t>
      </w:r>
    </w:p>
    <w:p w:rsidR="00311FEA" w:rsidRPr="00311FEA" w:rsidRDefault="00311FEA" w:rsidP="00311FEA">
      <w:pPr>
        <w:shd w:val="clear" w:color="auto" w:fill="FFFFFF"/>
        <w:spacing w:before="120" w:after="120" w:line="240" w:lineRule="auto"/>
        <w:outlineLvl w:val="1"/>
        <w:rPr>
          <w:rFonts w:eastAsia="Times New Roman" w:cs="Open Sans"/>
          <w:color w:val="72C02C"/>
          <w:sz w:val="29"/>
          <w:szCs w:val="29"/>
        </w:rPr>
      </w:pPr>
      <w:r w:rsidRPr="00311FEA">
        <w:rPr>
          <w:rFonts w:eastAsia="Times New Roman" w:cs="Open Sans"/>
          <w:color w:val="72C02C"/>
          <w:sz w:val="29"/>
          <w:szCs w:val="29"/>
        </w:rPr>
        <w:t>Propriétés</w:t>
      </w:r>
    </w:p>
    <w:p w:rsidR="00311FEA" w:rsidRPr="00311FEA" w:rsidRDefault="00311FEA" w:rsidP="00311FE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70F86">
        <w:rPr>
          <w:rFonts w:eastAsia="Times New Roman" w:cs="Helvetica"/>
          <w:b/>
          <w:bCs/>
          <w:color w:val="222222"/>
          <w:sz w:val="19"/>
          <w:szCs w:val="19"/>
          <w:shd w:val="clear" w:color="auto" w:fill="FFFFFF"/>
        </w:rPr>
        <w:t>Limite d'une somme</w:t>
      </w:r>
      <w:r w:rsidRPr="00311FEA">
        <w:rPr>
          <w:rFonts w:eastAsia="Times New Roman" w:cs="Helvetica"/>
          <w:color w:val="222222"/>
          <w:sz w:val="19"/>
          <w:szCs w:val="19"/>
        </w:rPr>
        <w:br/>
      </w:r>
      <w:r w:rsidRPr="00170F86">
        <w:rPr>
          <w:rFonts w:eastAsia="Times New Roman" w:cs="Times New Roman"/>
          <w:i/>
          <w:iCs/>
          <w:color w:val="222222"/>
          <w:sz w:val="26"/>
          <w:szCs w:val="26"/>
          <w:shd w:val="clear" w:color="auto" w:fill="FFFFFF"/>
        </w:rPr>
        <w:t>a</w:t>
      </w:r>
      <w:r w:rsidRPr="00170F86">
        <w:rPr>
          <w:rFonts w:eastAsia="Times New Roman" w:cs="Helvetica"/>
          <w:color w:val="222222"/>
          <w:sz w:val="19"/>
          <w:szCs w:val="19"/>
          <w:shd w:val="clear" w:color="auto" w:fill="FFFFFF"/>
        </w:rPr>
        <w:t> </w:t>
      </w:r>
      <w:r w:rsidRPr="00311FEA">
        <w:rPr>
          <w:rFonts w:eastAsia="Times New Roman" w:cs="Helvetica"/>
          <w:color w:val="222222"/>
          <w:sz w:val="19"/>
          <w:szCs w:val="19"/>
          <w:shd w:val="clear" w:color="auto" w:fill="FFFFFF"/>
        </w:rPr>
        <w:t>désigne un réel ou</w:t>
      </w:r>
      <w:r w:rsidRPr="00170F86">
        <w:rPr>
          <w:rFonts w:eastAsia="Times New Roman" w:cs="Helvetica"/>
          <w:color w:val="222222"/>
          <w:sz w:val="19"/>
          <w:szCs w:val="19"/>
          <w:shd w:val="clear" w:color="auto" w:fill="FFFFFF"/>
        </w:rPr>
        <w:t> </w:t>
      </w:r>
      <w:r w:rsidRPr="00170F86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+∞</w:t>
      </w:r>
      <w:r w:rsidRPr="00170F86">
        <w:rPr>
          <w:rFonts w:eastAsia="Times New Roman" w:cs="Helvetica"/>
          <w:color w:val="222222"/>
          <w:sz w:val="19"/>
          <w:szCs w:val="19"/>
          <w:shd w:val="clear" w:color="auto" w:fill="FFFFFF"/>
        </w:rPr>
        <w:t> </w:t>
      </w:r>
      <w:r w:rsidRPr="00311FEA">
        <w:rPr>
          <w:rFonts w:eastAsia="Times New Roman" w:cs="Helvetica"/>
          <w:color w:val="222222"/>
          <w:sz w:val="19"/>
          <w:szCs w:val="19"/>
          <w:shd w:val="clear" w:color="auto" w:fill="FFFFFF"/>
        </w:rPr>
        <w:t>ou</w:t>
      </w:r>
      <w:r w:rsidRPr="00170F86">
        <w:rPr>
          <w:rFonts w:eastAsia="Times New Roman" w:cs="Helvetica"/>
          <w:color w:val="222222"/>
          <w:sz w:val="19"/>
          <w:szCs w:val="19"/>
          <w:shd w:val="clear" w:color="auto" w:fill="FFFFFF"/>
        </w:rPr>
        <w:t> </w:t>
      </w:r>
      <w:r w:rsidRPr="00170F86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−∞</w:t>
      </w:r>
    </w:p>
    <w:tbl>
      <w:tblPr>
        <w:tblW w:w="75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2275"/>
        <w:gridCol w:w="3138"/>
      </w:tblGrid>
      <w:tr w:rsidR="00311FEA" w:rsidRPr="00311FEA" w:rsidTr="00311F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311FEA" w:rsidRPr="00311FEA" w:rsidRDefault="00311FEA" w:rsidP="00311FEA">
            <w:pPr>
              <w:spacing w:after="0" w:line="288" w:lineRule="atLeast"/>
              <w:jc w:val="center"/>
              <w:rPr>
                <w:rFonts w:eastAsia="Times New Roman" w:cs="Helvetica"/>
                <w:color w:val="222222"/>
                <w:sz w:val="19"/>
                <w:szCs w:val="19"/>
              </w:rPr>
            </w:pPr>
            <w:r w:rsidRPr="00170F86">
              <w:rPr>
                <w:rFonts w:eastAsia="Times New Roman" w:cs="Times New Roman"/>
                <w:color w:val="222222"/>
                <w:sz w:val="21"/>
                <w:szCs w:val="21"/>
              </w:rPr>
              <w:t>lim</w:t>
            </w:r>
            <w:r w:rsidRPr="00170F86">
              <w:rPr>
                <w:rFonts w:eastAsia="Times New Roman" w:cs="Times New Roman"/>
                <w:i/>
                <w:iCs/>
                <w:color w:val="222222"/>
                <w:sz w:val="17"/>
                <w:szCs w:val="17"/>
                <w:vertAlign w:val="subscript"/>
              </w:rPr>
              <w:t>x</w:t>
            </w:r>
            <w:r w:rsidRPr="00170F86">
              <w:rPr>
                <w:rFonts w:eastAsia="Times New Roman" w:cs="Times New Roman"/>
                <w:color w:val="222222"/>
                <w:sz w:val="17"/>
                <w:szCs w:val="17"/>
                <w:vertAlign w:val="subscript"/>
              </w:rPr>
              <w:t>→</w:t>
            </w:r>
            <w:r w:rsidRPr="00170F86">
              <w:rPr>
                <w:rFonts w:eastAsia="Times New Roman" w:cs="Times New Roman"/>
                <w:i/>
                <w:iCs/>
                <w:color w:val="222222"/>
                <w:sz w:val="17"/>
                <w:szCs w:val="17"/>
                <w:vertAlign w:val="subscript"/>
              </w:rPr>
              <w:t>a</w:t>
            </w:r>
            <w:r w:rsidRPr="00170F86">
              <w:rPr>
                <w:rFonts w:eastAsia="Times New Roman" w:cs="Times New Roman"/>
                <w:i/>
                <w:iCs/>
                <w:color w:val="222222"/>
                <w:sz w:val="21"/>
                <w:szCs w:val="21"/>
              </w:rPr>
              <w:t>f</w:t>
            </w:r>
            <w:r w:rsidRPr="00170F86">
              <w:rPr>
                <w:rFonts w:eastAsia="Times New Roman" w:cs="Times New Roman"/>
                <w:color w:val="222222"/>
                <w:sz w:val="21"/>
                <w:szCs w:val="21"/>
              </w:rPr>
              <w:t>(</w:t>
            </w:r>
            <w:r w:rsidRPr="00170F86">
              <w:rPr>
                <w:rFonts w:eastAsia="Times New Roman" w:cs="Times New Roman"/>
                <w:i/>
                <w:iCs/>
                <w:color w:val="222222"/>
                <w:sz w:val="21"/>
                <w:szCs w:val="21"/>
              </w:rPr>
              <w:t>x</w:t>
            </w:r>
            <w:r w:rsidRPr="00170F86">
              <w:rPr>
                <w:rFonts w:eastAsia="Times New Roman" w:cs="Times New Roman"/>
                <w:color w:val="2222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311FEA" w:rsidRPr="00311FEA" w:rsidRDefault="00311FEA" w:rsidP="00311FEA">
            <w:pPr>
              <w:spacing w:after="0" w:line="288" w:lineRule="atLeast"/>
              <w:jc w:val="center"/>
              <w:rPr>
                <w:rFonts w:eastAsia="Times New Roman" w:cs="Helvetica"/>
                <w:color w:val="222222"/>
                <w:sz w:val="19"/>
                <w:szCs w:val="19"/>
              </w:rPr>
            </w:pPr>
            <w:r w:rsidRPr="00170F86">
              <w:rPr>
                <w:rFonts w:eastAsia="Times New Roman" w:cs="Times New Roman"/>
                <w:color w:val="222222"/>
                <w:sz w:val="21"/>
                <w:szCs w:val="21"/>
              </w:rPr>
              <w:t>lim</w:t>
            </w:r>
            <w:r w:rsidRPr="00170F86">
              <w:rPr>
                <w:rFonts w:eastAsia="Times New Roman" w:cs="Times New Roman"/>
                <w:i/>
                <w:iCs/>
                <w:color w:val="222222"/>
                <w:sz w:val="17"/>
                <w:szCs w:val="17"/>
                <w:vertAlign w:val="subscript"/>
              </w:rPr>
              <w:t>x</w:t>
            </w:r>
            <w:r w:rsidRPr="00170F86">
              <w:rPr>
                <w:rFonts w:eastAsia="Times New Roman" w:cs="Times New Roman"/>
                <w:color w:val="222222"/>
                <w:sz w:val="17"/>
                <w:szCs w:val="17"/>
                <w:vertAlign w:val="subscript"/>
              </w:rPr>
              <w:t>→</w:t>
            </w:r>
            <w:r w:rsidRPr="00170F86">
              <w:rPr>
                <w:rFonts w:eastAsia="Times New Roman" w:cs="Times New Roman"/>
                <w:i/>
                <w:iCs/>
                <w:color w:val="222222"/>
                <w:sz w:val="17"/>
                <w:szCs w:val="17"/>
                <w:vertAlign w:val="subscript"/>
              </w:rPr>
              <w:t>a</w:t>
            </w:r>
            <w:r w:rsidRPr="00170F86">
              <w:rPr>
                <w:rFonts w:eastAsia="Times New Roman" w:cs="Times New Roman"/>
                <w:i/>
                <w:iCs/>
                <w:color w:val="222222"/>
                <w:sz w:val="21"/>
                <w:szCs w:val="21"/>
              </w:rPr>
              <w:t>g</w:t>
            </w:r>
            <w:r w:rsidRPr="00170F86">
              <w:rPr>
                <w:rFonts w:eastAsia="Times New Roman" w:cs="Times New Roman"/>
                <w:color w:val="222222"/>
                <w:sz w:val="21"/>
                <w:szCs w:val="21"/>
              </w:rPr>
              <w:t>(</w:t>
            </w:r>
            <w:r w:rsidRPr="00170F86">
              <w:rPr>
                <w:rFonts w:eastAsia="Times New Roman" w:cs="Times New Roman"/>
                <w:i/>
                <w:iCs/>
                <w:color w:val="222222"/>
                <w:sz w:val="21"/>
                <w:szCs w:val="21"/>
              </w:rPr>
              <w:t>x</w:t>
            </w:r>
            <w:r w:rsidRPr="00170F86">
              <w:rPr>
                <w:rFonts w:eastAsia="Times New Roman" w:cs="Times New Roman"/>
                <w:color w:val="2222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311FEA" w:rsidRPr="00311FEA" w:rsidRDefault="00311FEA" w:rsidP="00311FEA">
            <w:pPr>
              <w:spacing w:after="0" w:line="288" w:lineRule="atLeast"/>
              <w:jc w:val="center"/>
              <w:rPr>
                <w:rFonts w:eastAsia="Times New Roman" w:cs="Helvetica"/>
                <w:color w:val="222222"/>
                <w:sz w:val="19"/>
                <w:szCs w:val="19"/>
              </w:rPr>
            </w:pPr>
            <w:r w:rsidRPr="00170F86">
              <w:rPr>
                <w:rFonts w:eastAsia="Times New Roman" w:cs="Times New Roman"/>
                <w:color w:val="222222"/>
                <w:sz w:val="21"/>
                <w:szCs w:val="21"/>
              </w:rPr>
              <w:t>lim</w:t>
            </w:r>
            <w:r w:rsidRPr="00170F86">
              <w:rPr>
                <w:rFonts w:eastAsia="Times New Roman" w:cs="Times New Roman"/>
                <w:i/>
                <w:iCs/>
                <w:color w:val="222222"/>
                <w:sz w:val="17"/>
                <w:szCs w:val="17"/>
                <w:vertAlign w:val="subscript"/>
              </w:rPr>
              <w:t>x</w:t>
            </w:r>
            <w:r w:rsidRPr="00170F86">
              <w:rPr>
                <w:rFonts w:eastAsia="Times New Roman" w:cs="Times New Roman"/>
                <w:color w:val="222222"/>
                <w:sz w:val="17"/>
                <w:szCs w:val="17"/>
                <w:vertAlign w:val="subscript"/>
              </w:rPr>
              <w:t>→</w:t>
            </w:r>
            <w:r w:rsidRPr="00170F86">
              <w:rPr>
                <w:rFonts w:eastAsia="Times New Roman" w:cs="Times New Roman"/>
                <w:i/>
                <w:iCs/>
                <w:color w:val="222222"/>
                <w:sz w:val="17"/>
                <w:szCs w:val="17"/>
                <w:vertAlign w:val="subscript"/>
              </w:rPr>
              <w:t>a</w:t>
            </w:r>
            <w:r w:rsidRPr="00170F86">
              <w:rPr>
                <w:rFonts w:eastAsia="Times New Roman" w:cs="Times New Roman"/>
                <w:i/>
                <w:iCs/>
                <w:color w:val="222222"/>
                <w:sz w:val="21"/>
                <w:szCs w:val="21"/>
              </w:rPr>
              <w:t>f</w:t>
            </w:r>
            <w:r w:rsidRPr="00170F86">
              <w:rPr>
                <w:rFonts w:eastAsia="Times New Roman" w:cs="Times New Roman"/>
                <w:color w:val="222222"/>
                <w:sz w:val="21"/>
                <w:szCs w:val="21"/>
              </w:rPr>
              <w:t>(</w:t>
            </w:r>
            <w:r w:rsidRPr="00170F86">
              <w:rPr>
                <w:rFonts w:eastAsia="Times New Roman" w:cs="Times New Roman"/>
                <w:i/>
                <w:iCs/>
                <w:color w:val="222222"/>
                <w:sz w:val="21"/>
                <w:szCs w:val="21"/>
              </w:rPr>
              <w:t>x</w:t>
            </w:r>
            <w:r w:rsidRPr="00170F86">
              <w:rPr>
                <w:rFonts w:eastAsia="Times New Roman" w:cs="Times New Roman"/>
                <w:color w:val="222222"/>
                <w:sz w:val="21"/>
                <w:szCs w:val="21"/>
              </w:rPr>
              <w:t>)+</w:t>
            </w:r>
            <w:r w:rsidRPr="00170F86">
              <w:rPr>
                <w:rFonts w:eastAsia="Times New Roman" w:cs="Times New Roman"/>
                <w:i/>
                <w:iCs/>
                <w:color w:val="222222"/>
                <w:sz w:val="21"/>
                <w:szCs w:val="21"/>
              </w:rPr>
              <w:t>g</w:t>
            </w:r>
            <w:r w:rsidRPr="00170F86">
              <w:rPr>
                <w:rFonts w:eastAsia="Times New Roman" w:cs="Times New Roman"/>
                <w:color w:val="222222"/>
                <w:sz w:val="21"/>
                <w:szCs w:val="21"/>
              </w:rPr>
              <w:t>(</w:t>
            </w:r>
            <w:r w:rsidRPr="00170F86">
              <w:rPr>
                <w:rFonts w:eastAsia="Times New Roman" w:cs="Times New Roman"/>
                <w:i/>
                <w:iCs/>
                <w:color w:val="222222"/>
                <w:sz w:val="21"/>
                <w:szCs w:val="21"/>
              </w:rPr>
              <w:t>x</w:t>
            </w:r>
            <w:r w:rsidRPr="00170F86">
              <w:rPr>
                <w:rFonts w:eastAsia="Times New Roman" w:cs="Times New Roman"/>
                <w:color w:val="222222"/>
                <w:sz w:val="21"/>
                <w:szCs w:val="21"/>
              </w:rPr>
              <w:t>)</w:t>
            </w:r>
          </w:p>
        </w:tc>
      </w:tr>
      <w:tr w:rsidR="00311FEA" w:rsidRPr="00311FEA" w:rsidTr="00311F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311FEA" w:rsidRPr="00311FEA" w:rsidRDefault="00311FEA" w:rsidP="00311FEA">
            <w:pPr>
              <w:spacing w:after="0" w:line="288" w:lineRule="atLeast"/>
              <w:jc w:val="center"/>
              <w:rPr>
                <w:rFonts w:eastAsia="Times New Roman" w:cs="Helvetica"/>
                <w:color w:val="222222"/>
                <w:sz w:val="19"/>
                <w:szCs w:val="19"/>
              </w:rPr>
            </w:pPr>
            <w:r w:rsidRPr="00170F86">
              <w:rPr>
                <w:rFonts w:eastAsia="Times New Roman" w:cs="Times New Roman"/>
                <w:i/>
                <w:iCs/>
                <w:color w:val="222222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311FEA" w:rsidRPr="00311FEA" w:rsidRDefault="00311FEA" w:rsidP="00311FEA">
            <w:pPr>
              <w:spacing w:after="0" w:line="288" w:lineRule="atLeast"/>
              <w:jc w:val="center"/>
              <w:rPr>
                <w:rFonts w:eastAsia="Times New Roman" w:cs="Helvetica"/>
                <w:color w:val="222222"/>
                <w:sz w:val="19"/>
                <w:szCs w:val="19"/>
              </w:rPr>
            </w:pPr>
            <w:r w:rsidRPr="00170F86">
              <w:rPr>
                <w:rFonts w:eastAsia="Times New Roman" w:cs="Times New Roman"/>
                <w:i/>
                <w:iCs/>
                <w:color w:val="222222"/>
                <w:sz w:val="21"/>
                <w:szCs w:val="21"/>
              </w:rPr>
              <w:t>l</w:t>
            </w:r>
            <w:r w:rsidRPr="00170F86">
              <w:rPr>
                <w:rFonts w:eastAsia="Times New Roman" w:cs="Times New Roman"/>
                <w:color w:val="222222"/>
                <w:sz w:val="21"/>
                <w:szCs w:val="21"/>
              </w:rPr>
              <w:t>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311FEA" w:rsidRPr="00311FEA" w:rsidRDefault="00311FEA" w:rsidP="00311FEA">
            <w:pPr>
              <w:spacing w:after="0" w:line="288" w:lineRule="atLeast"/>
              <w:jc w:val="center"/>
              <w:rPr>
                <w:rFonts w:eastAsia="Times New Roman" w:cs="Helvetica"/>
                <w:color w:val="222222"/>
                <w:sz w:val="19"/>
                <w:szCs w:val="19"/>
              </w:rPr>
            </w:pPr>
            <w:r w:rsidRPr="00170F86">
              <w:rPr>
                <w:rFonts w:eastAsia="Times New Roman" w:cs="Times New Roman"/>
                <w:i/>
                <w:iCs/>
                <w:color w:val="222222"/>
                <w:sz w:val="21"/>
                <w:szCs w:val="21"/>
              </w:rPr>
              <w:t>l</w:t>
            </w:r>
            <w:r w:rsidRPr="00170F86">
              <w:rPr>
                <w:rFonts w:eastAsia="Times New Roman" w:cs="Times New Roman"/>
                <w:color w:val="222222"/>
                <w:sz w:val="21"/>
                <w:szCs w:val="21"/>
              </w:rPr>
              <w:t>+</w:t>
            </w:r>
            <w:r w:rsidRPr="00170F86">
              <w:rPr>
                <w:rFonts w:eastAsia="Times New Roman" w:cs="Times New Roman"/>
                <w:i/>
                <w:iCs/>
                <w:color w:val="222222"/>
                <w:sz w:val="21"/>
                <w:szCs w:val="21"/>
              </w:rPr>
              <w:t>l</w:t>
            </w:r>
            <w:r w:rsidRPr="00170F86">
              <w:rPr>
                <w:rFonts w:eastAsia="Times New Roman" w:cs="Times New Roman"/>
                <w:color w:val="222222"/>
                <w:sz w:val="21"/>
                <w:szCs w:val="21"/>
              </w:rPr>
              <w:t>′</w:t>
            </w:r>
          </w:p>
        </w:tc>
      </w:tr>
      <w:tr w:rsidR="00311FEA" w:rsidRPr="00311FEA" w:rsidTr="00311F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311FEA" w:rsidRPr="00311FEA" w:rsidRDefault="00311FEA" w:rsidP="00311FEA">
            <w:pPr>
              <w:spacing w:after="0" w:line="288" w:lineRule="atLeast"/>
              <w:jc w:val="center"/>
              <w:rPr>
                <w:rFonts w:eastAsia="Times New Roman" w:cs="Helvetica"/>
                <w:color w:val="222222"/>
                <w:sz w:val="19"/>
                <w:szCs w:val="19"/>
              </w:rPr>
            </w:pPr>
            <w:r w:rsidRPr="00170F86">
              <w:rPr>
                <w:rFonts w:eastAsia="Times New Roman" w:cs="Times New Roman"/>
                <w:i/>
                <w:iCs/>
                <w:color w:val="222222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311FEA" w:rsidRPr="00311FEA" w:rsidRDefault="00311FEA" w:rsidP="00311FEA">
            <w:pPr>
              <w:spacing w:after="0" w:line="288" w:lineRule="atLeast"/>
              <w:jc w:val="center"/>
              <w:rPr>
                <w:rFonts w:eastAsia="Times New Roman" w:cs="Helvetica"/>
                <w:color w:val="222222"/>
                <w:sz w:val="19"/>
                <w:szCs w:val="19"/>
              </w:rPr>
            </w:pPr>
            <w:r w:rsidRPr="00170F86">
              <w:rPr>
                <w:rFonts w:eastAsia="Times New Roman" w:cs="Times New Roman"/>
                <w:color w:val="222222"/>
                <w:sz w:val="21"/>
                <w:szCs w:val="21"/>
              </w:rPr>
              <w:t>+∞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311FEA" w:rsidRPr="00311FEA" w:rsidRDefault="00311FEA" w:rsidP="00311FEA">
            <w:pPr>
              <w:spacing w:after="0" w:line="288" w:lineRule="atLeast"/>
              <w:jc w:val="center"/>
              <w:rPr>
                <w:rFonts w:eastAsia="Times New Roman" w:cs="Helvetica"/>
                <w:color w:val="222222"/>
                <w:sz w:val="19"/>
                <w:szCs w:val="19"/>
              </w:rPr>
            </w:pPr>
            <w:r w:rsidRPr="00170F86">
              <w:rPr>
                <w:rFonts w:eastAsia="Times New Roman" w:cs="Times New Roman"/>
                <w:color w:val="222222"/>
                <w:sz w:val="21"/>
                <w:szCs w:val="21"/>
              </w:rPr>
              <w:t>+∞</w:t>
            </w:r>
          </w:p>
        </w:tc>
      </w:tr>
      <w:tr w:rsidR="00311FEA" w:rsidRPr="00311FEA" w:rsidTr="00311F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311FEA" w:rsidRPr="00311FEA" w:rsidRDefault="00311FEA" w:rsidP="00311FEA">
            <w:pPr>
              <w:spacing w:after="0" w:line="288" w:lineRule="atLeast"/>
              <w:jc w:val="center"/>
              <w:rPr>
                <w:rFonts w:eastAsia="Times New Roman" w:cs="Helvetica"/>
                <w:color w:val="222222"/>
                <w:sz w:val="19"/>
                <w:szCs w:val="19"/>
              </w:rPr>
            </w:pPr>
            <w:r w:rsidRPr="00170F86">
              <w:rPr>
                <w:rFonts w:eastAsia="Times New Roman" w:cs="Times New Roman"/>
                <w:i/>
                <w:iCs/>
                <w:color w:val="222222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311FEA" w:rsidRPr="00311FEA" w:rsidRDefault="00311FEA" w:rsidP="00311FEA">
            <w:pPr>
              <w:spacing w:after="0" w:line="288" w:lineRule="atLeast"/>
              <w:jc w:val="center"/>
              <w:rPr>
                <w:rFonts w:eastAsia="Times New Roman" w:cs="Helvetica"/>
                <w:color w:val="222222"/>
                <w:sz w:val="19"/>
                <w:szCs w:val="19"/>
              </w:rPr>
            </w:pPr>
            <w:r w:rsidRPr="00170F86">
              <w:rPr>
                <w:rFonts w:eastAsia="Times New Roman" w:cs="Times New Roman"/>
                <w:color w:val="222222"/>
                <w:sz w:val="21"/>
                <w:szCs w:val="21"/>
              </w:rPr>
              <w:t>−∞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311FEA" w:rsidRPr="00311FEA" w:rsidRDefault="00311FEA" w:rsidP="00311FEA">
            <w:pPr>
              <w:spacing w:after="0" w:line="288" w:lineRule="atLeast"/>
              <w:jc w:val="center"/>
              <w:rPr>
                <w:rFonts w:eastAsia="Times New Roman" w:cs="Helvetica"/>
                <w:color w:val="222222"/>
                <w:sz w:val="19"/>
                <w:szCs w:val="19"/>
              </w:rPr>
            </w:pPr>
            <w:r w:rsidRPr="00170F86">
              <w:rPr>
                <w:rFonts w:eastAsia="Times New Roman" w:cs="Times New Roman"/>
                <w:color w:val="222222"/>
                <w:sz w:val="21"/>
                <w:szCs w:val="21"/>
              </w:rPr>
              <w:t>−∞</w:t>
            </w:r>
          </w:p>
        </w:tc>
      </w:tr>
      <w:tr w:rsidR="00311FEA" w:rsidRPr="00311FEA" w:rsidTr="00311F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311FEA" w:rsidRPr="00311FEA" w:rsidRDefault="00311FEA" w:rsidP="00311FEA">
            <w:pPr>
              <w:spacing w:after="0" w:line="288" w:lineRule="atLeast"/>
              <w:jc w:val="center"/>
              <w:rPr>
                <w:rFonts w:eastAsia="Times New Roman" w:cs="Helvetica"/>
                <w:color w:val="222222"/>
                <w:sz w:val="19"/>
                <w:szCs w:val="19"/>
              </w:rPr>
            </w:pPr>
            <w:r w:rsidRPr="00170F86">
              <w:rPr>
                <w:rFonts w:eastAsia="Times New Roman" w:cs="Times New Roman"/>
                <w:color w:val="222222"/>
                <w:sz w:val="21"/>
                <w:szCs w:val="21"/>
              </w:rPr>
              <w:t>+∞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311FEA" w:rsidRPr="00311FEA" w:rsidRDefault="00311FEA" w:rsidP="00311FEA">
            <w:pPr>
              <w:spacing w:after="0" w:line="288" w:lineRule="atLeast"/>
              <w:jc w:val="center"/>
              <w:rPr>
                <w:rFonts w:eastAsia="Times New Roman" w:cs="Helvetica"/>
                <w:color w:val="222222"/>
                <w:sz w:val="19"/>
                <w:szCs w:val="19"/>
              </w:rPr>
            </w:pPr>
            <w:r w:rsidRPr="00170F86">
              <w:rPr>
                <w:rFonts w:eastAsia="Times New Roman" w:cs="Times New Roman"/>
                <w:color w:val="222222"/>
                <w:sz w:val="21"/>
                <w:szCs w:val="21"/>
              </w:rPr>
              <w:t>+∞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311FEA" w:rsidRPr="00311FEA" w:rsidRDefault="00311FEA" w:rsidP="00311FEA">
            <w:pPr>
              <w:spacing w:after="0" w:line="288" w:lineRule="atLeast"/>
              <w:jc w:val="center"/>
              <w:rPr>
                <w:rFonts w:eastAsia="Times New Roman" w:cs="Helvetica"/>
                <w:color w:val="222222"/>
                <w:sz w:val="19"/>
                <w:szCs w:val="19"/>
              </w:rPr>
            </w:pPr>
            <w:r w:rsidRPr="00170F86">
              <w:rPr>
                <w:rFonts w:eastAsia="Times New Roman" w:cs="Times New Roman"/>
                <w:color w:val="222222"/>
                <w:sz w:val="21"/>
                <w:szCs w:val="21"/>
              </w:rPr>
              <w:t>+∞</w:t>
            </w:r>
          </w:p>
        </w:tc>
      </w:tr>
      <w:tr w:rsidR="00311FEA" w:rsidRPr="00311FEA" w:rsidTr="00311F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311FEA" w:rsidRPr="00311FEA" w:rsidRDefault="00311FEA" w:rsidP="00311FEA">
            <w:pPr>
              <w:spacing w:after="0" w:line="288" w:lineRule="atLeast"/>
              <w:jc w:val="center"/>
              <w:rPr>
                <w:rFonts w:eastAsia="Times New Roman" w:cs="Helvetica"/>
                <w:color w:val="222222"/>
                <w:sz w:val="19"/>
                <w:szCs w:val="19"/>
              </w:rPr>
            </w:pPr>
            <w:r w:rsidRPr="00170F86">
              <w:rPr>
                <w:rFonts w:eastAsia="Times New Roman" w:cs="Times New Roman"/>
                <w:color w:val="222222"/>
                <w:sz w:val="21"/>
                <w:szCs w:val="21"/>
              </w:rPr>
              <w:t>−∞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311FEA" w:rsidRPr="00311FEA" w:rsidRDefault="00311FEA" w:rsidP="00311FEA">
            <w:pPr>
              <w:spacing w:after="0" w:line="288" w:lineRule="atLeast"/>
              <w:jc w:val="center"/>
              <w:rPr>
                <w:rFonts w:eastAsia="Times New Roman" w:cs="Helvetica"/>
                <w:color w:val="222222"/>
                <w:sz w:val="19"/>
                <w:szCs w:val="19"/>
              </w:rPr>
            </w:pPr>
            <w:r w:rsidRPr="00170F86">
              <w:rPr>
                <w:rFonts w:eastAsia="Times New Roman" w:cs="Times New Roman"/>
                <w:color w:val="222222"/>
                <w:sz w:val="21"/>
                <w:szCs w:val="21"/>
              </w:rPr>
              <w:t>−∞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311FEA" w:rsidRPr="00311FEA" w:rsidRDefault="00311FEA" w:rsidP="00311FEA">
            <w:pPr>
              <w:spacing w:after="0" w:line="288" w:lineRule="atLeast"/>
              <w:jc w:val="center"/>
              <w:rPr>
                <w:rFonts w:eastAsia="Times New Roman" w:cs="Helvetica"/>
                <w:color w:val="222222"/>
                <w:sz w:val="19"/>
                <w:szCs w:val="19"/>
              </w:rPr>
            </w:pPr>
            <w:r w:rsidRPr="00170F86">
              <w:rPr>
                <w:rFonts w:eastAsia="Times New Roman" w:cs="Times New Roman"/>
                <w:color w:val="222222"/>
                <w:sz w:val="21"/>
                <w:szCs w:val="21"/>
              </w:rPr>
              <w:t>−∞</w:t>
            </w:r>
          </w:p>
        </w:tc>
      </w:tr>
      <w:tr w:rsidR="00311FEA" w:rsidRPr="00311FEA" w:rsidTr="00311F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311FEA" w:rsidRPr="00311FEA" w:rsidRDefault="00311FEA" w:rsidP="00311FEA">
            <w:pPr>
              <w:spacing w:after="0" w:line="288" w:lineRule="atLeast"/>
              <w:jc w:val="center"/>
              <w:rPr>
                <w:rFonts w:eastAsia="Times New Roman" w:cs="Helvetica"/>
                <w:color w:val="222222"/>
                <w:sz w:val="19"/>
                <w:szCs w:val="19"/>
              </w:rPr>
            </w:pPr>
            <w:r w:rsidRPr="00170F86">
              <w:rPr>
                <w:rFonts w:eastAsia="Times New Roman" w:cs="Times New Roman"/>
                <w:color w:val="222222"/>
                <w:sz w:val="21"/>
                <w:szCs w:val="21"/>
              </w:rPr>
              <w:t>+∞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311FEA" w:rsidRPr="00311FEA" w:rsidRDefault="00311FEA" w:rsidP="00311FEA">
            <w:pPr>
              <w:spacing w:after="0" w:line="288" w:lineRule="atLeast"/>
              <w:jc w:val="center"/>
              <w:rPr>
                <w:rFonts w:eastAsia="Times New Roman" w:cs="Helvetica"/>
                <w:color w:val="222222"/>
                <w:sz w:val="19"/>
                <w:szCs w:val="19"/>
              </w:rPr>
            </w:pPr>
            <w:r w:rsidRPr="00170F86">
              <w:rPr>
                <w:rFonts w:eastAsia="Times New Roman" w:cs="Times New Roman"/>
                <w:color w:val="222222"/>
                <w:sz w:val="21"/>
                <w:szCs w:val="21"/>
              </w:rPr>
              <w:t>−∞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311FEA" w:rsidRPr="00311FEA" w:rsidRDefault="00311FEA" w:rsidP="00311FEA">
            <w:pPr>
              <w:spacing w:after="0" w:line="288" w:lineRule="atLeast"/>
              <w:jc w:val="center"/>
              <w:rPr>
                <w:rFonts w:eastAsia="Times New Roman" w:cs="Helvetica"/>
                <w:color w:val="222222"/>
                <w:sz w:val="19"/>
                <w:szCs w:val="19"/>
              </w:rPr>
            </w:pPr>
            <w:r w:rsidRPr="00170F86">
              <w:rPr>
                <w:rFonts w:eastAsia="Times New Roman" w:cs="Times New Roman"/>
                <w:color w:val="222222"/>
                <w:sz w:val="21"/>
                <w:szCs w:val="21"/>
              </w:rPr>
              <w:t>F.I.</w:t>
            </w:r>
          </w:p>
        </w:tc>
      </w:tr>
    </w:tbl>
    <w:p w:rsidR="00311FEA" w:rsidRPr="00170F86" w:rsidRDefault="00311FEA">
      <w:pPr>
        <w:rPr>
          <w:rFonts w:eastAsia="Times New Roman" w:cs="Helvetica"/>
          <w:color w:val="222222"/>
          <w:sz w:val="19"/>
          <w:szCs w:val="19"/>
          <w:shd w:val="clear" w:color="auto" w:fill="FFFFFF"/>
        </w:rPr>
      </w:pPr>
      <w:r w:rsidRPr="00170F86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F.I.</w:t>
      </w:r>
      <w:r w:rsidRPr="00170F86">
        <w:rPr>
          <w:rFonts w:eastAsia="Times New Roman" w:cs="Helvetica"/>
          <w:color w:val="222222"/>
          <w:sz w:val="19"/>
          <w:szCs w:val="19"/>
          <w:shd w:val="clear" w:color="auto" w:fill="FFFFFF"/>
        </w:rPr>
        <w:t> signifie forme indéterminée.</w:t>
      </w:r>
    </w:p>
    <w:p w:rsidR="00170F86" w:rsidRPr="00170F86" w:rsidRDefault="00170F86">
      <w:pPr>
        <w:rPr>
          <w:rFonts w:eastAsia="Times New Roman" w:cs="Helvetica"/>
          <w:color w:val="222222"/>
          <w:sz w:val="19"/>
          <w:szCs w:val="19"/>
          <w:shd w:val="clear" w:color="auto" w:fill="FFFFFF"/>
        </w:rPr>
      </w:pPr>
    </w:p>
    <w:p w:rsidR="00170F86" w:rsidRPr="00170F86" w:rsidRDefault="00170F86">
      <w:pPr>
        <w:rPr>
          <w:rFonts w:eastAsia="Times New Roman" w:cs="Helvetica"/>
          <w:color w:val="222222"/>
          <w:sz w:val="19"/>
          <w:szCs w:val="19"/>
          <w:shd w:val="clear" w:color="auto" w:fill="FFFFFF"/>
        </w:rPr>
      </w:pPr>
      <w:proofErr w:type="spellStart"/>
      <w:r w:rsidRPr="00170F86">
        <w:rPr>
          <w:rFonts w:eastAsia="Times New Roman" w:cs="Helvetica"/>
          <w:color w:val="222222"/>
          <w:sz w:val="19"/>
          <w:szCs w:val="19"/>
          <w:shd w:val="clear" w:color="auto" w:fill="FFFFFF"/>
        </w:rPr>
        <w:t>Operation</w:t>
      </w:r>
      <w:proofErr w:type="spellEnd"/>
      <w:r w:rsidRPr="00170F86">
        <w:rPr>
          <w:rFonts w:eastAsia="Times New Roman" w:cs="Helvetica"/>
          <w:color w:val="222222"/>
          <w:sz w:val="19"/>
          <w:szCs w:val="19"/>
          <w:shd w:val="clear" w:color="auto" w:fill="FFFFFF"/>
        </w:rPr>
        <w:t xml:space="preserve"> sur les limites : </w:t>
      </w:r>
    </w:p>
    <w:p w:rsidR="00170F86" w:rsidRPr="00170F86" w:rsidRDefault="00170F86">
      <w:bookmarkStart w:id="0" w:name="_GoBack"/>
      <w:bookmarkEnd w:id="0"/>
    </w:p>
    <w:sectPr w:rsidR="00170F86" w:rsidRPr="00170F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0A"/>
    <w:rsid w:val="0000718A"/>
    <w:rsid w:val="00170F86"/>
    <w:rsid w:val="00311FEA"/>
    <w:rsid w:val="003B200A"/>
    <w:rsid w:val="0041384F"/>
    <w:rsid w:val="00A7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789B6"/>
  <w15:chartTrackingRefBased/>
  <w15:docId w15:val="{E467F276-0D19-4AE4-9B63-E8AF51B8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11F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76A0A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311FE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lev">
    <w:name w:val="Strong"/>
    <w:basedOn w:val="Policepardfaut"/>
    <w:uiPriority w:val="22"/>
    <w:qFormat/>
    <w:rsid w:val="00311FEA"/>
    <w:rPr>
      <w:b/>
      <w:bCs/>
    </w:rPr>
  </w:style>
  <w:style w:type="character" w:customStyle="1" w:styleId="maths">
    <w:name w:val="maths"/>
    <w:basedOn w:val="Policepardfaut"/>
    <w:rsid w:val="00311FEA"/>
  </w:style>
  <w:style w:type="character" w:customStyle="1" w:styleId="apple-converted-space">
    <w:name w:val="apple-converted-space"/>
    <w:basedOn w:val="Policepardfaut"/>
    <w:rsid w:val="00311FEA"/>
  </w:style>
  <w:style w:type="character" w:customStyle="1" w:styleId="space">
    <w:name w:val="space"/>
    <w:basedOn w:val="Policepardfaut"/>
    <w:rsid w:val="00311FEA"/>
  </w:style>
  <w:style w:type="character" w:customStyle="1" w:styleId="symbol">
    <w:name w:val="symbol"/>
    <w:basedOn w:val="Policepardfaut"/>
    <w:rsid w:val="00311FEA"/>
  </w:style>
  <w:style w:type="character" w:customStyle="1" w:styleId="sub">
    <w:name w:val="sub"/>
    <w:basedOn w:val="Policepardfaut"/>
    <w:rsid w:val="00311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6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Propriétés</vt:lpstr>
    </vt:vector>
  </TitlesOfParts>
  <Company>Microsoft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4</cp:revision>
  <dcterms:created xsi:type="dcterms:W3CDTF">2015-10-01T11:23:00Z</dcterms:created>
  <dcterms:modified xsi:type="dcterms:W3CDTF">2015-10-01T13:20:00Z</dcterms:modified>
</cp:coreProperties>
</file>