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563" w:rsidRDefault="00AF02FA">
      <w:r>
        <w:t xml:space="preserve">Les stratégies : </w:t>
      </w:r>
    </w:p>
    <w:p w:rsidR="00BC6E22" w:rsidRDefault="007877EC">
      <w:r>
        <w:t>(Pour EDM : eco 5pts, stratégies 5 pts, etc)</w:t>
      </w:r>
    </w:p>
    <w:p w:rsidR="00BC6E22" w:rsidRDefault="00BC6E22"/>
    <w:p w:rsidR="00AF02FA" w:rsidRDefault="0079685C">
      <w:r>
        <w:t>Chap 10 : Les stratégies globales.</w:t>
      </w:r>
    </w:p>
    <w:p w:rsidR="0079685C" w:rsidRDefault="0079685C"/>
    <w:p w:rsidR="0079685C" w:rsidRDefault="0079685C" w:rsidP="0079685C">
      <w:pPr>
        <w:pStyle w:val="Paragraphedeliste"/>
        <w:numPr>
          <w:ilvl w:val="0"/>
          <w:numId w:val="1"/>
        </w:numPr>
      </w:pPr>
      <w:r>
        <w:t>La stratégie de spécialisation.</w:t>
      </w:r>
    </w:p>
    <w:p w:rsidR="00064E29" w:rsidRDefault="005E34ED" w:rsidP="005E34ED">
      <w:pPr>
        <w:pStyle w:val="Paragraphedeliste"/>
        <w:numPr>
          <w:ilvl w:val="0"/>
          <w:numId w:val="2"/>
        </w:numPr>
      </w:pPr>
      <w:r>
        <w:t>Définition</w:t>
      </w:r>
    </w:p>
    <w:p w:rsidR="005E34ED" w:rsidRDefault="00114FE9" w:rsidP="005E34ED">
      <w:r>
        <w:t>Cette stratégie consiste à se concentrer sur un seul domaine d’activité dans laquelle elle déploie ses ressources et ses compétences.</w:t>
      </w:r>
    </w:p>
    <w:p w:rsidR="00114FE9" w:rsidRDefault="00114FE9" w:rsidP="005E34ED">
      <w:r>
        <w:t>Autre forme : spécialisation sur le marché</w:t>
      </w:r>
    </w:p>
    <w:p w:rsidR="00114FE9" w:rsidRDefault="00114FE9" w:rsidP="00114FE9">
      <w:pPr>
        <w:pStyle w:val="Paragraphedeliste"/>
        <w:numPr>
          <w:ilvl w:val="0"/>
          <w:numId w:val="2"/>
        </w:numPr>
      </w:pPr>
      <w:r>
        <w:t>Les raisons</w:t>
      </w:r>
    </w:p>
    <w:p w:rsidR="00114FE9" w:rsidRDefault="00236681" w:rsidP="00114FE9">
      <w:pPr>
        <w:pStyle w:val="Paragraphedeliste"/>
        <w:numPr>
          <w:ilvl w:val="1"/>
          <w:numId w:val="2"/>
        </w:numPr>
      </w:pPr>
      <w:r>
        <w:t>L’entreprise profite de ses compétences et de son savoir faire</w:t>
      </w:r>
    </w:p>
    <w:p w:rsidR="00114FE9" w:rsidRDefault="00236681" w:rsidP="00114FE9">
      <w:pPr>
        <w:pStyle w:val="Paragraphedeliste"/>
        <w:numPr>
          <w:ilvl w:val="1"/>
          <w:numId w:val="2"/>
        </w:numPr>
      </w:pPr>
      <w:r>
        <w:t>Elle atteint la taille critique pour augmenter son pouvoir auprès client, fournisseur, banques</w:t>
      </w:r>
    </w:p>
    <w:p w:rsidR="00114FE9" w:rsidRDefault="00236681" w:rsidP="00114FE9">
      <w:pPr>
        <w:pStyle w:val="Paragraphedeliste"/>
        <w:numPr>
          <w:ilvl w:val="1"/>
          <w:numId w:val="2"/>
        </w:numPr>
      </w:pPr>
      <w:r>
        <w:t>Beneficie effet d’expérience ou courbe d’apprentissage</w:t>
      </w:r>
    </w:p>
    <w:p w:rsidR="00114FE9" w:rsidRDefault="00464E8B" w:rsidP="00114FE9">
      <w:pPr>
        <w:pStyle w:val="Paragraphedeliste"/>
        <w:numPr>
          <w:ilvl w:val="1"/>
          <w:numId w:val="2"/>
        </w:numPr>
      </w:pPr>
      <w:r>
        <w:t>Eviter erreurs de départs (plus on fait + on sait faire)</w:t>
      </w:r>
    </w:p>
    <w:p w:rsidR="00464E8B" w:rsidRDefault="00521B53" w:rsidP="00114FE9">
      <w:pPr>
        <w:pStyle w:val="Paragraphedeliste"/>
        <w:numPr>
          <w:ilvl w:val="1"/>
          <w:numId w:val="2"/>
        </w:numPr>
      </w:pPr>
      <w:r>
        <w:t xml:space="preserve">L’image de marque de l’entreprise est renforcée </w:t>
      </w:r>
    </w:p>
    <w:p w:rsidR="00521B53" w:rsidRDefault="00712B83" w:rsidP="00114FE9">
      <w:pPr>
        <w:pStyle w:val="Paragraphedeliste"/>
        <w:numPr>
          <w:ilvl w:val="1"/>
          <w:numId w:val="2"/>
        </w:numPr>
      </w:pPr>
      <w:r>
        <w:t>Adaptée au produit standardisée</w:t>
      </w:r>
    </w:p>
    <w:p w:rsidR="00C360E3" w:rsidRDefault="00C360E3" w:rsidP="00C360E3">
      <w:pPr>
        <w:pStyle w:val="Paragraphedeliste"/>
        <w:numPr>
          <w:ilvl w:val="0"/>
          <w:numId w:val="2"/>
        </w:numPr>
      </w:pPr>
      <w:r>
        <w:t>Risques</w:t>
      </w:r>
    </w:p>
    <w:p w:rsidR="00C360E3" w:rsidRDefault="00C360E3" w:rsidP="00C360E3">
      <w:pPr>
        <w:pStyle w:val="Paragraphedeliste"/>
        <w:numPr>
          <w:ilvl w:val="1"/>
          <w:numId w:val="2"/>
        </w:numPr>
      </w:pPr>
      <w:r>
        <w:t>Entraine une dépendance par rapport à un seul domaine d’activité</w:t>
      </w:r>
    </w:p>
    <w:p w:rsidR="00C360E3" w:rsidRDefault="00C360E3" w:rsidP="00C360E3">
      <w:pPr>
        <w:pStyle w:val="Paragraphedeliste"/>
        <w:numPr>
          <w:ilvl w:val="1"/>
          <w:numId w:val="2"/>
        </w:numPr>
      </w:pPr>
      <w:r>
        <w:t>Risque en cas d’évolution défavorable de l’environnement</w:t>
      </w:r>
    </w:p>
    <w:p w:rsidR="00C360E3" w:rsidRDefault="00C360E3" w:rsidP="00C360E3">
      <w:pPr>
        <w:pStyle w:val="Paragraphedeliste"/>
        <w:numPr>
          <w:ilvl w:val="1"/>
          <w:numId w:val="2"/>
        </w:numPr>
      </w:pPr>
      <w:r>
        <w:t>Position concurrentielle difficile à maintenir</w:t>
      </w:r>
    </w:p>
    <w:p w:rsidR="00C360E3" w:rsidRDefault="00C360E3" w:rsidP="00C360E3">
      <w:pPr>
        <w:pStyle w:val="Paragraphedeliste"/>
        <w:numPr>
          <w:ilvl w:val="1"/>
          <w:numId w:val="2"/>
        </w:numPr>
      </w:pPr>
      <w:r>
        <w:t>Pénalise innovation</w:t>
      </w:r>
    </w:p>
    <w:p w:rsidR="00241157" w:rsidRDefault="00241157" w:rsidP="00C360E3">
      <w:pPr>
        <w:pStyle w:val="Paragraphedeliste"/>
        <w:numPr>
          <w:ilvl w:val="1"/>
          <w:numId w:val="2"/>
        </w:numPr>
      </w:pPr>
      <w:r>
        <w:t>Risque substitution</w:t>
      </w:r>
    </w:p>
    <w:p w:rsidR="00241157" w:rsidRDefault="00241157" w:rsidP="00C360E3">
      <w:pPr>
        <w:pStyle w:val="Paragraphedeliste"/>
        <w:numPr>
          <w:ilvl w:val="1"/>
          <w:numId w:val="2"/>
        </w:numPr>
      </w:pPr>
    </w:p>
    <w:p w:rsidR="00C360E3" w:rsidRDefault="00DA6CEA" w:rsidP="00DA6CEA">
      <w:r>
        <w:t xml:space="preserve">Exo : </w:t>
      </w:r>
    </w:p>
    <w:p w:rsidR="00DA6CEA" w:rsidRDefault="00DA6CEA" w:rsidP="00DA6CEA">
      <w:r>
        <w:t>Metier entreprises Gobel: moules de cuisine</w:t>
      </w:r>
    </w:p>
    <w:p w:rsidR="00DA6CEA" w:rsidRDefault="00DA6CEA" w:rsidP="00DA6CEA">
      <w:r>
        <w:tab/>
        <w:t>Boiron : Médicaments et produits pharmaceutiques</w:t>
      </w:r>
    </w:p>
    <w:p w:rsidR="00DA6CEA" w:rsidRDefault="00DA6CEA" w:rsidP="00DA6CEA">
      <w:pPr>
        <w:pStyle w:val="Paragraphedeliste"/>
        <w:numPr>
          <w:ilvl w:val="0"/>
          <w:numId w:val="3"/>
        </w:numPr>
      </w:pPr>
      <w:r>
        <w:t>Spécialisation car ne se concentre que sur un seul domaine de leurs activité, moule et rien d’autre (plat, ustensiles, etc) pour gober, médicaments pour boiron et pas autre comme bandage, etc</w:t>
      </w:r>
    </w:p>
    <w:p w:rsidR="00DA6CEA" w:rsidRDefault="00DA6CEA" w:rsidP="00DA6CEA">
      <w:r>
        <w:t>Gobel : strat de spécialisation car : pénétration du marché avec la gamme pour grand publique.</w:t>
      </w:r>
    </w:p>
    <w:p w:rsidR="00DA6CEA" w:rsidRDefault="00DA6CEA" w:rsidP="00DA6CEA">
      <w:r>
        <w:t>Spécialistion unique d’entreprises de petite taille : non mais c’est le plus recurrent.</w:t>
      </w:r>
      <w:bookmarkStart w:id="0" w:name="_GoBack"/>
      <w:bookmarkEnd w:id="0"/>
    </w:p>
    <w:p w:rsidR="00114FE9" w:rsidRDefault="00114FE9" w:rsidP="00114FE9"/>
    <w:sectPr w:rsidR="00114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64A86"/>
    <w:multiLevelType w:val="hybridMultilevel"/>
    <w:tmpl w:val="D7D4731C"/>
    <w:lvl w:ilvl="0" w:tplc="B8B6C6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35110"/>
    <w:multiLevelType w:val="hybridMultilevel"/>
    <w:tmpl w:val="E6D89630"/>
    <w:lvl w:ilvl="0" w:tplc="228A7702">
      <w:start w:val="2"/>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ACE7456"/>
    <w:multiLevelType w:val="hybridMultilevel"/>
    <w:tmpl w:val="2B327200"/>
    <w:lvl w:ilvl="0" w:tplc="694CFF70">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formatting="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FA"/>
    <w:rsid w:val="00064E29"/>
    <w:rsid w:val="00114FE9"/>
    <w:rsid w:val="00236681"/>
    <w:rsid w:val="00241157"/>
    <w:rsid w:val="00464E8B"/>
    <w:rsid w:val="00521B53"/>
    <w:rsid w:val="005E34ED"/>
    <w:rsid w:val="00712B83"/>
    <w:rsid w:val="007877EC"/>
    <w:rsid w:val="0079685C"/>
    <w:rsid w:val="00A01563"/>
    <w:rsid w:val="00AF02FA"/>
    <w:rsid w:val="00BC6E22"/>
    <w:rsid w:val="00C360E3"/>
    <w:rsid w:val="00DA6CE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4A8"/>
  <w15:chartTrackingRefBased/>
  <w15:docId w15:val="{113B2044-16F5-4131-8E6B-BDC07F3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6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212</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13</cp:revision>
  <dcterms:created xsi:type="dcterms:W3CDTF">2016-02-01T07:13:00Z</dcterms:created>
  <dcterms:modified xsi:type="dcterms:W3CDTF">2016-02-01T08:48:00Z</dcterms:modified>
</cp:coreProperties>
</file>