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03" w:rsidRPr="00D87D2B" w:rsidRDefault="00B96D77">
      <w:pPr>
        <w:rPr>
          <w:lang w:val="en-US"/>
        </w:rPr>
      </w:pPr>
      <w:proofErr w:type="gramStart"/>
      <w:r w:rsidRPr="00D87D2B">
        <w:rPr>
          <w:lang w:val="en-US"/>
        </w:rPr>
        <w:t>Eco :</w:t>
      </w:r>
      <w:proofErr w:type="gramEnd"/>
      <w:r w:rsidR="000D2CDE" w:rsidRPr="00D87D2B">
        <w:rPr>
          <w:lang w:val="en-US"/>
        </w:rPr>
        <w:t xml:space="preserve"> 06/09/16</w:t>
      </w:r>
    </w:p>
    <w:p w:rsidR="000D2CDE" w:rsidRPr="00D87D2B" w:rsidRDefault="000D2CDE">
      <w:pPr>
        <w:rPr>
          <w:lang w:val="en-US"/>
        </w:rPr>
      </w:pPr>
    </w:p>
    <w:p w:rsidR="000D2CDE" w:rsidRPr="00D87D2B" w:rsidRDefault="000D2CDE">
      <w:pPr>
        <w:rPr>
          <w:lang w:val="en-US"/>
        </w:rPr>
      </w:pPr>
    </w:p>
    <w:p w:rsidR="000D2CDE" w:rsidRPr="00D87D2B" w:rsidRDefault="000D2CDE">
      <w:pPr>
        <w:rPr>
          <w:lang w:val="en-US"/>
        </w:rPr>
      </w:pPr>
      <w:r w:rsidRPr="00D87D2B">
        <w:rPr>
          <w:lang w:val="en-US"/>
        </w:rPr>
        <w:t>Eurofins, start-up nantaise.</w:t>
      </w:r>
    </w:p>
    <w:p w:rsidR="000D2CDE" w:rsidRPr="00D87D2B" w:rsidRDefault="000D2CDE">
      <w:pPr>
        <w:rPr>
          <w:lang w:val="en-US"/>
        </w:rPr>
      </w:pPr>
    </w:p>
    <w:p w:rsidR="000D2CDE" w:rsidRPr="00B96D77" w:rsidRDefault="0075311D" w:rsidP="0075311D">
      <w:pPr>
        <w:pStyle w:val="Paragraphedeliste"/>
        <w:numPr>
          <w:ilvl w:val="0"/>
          <w:numId w:val="1"/>
        </w:numPr>
      </w:pPr>
      <w:r w:rsidRPr="00B96D77">
        <w:t>Analyses scientifiques</w:t>
      </w:r>
    </w:p>
    <w:p w:rsidR="0075311D" w:rsidRPr="00B96D77" w:rsidRDefault="0075311D" w:rsidP="0075311D">
      <w:pPr>
        <w:pStyle w:val="Paragraphedeliste"/>
        <w:numPr>
          <w:ilvl w:val="1"/>
          <w:numId w:val="1"/>
        </w:numPr>
      </w:pPr>
      <w:r w:rsidRPr="00B96D77">
        <w:t>Analyse agroalimentaire,</w:t>
      </w:r>
    </w:p>
    <w:p w:rsidR="0075311D" w:rsidRPr="00B96D77" w:rsidRDefault="0075311D" w:rsidP="0075311D">
      <w:pPr>
        <w:pStyle w:val="Paragraphedeliste"/>
        <w:numPr>
          <w:ilvl w:val="1"/>
          <w:numId w:val="1"/>
        </w:numPr>
      </w:pPr>
      <w:r w:rsidRPr="00B96D77">
        <w:t>Etudes environnementales</w:t>
      </w:r>
    </w:p>
    <w:p w:rsidR="0075311D" w:rsidRPr="00B96D77" w:rsidRDefault="0075311D" w:rsidP="0075311D">
      <w:pPr>
        <w:pStyle w:val="Paragraphedeliste"/>
        <w:numPr>
          <w:ilvl w:val="1"/>
          <w:numId w:val="1"/>
        </w:numPr>
      </w:pPr>
      <w:r w:rsidRPr="00B96D77">
        <w:t>Secteur de la santé (parapharmacie)</w:t>
      </w:r>
    </w:p>
    <w:p w:rsidR="0075311D" w:rsidRPr="00B96D77" w:rsidRDefault="0075311D" w:rsidP="0075311D">
      <w:pPr>
        <w:pStyle w:val="Paragraphedeliste"/>
        <w:numPr>
          <w:ilvl w:val="0"/>
          <w:numId w:val="1"/>
        </w:numPr>
      </w:pPr>
      <w:r w:rsidRPr="00B96D77">
        <w:t xml:space="preserve">Analyse agro : origine de l’entreprise, à </w:t>
      </w:r>
      <w:r w:rsidR="00B96D77" w:rsidRPr="00B96D77">
        <w:t>diversifier</w:t>
      </w:r>
      <w:r w:rsidRPr="00B96D77">
        <w:t xml:space="preserve"> ses techniques sur plusieurs secteurs.</w:t>
      </w:r>
    </w:p>
    <w:p w:rsidR="006936C0" w:rsidRPr="00B96D77" w:rsidRDefault="006936C0" w:rsidP="006936C0">
      <w:pPr>
        <w:pStyle w:val="Paragraphedeliste"/>
        <w:numPr>
          <w:ilvl w:val="1"/>
          <w:numId w:val="1"/>
        </w:numPr>
      </w:pPr>
      <w:r w:rsidRPr="00B96D77">
        <w:t>Stratégie de développement internationale</w:t>
      </w:r>
    </w:p>
    <w:p w:rsidR="0075311D" w:rsidRPr="00B96D77" w:rsidRDefault="0075311D" w:rsidP="0075311D">
      <w:pPr>
        <w:pStyle w:val="Paragraphedeliste"/>
        <w:numPr>
          <w:ilvl w:val="0"/>
          <w:numId w:val="1"/>
        </w:numPr>
      </w:pPr>
      <w:r w:rsidRPr="00B96D77">
        <w:t>Développement dans les pays en voie de développement, dans des pays avec des capacités d’analyses insuffisantes, par exemple en faisant des offres aux différents dirigeants.</w:t>
      </w:r>
    </w:p>
    <w:p w:rsidR="00B96D77" w:rsidRPr="00B96D77" w:rsidRDefault="00B96D77" w:rsidP="00B96D77">
      <w:pPr>
        <w:pStyle w:val="Paragraphedeliste"/>
        <w:numPr>
          <w:ilvl w:val="1"/>
          <w:numId w:val="1"/>
        </w:numPr>
      </w:pPr>
      <w:r w:rsidRPr="00B96D77">
        <w:t>=&gt; déstabilisation économique du groupe et endettement</w:t>
      </w:r>
    </w:p>
    <w:p w:rsidR="00D87D2B" w:rsidRDefault="00D87D2B" w:rsidP="0075311D"/>
    <w:p w:rsidR="00D87D2B" w:rsidRDefault="00D87D2B" w:rsidP="0075311D">
      <w:r>
        <w:t>Plus la culture est forte, plus la structure de l’entreprise sera rigide.</w:t>
      </w:r>
    </w:p>
    <w:p w:rsidR="00D87D2B" w:rsidRDefault="00D87D2B" w:rsidP="0075311D">
      <w:r>
        <w:t>La culture correspond aux valeurs et aux racines</w:t>
      </w:r>
      <w:r w:rsidR="00192F99">
        <w:t xml:space="preserve"> qui guident les comportements.</w:t>
      </w:r>
    </w:p>
    <w:p w:rsidR="00192F99" w:rsidRDefault="00192F99" w:rsidP="0075311D"/>
    <w:p w:rsidR="00192F99" w:rsidRDefault="00192F99" w:rsidP="0075311D">
      <w:r>
        <w:t>2) Le besoin de pouvoir des dirigeants</w:t>
      </w:r>
    </w:p>
    <w:p w:rsidR="00192F99" w:rsidRDefault="00192F99" w:rsidP="0075311D">
      <w:r>
        <w:t xml:space="preserve">Ce besoin entraine une envie de tout </w:t>
      </w:r>
      <w:proofErr w:type="spellStart"/>
      <w:r>
        <w:t>controler</w:t>
      </w:r>
      <w:proofErr w:type="spellEnd"/>
      <w:r>
        <w:t xml:space="preserve"> et de centraliser le pouvoir.</w:t>
      </w:r>
    </w:p>
    <w:p w:rsidR="00AC3B2F" w:rsidRDefault="00AC3B2F" w:rsidP="0075311D">
      <w:bookmarkStart w:id="0" w:name="_GoBack"/>
      <w:bookmarkEnd w:id="0"/>
    </w:p>
    <w:sectPr w:rsidR="00AC3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91911"/>
    <w:multiLevelType w:val="hybridMultilevel"/>
    <w:tmpl w:val="66183B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DE"/>
    <w:rsid w:val="000D2CDE"/>
    <w:rsid w:val="00192F99"/>
    <w:rsid w:val="00411A94"/>
    <w:rsid w:val="00444F16"/>
    <w:rsid w:val="006936C0"/>
    <w:rsid w:val="0075311D"/>
    <w:rsid w:val="00892B03"/>
    <w:rsid w:val="00AC3B2F"/>
    <w:rsid w:val="00B96D77"/>
    <w:rsid w:val="00CD49CD"/>
    <w:rsid w:val="00D8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0E95"/>
  <w15:chartTrackingRefBased/>
  <w15:docId w15:val="{EBE3043D-1AD0-46F7-B9A3-59243E0E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10</cp:revision>
  <dcterms:created xsi:type="dcterms:W3CDTF">2016-09-06T06:11:00Z</dcterms:created>
  <dcterms:modified xsi:type="dcterms:W3CDTF">2016-09-07T09:23:00Z</dcterms:modified>
</cp:coreProperties>
</file>