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62" w:rsidRDefault="00777F62" w:rsidP="00777F62">
      <w:pPr>
        <w:pStyle w:val="Titre1"/>
        <w:shd w:val="clear" w:color="auto" w:fill="FFFFFF"/>
        <w:spacing w:before="0" w:beforeAutospacing="0" w:after="0" w:afterAutospacing="0" w:line="389" w:lineRule="atLeast"/>
        <w:jc w:val="center"/>
        <w:textAlignment w:val="baseline"/>
        <w:rPr>
          <w:rFonts w:ascii="Arial" w:hAnsi="Arial" w:cs="Arial"/>
          <w:color w:val="6773B7"/>
          <w:sz w:val="45"/>
          <w:szCs w:val="45"/>
        </w:rPr>
      </w:pPr>
      <w:r>
        <w:rPr>
          <w:rFonts w:ascii="Arial" w:hAnsi="Arial" w:cs="Arial"/>
          <w:color w:val="6773B7"/>
          <w:sz w:val="45"/>
          <w:szCs w:val="45"/>
        </w:rPr>
        <w:fldChar w:fldCharType="begin"/>
      </w:r>
      <w:r>
        <w:rPr>
          <w:rFonts w:ascii="Arial" w:hAnsi="Arial" w:cs="Arial"/>
          <w:color w:val="6773B7"/>
          <w:sz w:val="45"/>
          <w:szCs w:val="45"/>
        </w:rPr>
        <w:instrText xml:space="preserve"> HYPERLINK "http://www.etudes-litteraires.com/methode-commentaire-compose.php" </w:instrText>
      </w:r>
      <w:r>
        <w:rPr>
          <w:rFonts w:ascii="Arial" w:hAnsi="Arial" w:cs="Arial"/>
          <w:color w:val="6773B7"/>
          <w:sz w:val="45"/>
          <w:szCs w:val="45"/>
        </w:rPr>
        <w:fldChar w:fldCharType="separate"/>
      </w:r>
      <w:r>
        <w:rPr>
          <w:rStyle w:val="Lienhypertexte"/>
          <w:rFonts w:ascii="inherit" w:hAnsi="inherit" w:cs="Arial"/>
          <w:color w:val="425BA6"/>
          <w:sz w:val="45"/>
          <w:szCs w:val="45"/>
          <w:bdr w:val="none" w:sz="0" w:space="0" w:color="auto" w:frame="1"/>
        </w:rPr>
        <w:t>Le commentaire composé</w:t>
      </w:r>
      <w:r>
        <w:rPr>
          <w:rFonts w:ascii="Arial" w:hAnsi="Arial" w:cs="Arial"/>
          <w:color w:val="6773B7"/>
          <w:sz w:val="45"/>
          <w:szCs w:val="45"/>
        </w:rPr>
        <w:fldChar w:fldCharType="end"/>
      </w:r>
      <w:bookmarkStart w:id="0" w:name="_GoBack"/>
      <w:bookmarkEnd w:id="0"/>
    </w:p>
    <w:p w:rsidR="00777F62" w:rsidRDefault="00777F62" w:rsidP="00777F62">
      <w:pPr>
        <w:pStyle w:val="Titre3"/>
        <w:shd w:val="clear" w:color="auto" w:fill="FFFFFF"/>
        <w:spacing w:before="0" w:after="90" w:line="389" w:lineRule="atLeast"/>
        <w:textAlignment w:val="baseline"/>
        <w:rPr>
          <w:rFonts w:ascii="Arial" w:hAnsi="Arial" w:cs="Arial"/>
          <w:color w:val="7489C8"/>
          <w:sz w:val="27"/>
          <w:szCs w:val="27"/>
        </w:rPr>
      </w:pPr>
      <w:r>
        <w:rPr>
          <w:rFonts w:ascii="Arial" w:hAnsi="Arial" w:cs="Arial"/>
          <w:color w:val="7489C8"/>
        </w:rPr>
        <w:t>Quel est le but du commentaire littéraire ?</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Arial" w:hAnsi="Arial" w:cs="Arial"/>
          <w:color w:val="061B6A"/>
          <w:sz w:val="21"/>
          <w:szCs w:val="21"/>
        </w:rPr>
      </w:pPr>
      <w:r>
        <w:rPr>
          <w:rFonts w:ascii="Arial" w:hAnsi="Arial" w:cs="Arial"/>
          <w:color w:val="061B6A"/>
          <w:sz w:val="21"/>
          <w:szCs w:val="21"/>
        </w:rPr>
        <w:t>Il s’agit d’expliquer le texte et ses enjeux de manière ordonnée et structurée. Pour ce faire, deux démarches sont nécessaires :</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démarche analytique : expliquer le texte ;</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démarche synthétique : définir les grands axes de la réflexion.</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il est donc fondamental d’organiser les analyses.</w:t>
      </w:r>
    </w:p>
    <w:p w:rsidR="00777F62" w:rsidRDefault="00777F62" w:rsidP="00777F62">
      <w:pPr>
        <w:pStyle w:val="Titre2"/>
        <w:shd w:val="clear" w:color="auto" w:fill="FFFFFF"/>
        <w:spacing w:before="0" w:after="90" w:line="389" w:lineRule="atLeast"/>
        <w:textAlignment w:val="baseline"/>
        <w:rPr>
          <w:rFonts w:ascii="Arial" w:hAnsi="Arial" w:cs="Arial"/>
          <w:color w:val="1476B9"/>
          <w:sz w:val="36"/>
          <w:szCs w:val="36"/>
        </w:rPr>
      </w:pPr>
      <w:r>
        <w:rPr>
          <w:rFonts w:ascii="Arial" w:hAnsi="Arial" w:cs="Arial"/>
          <w:color w:val="1476B9"/>
        </w:rPr>
        <w:t>Analyser un texte littéraire</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dans son rapport à l’œuvre : s’agit-il d’un</w:t>
      </w:r>
      <w:r>
        <w:rPr>
          <w:rStyle w:val="apple-converted-space"/>
          <w:rFonts w:ascii="inherit" w:hAnsi="inherit" w:cs="Arial"/>
          <w:color w:val="061B6A"/>
          <w:sz w:val="21"/>
          <w:szCs w:val="21"/>
        </w:rPr>
        <w:t> </w:t>
      </w:r>
      <w:hyperlink r:id="rId5" w:history="1">
        <w:r>
          <w:rPr>
            <w:rStyle w:val="Lienhypertexte"/>
            <w:rFonts w:ascii="inherit" w:hAnsi="inherit" w:cs="Arial"/>
            <w:color w:val="425BA6"/>
            <w:sz w:val="21"/>
            <w:szCs w:val="21"/>
            <w:bdr w:val="none" w:sz="0" w:space="0" w:color="auto" w:frame="1"/>
          </w:rPr>
          <w:t>incipit</w:t>
        </w:r>
      </w:hyperlink>
      <w:r>
        <w:rPr>
          <w:rFonts w:ascii="inherit" w:hAnsi="inherit" w:cs="Arial"/>
          <w:color w:val="061B6A"/>
          <w:sz w:val="21"/>
          <w:szCs w:val="21"/>
        </w:rPr>
        <w:t xml:space="preserve"> ? Les personnages sont-ils présentés ? Y </w:t>
      </w:r>
      <w:proofErr w:type="spellStart"/>
      <w:r>
        <w:rPr>
          <w:rFonts w:ascii="inherit" w:hAnsi="inherit" w:cs="Arial"/>
          <w:color w:val="061B6A"/>
          <w:sz w:val="21"/>
          <w:szCs w:val="21"/>
        </w:rPr>
        <w:t>a-t-il</w:t>
      </w:r>
      <w:proofErr w:type="spellEnd"/>
      <w:r>
        <w:rPr>
          <w:rFonts w:ascii="inherit" w:hAnsi="inherit" w:cs="Arial"/>
          <w:color w:val="061B6A"/>
          <w:sz w:val="21"/>
          <w:szCs w:val="21"/>
        </w:rPr>
        <w:t xml:space="preserve"> une intention d’« accrocher » le lecteur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par rapport à l’</w:t>
      </w:r>
      <w:hyperlink r:id="rId6" w:history="1">
        <w:r>
          <w:rPr>
            <w:rStyle w:val="Lienhypertexte"/>
            <w:rFonts w:ascii="inherit" w:hAnsi="inherit" w:cs="Arial"/>
            <w:color w:val="425BA6"/>
            <w:sz w:val="21"/>
            <w:szCs w:val="21"/>
            <w:bdr w:val="none" w:sz="0" w:space="0" w:color="auto" w:frame="1"/>
          </w:rPr>
          <w:t>auteur</w:t>
        </w:r>
      </w:hyperlink>
      <w:r>
        <w:rPr>
          <w:rStyle w:val="apple-converted-space"/>
          <w:rFonts w:ascii="inherit" w:hAnsi="inherit" w:cs="Arial"/>
          <w:color w:val="061B6A"/>
          <w:sz w:val="21"/>
          <w:szCs w:val="21"/>
        </w:rPr>
        <w:t> </w:t>
      </w:r>
      <w:r>
        <w:rPr>
          <w:rFonts w:ascii="inherit" w:hAnsi="inherit" w:cs="Arial"/>
          <w:color w:val="061B6A"/>
          <w:sz w:val="21"/>
          <w:szCs w:val="21"/>
        </w:rPr>
        <w:t>et son</w:t>
      </w:r>
      <w:r>
        <w:rPr>
          <w:rStyle w:val="apple-converted-space"/>
          <w:rFonts w:ascii="inherit" w:hAnsi="inherit" w:cs="Arial"/>
          <w:color w:val="061B6A"/>
          <w:sz w:val="21"/>
          <w:szCs w:val="21"/>
        </w:rPr>
        <w:t> </w:t>
      </w:r>
      <w:hyperlink r:id="rId7" w:history="1">
        <w:r>
          <w:rPr>
            <w:rStyle w:val="Lienhypertexte"/>
            <w:rFonts w:ascii="inherit" w:hAnsi="inherit" w:cs="Arial"/>
            <w:color w:val="425BA6"/>
            <w:sz w:val="21"/>
            <w:szCs w:val="21"/>
            <w:bdr w:val="none" w:sz="0" w:space="0" w:color="auto" w:frame="1"/>
          </w:rPr>
          <w:t>époque</w:t>
        </w:r>
      </w:hyperlink>
      <w:r>
        <w:rPr>
          <w:rFonts w:ascii="inherit" w:hAnsi="inherit" w:cs="Arial"/>
          <w:color w:val="061B6A"/>
          <w:sz w:val="21"/>
          <w:szCs w:val="21"/>
        </w:rPr>
        <w:t> : quels sont les éléments propres à l’esthétique de l’époque de l’auteur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par rapport au</w:t>
      </w:r>
      <w:r>
        <w:rPr>
          <w:rStyle w:val="apple-converted-space"/>
          <w:rFonts w:ascii="inherit" w:hAnsi="inherit" w:cs="Arial"/>
          <w:color w:val="061B6A"/>
          <w:sz w:val="21"/>
          <w:szCs w:val="21"/>
        </w:rPr>
        <w:t> </w:t>
      </w:r>
      <w:hyperlink r:id="rId8" w:history="1">
        <w:r>
          <w:rPr>
            <w:rStyle w:val="Lienhypertexte"/>
            <w:rFonts w:ascii="inherit" w:hAnsi="inherit" w:cs="Arial"/>
            <w:color w:val="425BA6"/>
            <w:sz w:val="21"/>
            <w:szCs w:val="21"/>
            <w:bdr w:val="none" w:sz="0" w:space="0" w:color="auto" w:frame="1"/>
          </w:rPr>
          <w:t>genre</w:t>
        </w:r>
      </w:hyperlink>
      <w:r>
        <w:rPr>
          <w:rFonts w:ascii="inherit" w:hAnsi="inherit" w:cs="Arial"/>
          <w:color w:val="061B6A"/>
          <w:sz w:val="21"/>
          <w:szCs w:val="21"/>
        </w:rPr>
        <w:t>.</w:t>
      </w:r>
    </w:p>
    <w:p w:rsidR="00777F62" w:rsidRDefault="00777F62" w:rsidP="00777F62">
      <w:pPr>
        <w:numPr>
          <w:ilvl w:val="0"/>
          <w:numId w:val="8"/>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Quelle est la place de l’auteur dans le texte ? Du ou des personnages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Le texte est-il</w:t>
      </w:r>
      <w:r>
        <w:rPr>
          <w:rStyle w:val="apple-converted-space"/>
          <w:rFonts w:ascii="inherit" w:hAnsi="inherit" w:cs="Arial"/>
          <w:color w:val="061B6A"/>
          <w:sz w:val="21"/>
          <w:szCs w:val="21"/>
        </w:rPr>
        <w:t> </w:t>
      </w:r>
      <w:hyperlink r:id="rId9" w:history="1">
        <w:r>
          <w:rPr>
            <w:rStyle w:val="Lienhypertexte"/>
            <w:rFonts w:ascii="inherit" w:hAnsi="inherit" w:cs="Arial"/>
            <w:color w:val="425BA6"/>
            <w:sz w:val="21"/>
            <w:szCs w:val="21"/>
            <w:bdr w:val="none" w:sz="0" w:space="0" w:color="auto" w:frame="1"/>
          </w:rPr>
          <w:t>vraisemblable</w:t>
        </w:r>
      </w:hyperlink>
      <w:r>
        <w:rPr>
          <w:rFonts w:ascii="inherit" w:hAnsi="inherit" w:cs="Arial"/>
          <w:color w:val="061B6A"/>
          <w:sz w:val="21"/>
          <w:szCs w:val="21"/>
        </w:rPr>
        <w:t>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l’œuvre en elle-même : étude du texte, des</w:t>
      </w:r>
      <w:r>
        <w:rPr>
          <w:rStyle w:val="apple-converted-space"/>
          <w:rFonts w:ascii="inherit" w:hAnsi="inherit" w:cs="Arial"/>
          <w:color w:val="061B6A"/>
          <w:sz w:val="21"/>
          <w:szCs w:val="21"/>
        </w:rPr>
        <w:t> </w:t>
      </w:r>
      <w:hyperlink r:id="rId10" w:history="1">
        <w:r>
          <w:rPr>
            <w:rStyle w:val="Lienhypertexte"/>
            <w:rFonts w:ascii="inherit" w:hAnsi="inherit" w:cs="Arial"/>
            <w:color w:val="425BA6"/>
            <w:sz w:val="21"/>
            <w:szCs w:val="21"/>
            <w:bdr w:val="none" w:sz="0" w:space="0" w:color="auto" w:frame="1"/>
          </w:rPr>
          <w:t>thèmes</w:t>
        </w:r>
      </w:hyperlink>
      <w:r>
        <w:rPr>
          <w:rFonts w:ascii="inherit" w:hAnsi="inherit" w:cs="Arial"/>
          <w:color w:val="061B6A"/>
          <w:sz w:val="21"/>
          <w:szCs w:val="21"/>
        </w:rPr>
        <w:t>, de la tonalité, du</w:t>
      </w:r>
      <w:r>
        <w:rPr>
          <w:rStyle w:val="apple-converted-space"/>
          <w:rFonts w:ascii="inherit" w:hAnsi="inherit" w:cs="Arial"/>
          <w:color w:val="061B6A"/>
          <w:sz w:val="21"/>
          <w:szCs w:val="21"/>
        </w:rPr>
        <w:t> </w:t>
      </w:r>
      <w:hyperlink r:id="rId11" w:history="1">
        <w:r>
          <w:rPr>
            <w:rStyle w:val="Lienhypertexte"/>
            <w:rFonts w:ascii="inherit" w:hAnsi="inherit" w:cs="Arial"/>
            <w:color w:val="425BA6"/>
            <w:sz w:val="21"/>
            <w:szCs w:val="21"/>
            <w:bdr w:val="none" w:sz="0" w:space="0" w:color="auto" w:frame="1"/>
          </w:rPr>
          <w:t>style</w:t>
        </w:r>
      </w:hyperlink>
      <w:r>
        <w:rPr>
          <w:rFonts w:ascii="inherit" w:hAnsi="inherit" w:cs="Arial"/>
          <w:color w:val="061B6A"/>
          <w:sz w:val="21"/>
          <w:szCs w:val="21"/>
        </w:rPr>
        <w:t>, etc.</w:t>
      </w:r>
    </w:p>
    <w:p w:rsidR="00777F62" w:rsidRDefault="00777F62" w:rsidP="00777F62">
      <w:pPr>
        <w:pStyle w:val="Titre3"/>
        <w:shd w:val="clear" w:color="auto" w:fill="FFFFFF"/>
        <w:spacing w:before="0" w:after="90" w:line="389" w:lineRule="atLeast"/>
        <w:textAlignment w:val="baseline"/>
        <w:rPr>
          <w:rFonts w:ascii="Arial" w:hAnsi="Arial" w:cs="Arial"/>
          <w:color w:val="7489C8"/>
          <w:sz w:val="27"/>
          <w:szCs w:val="27"/>
        </w:rPr>
      </w:pPr>
      <w:r>
        <w:rPr>
          <w:rFonts w:ascii="Arial" w:hAnsi="Arial" w:cs="Arial"/>
          <w:color w:val="7489C8"/>
        </w:rPr>
        <w:t>La structure du commentaire</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Arial" w:hAnsi="Arial" w:cs="Arial"/>
          <w:color w:val="061B6A"/>
          <w:sz w:val="21"/>
          <w:szCs w:val="21"/>
        </w:rPr>
      </w:pPr>
      <w:r>
        <w:rPr>
          <w:rFonts w:ascii="Arial" w:hAnsi="Arial" w:cs="Arial"/>
          <w:color w:val="061B6A"/>
          <w:sz w:val="21"/>
          <w:szCs w:val="21"/>
        </w:rPr>
        <w:t>Le commentaire composé obéit à une série de règles qui codifient sa présentation et sa rédaction. Le commentaire commence par un paragraphe d’introduction. On saute une ligne après l’introduction pour la séparer du développement. Les différentes parties du commentaire littéraire sont elles aussi séparées par un saut de ligne. Chaque partie du commentaire comporte plusieurs paragraphes, lesquels sont marqués par un alinéa. Avant la conclusion, on saute également une ligne.</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t>L’introduction</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Présenter et situer le texte (localisation du passage dans l’œuvre, nature et contenu du texte) :</w:t>
      </w:r>
      <w:r>
        <w:rPr>
          <w:rStyle w:val="apple-converted-space"/>
          <w:rFonts w:ascii="inherit" w:hAnsi="inherit" w:cs="Arial"/>
          <w:color w:val="061B6A"/>
          <w:sz w:val="21"/>
          <w:szCs w:val="21"/>
        </w:rPr>
        <w:t> </w:t>
      </w:r>
      <w:r>
        <w:rPr>
          <w:rFonts w:ascii="inherit" w:hAnsi="inherit" w:cs="Arial"/>
          <w:color w:val="061B6A"/>
          <w:sz w:val="21"/>
          <w:szCs w:val="21"/>
        </w:rPr>
        <w:t>il faut rattacher la présentation du texte à la problématique générale qui est étudiée dans le commentaire. Idéalement, on évite de commencer l’introduction par des formules du type « </w:t>
      </w:r>
      <w:r>
        <w:rPr>
          <w:rStyle w:val="Accentuation"/>
          <w:rFonts w:ascii="inherit" w:hAnsi="inherit" w:cs="Arial"/>
          <w:color w:val="061B6A"/>
          <w:sz w:val="21"/>
          <w:szCs w:val="21"/>
          <w:bdr w:val="none" w:sz="0" w:space="0" w:color="auto" w:frame="1"/>
        </w:rPr>
        <w:t>ce</w:t>
      </w:r>
      <w:r>
        <w:rPr>
          <w:rStyle w:val="apple-converted-space"/>
          <w:rFonts w:ascii="inherit" w:hAnsi="inherit" w:cs="Arial"/>
          <w:color w:val="061B6A"/>
          <w:sz w:val="21"/>
          <w:szCs w:val="21"/>
        </w:rPr>
        <w:t> </w:t>
      </w:r>
      <w:r>
        <w:rPr>
          <w:rFonts w:ascii="inherit" w:hAnsi="inherit" w:cs="Arial"/>
          <w:color w:val="061B6A"/>
          <w:sz w:val="21"/>
          <w:szCs w:val="21"/>
        </w:rPr>
        <w:t>texte… », « </w:t>
      </w:r>
      <w:r>
        <w:rPr>
          <w:rStyle w:val="Accentuation"/>
          <w:rFonts w:ascii="inherit" w:hAnsi="inherit" w:cs="Arial"/>
          <w:color w:val="061B6A"/>
          <w:sz w:val="21"/>
          <w:szCs w:val="21"/>
          <w:bdr w:val="none" w:sz="0" w:space="0" w:color="auto" w:frame="1"/>
        </w:rPr>
        <w:t>cet</w:t>
      </w:r>
      <w:r>
        <w:rPr>
          <w:rStyle w:val="apple-converted-space"/>
          <w:rFonts w:ascii="inherit" w:hAnsi="inherit" w:cs="Arial"/>
          <w:color w:val="061B6A"/>
          <w:sz w:val="21"/>
          <w:szCs w:val="21"/>
        </w:rPr>
        <w:t> </w:t>
      </w:r>
      <w:r>
        <w:rPr>
          <w:rFonts w:ascii="inherit" w:hAnsi="inherit" w:cs="Arial"/>
          <w:color w:val="061B6A"/>
          <w:sz w:val="21"/>
          <w:szCs w:val="21"/>
        </w:rPr>
        <w:t>extrait… » car le correcteur n’est pas censé connaître le texte sur lequel porte le commentaire. Les formules banales, les lieux communs  (« Maupassant,</w:t>
      </w:r>
      <w:r>
        <w:rPr>
          <w:rStyle w:val="apple-converted-space"/>
          <w:rFonts w:ascii="inherit" w:hAnsi="inherit" w:cs="Arial"/>
          <w:color w:val="061B6A"/>
          <w:sz w:val="21"/>
          <w:szCs w:val="21"/>
        </w:rPr>
        <w:t> </w:t>
      </w:r>
      <w:r>
        <w:rPr>
          <w:rStyle w:val="Accentuation"/>
          <w:rFonts w:ascii="inherit" w:hAnsi="inherit" w:cs="Arial"/>
          <w:color w:val="061B6A"/>
          <w:sz w:val="21"/>
          <w:szCs w:val="21"/>
          <w:bdr w:val="none" w:sz="0" w:space="0" w:color="auto" w:frame="1"/>
        </w:rPr>
        <w:t>ce grand écrivain</w:t>
      </w:r>
      <w:r>
        <w:rPr>
          <w:rFonts w:ascii="inherit" w:hAnsi="inherit" w:cs="Arial"/>
          <w:color w:val="061B6A"/>
          <w:sz w:val="21"/>
          <w:szCs w:val="21"/>
        </w:rPr>
        <w:t>… », « </w:t>
      </w:r>
      <w:r>
        <w:rPr>
          <w:rStyle w:val="Accentuation"/>
          <w:rFonts w:ascii="inherit" w:hAnsi="inherit" w:cs="Arial"/>
          <w:color w:val="061B6A"/>
          <w:sz w:val="21"/>
          <w:szCs w:val="21"/>
          <w:bdr w:val="none" w:sz="0" w:space="0" w:color="auto" w:frame="1"/>
        </w:rPr>
        <w:t>De tout temps, les poètes ont célébré l’amour</w:t>
      </w:r>
      <w:r>
        <w:rPr>
          <w:rFonts w:ascii="inherit" w:hAnsi="inherit" w:cs="Arial"/>
          <w:color w:val="061B6A"/>
          <w:sz w:val="21"/>
          <w:szCs w:val="21"/>
        </w:rPr>
        <w:t> », etc.) sont également à éviter.</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Présenter le</w:t>
      </w:r>
      <w:r>
        <w:rPr>
          <w:rStyle w:val="apple-converted-space"/>
          <w:rFonts w:ascii="inherit" w:hAnsi="inherit" w:cs="Arial"/>
          <w:b/>
          <w:bCs/>
          <w:color w:val="061B6A"/>
          <w:sz w:val="21"/>
          <w:szCs w:val="21"/>
          <w:bdr w:val="none" w:sz="0" w:space="0" w:color="auto" w:frame="1"/>
        </w:rPr>
        <w:t> </w:t>
      </w:r>
      <w:hyperlink r:id="rId12" w:history="1">
        <w:r>
          <w:rPr>
            <w:rStyle w:val="Lienhypertexte"/>
            <w:rFonts w:ascii="inherit" w:hAnsi="inherit" w:cs="Arial"/>
            <w:b/>
            <w:bCs/>
            <w:color w:val="425BA6"/>
            <w:sz w:val="21"/>
            <w:szCs w:val="21"/>
            <w:bdr w:val="none" w:sz="0" w:space="0" w:color="auto" w:frame="1"/>
          </w:rPr>
          <w:t>projet de lecture</w:t>
        </w:r>
      </w:hyperlink>
      <w:r>
        <w:rPr>
          <w:rStyle w:val="lev"/>
          <w:rFonts w:ascii="inherit" w:hAnsi="inherit" w:cs="Arial"/>
          <w:color w:val="061B6A"/>
          <w:sz w:val="21"/>
          <w:szCs w:val="21"/>
          <w:bdr w:val="none" w:sz="0" w:space="0" w:color="auto" w:frame="1"/>
        </w:rPr>
        <w:t> :</w:t>
      </w:r>
      <w:r>
        <w:rPr>
          <w:rStyle w:val="apple-converted-space"/>
          <w:rFonts w:ascii="inherit" w:hAnsi="inherit" w:cs="Arial"/>
          <w:color w:val="061B6A"/>
          <w:sz w:val="21"/>
          <w:szCs w:val="21"/>
        </w:rPr>
        <w:t> </w:t>
      </w:r>
      <w:r>
        <w:rPr>
          <w:rFonts w:ascii="inherit" w:hAnsi="inherit" w:cs="Arial"/>
          <w:color w:val="061B6A"/>
          <w:sz w:val="21"/>
          <w:szCs w:val="21"/>
        </w:rPr>
        <w:t>c’est un moment très important de l’introduction. On explique au lecteur le sujet du commentaire.</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Annoncer habilement le plan :</w:t>
      </w:r>
      <w:r>
        <w:rPr>
          <w:rStyle w:val="apple-converted-space"/>
          <w:rFonts w:ascii="inherit" w:hAnsi="inherit" w:cs="Arial"/>
          <w:color w:val="061B6A"/>
          <w:sz w:val="21"/>
          <w:szCs w:val="21"/>
        </w:rPr>
        <w:t> </w:t>
      </w:r>
      <w:r>
        <w:rPr>
          <w:rFonts w:ascii="inherit" w:hAnsi="inherit" w:cs="Arial"/>
          <w:color w:val="061B6A"/>
          <w:sz w:val="21"/>
          <w:szCs w:val="21"/>
        </w:rPr>
        <w:t>l’annonce du plan doit découler logiquement de l’hypothèse de lecture. Idéalement, il faut éviter les formules plates du type « nous nous intéresserons à… », « nous verrons que… », etc.</w:t>
      </w:r>
    </w:p>
    <w:p w:rsidR="00777F62" w:rsidRDefault="00777F62" w:rsidP="00777F62">
      <w:pPr>
        <w:pStyle w:val="gris"/>
        <w:shd w:val="clear" w:color="auto" w:fill="F9FBFE"/>
        <w:spacing w:before="0" w:beforeAutospacing="0" w:after="0" w:afterAutospacing="0" w:line="360" w:lineRule="atLeast"/>
        <w:jc w:val="both"/>
        <w:textAlignment w:val="baseline"/>
        <w:rPr>
          <w:rFonts w:ascii="Verdana" w:hAnsi="Verdana" w:cs="Arial"/>
          <w:color w:val="000000"/>
          <w:sz w:val="20"/>
          <w:szCs w:val="20"/>
        </w:rPr>
      </w:pPr>
      <w:r>
        <w:rPr>
          <w:rStyle w:val="lev"/>
          <w:rFonts w:ascii="inherit" w:hAnsi="inherit" w:cs="Arial"/>
          <w:color w:val="000000"/>
          <w:sz w:val="20"/>
          <w:szCs w:val="20"/>
          <w:bdr w:val="none" w:sz="0" w:space="0" w:color="auto" w:frame="1"/>
        </w:rPr>
        <w:t>Conseil :</w:t>
      </w:r>
      <w:r>
        <w:rPr>
          <w:rStyle w:val="apple-converted-space"/>
          <w:rFonts w:ascii="Verdana" w:hAnsi="Verdana" w:cs="Arial"/>
          <w:color w:val="000000"/>
          <w:sz w:val="20"/>
          <w:szCs w:val="20"/>
        </w:rPr>
        <w:t> </w:t>
      </w:r>
      <w:r>
        <w:rPr>
          <w:rFonts w:ascii="Verdana" w:hAnsi="Verdana" w:cs="Arial"/>
          <w:color w:val="000000"/>
          <w:sz w:val="20"/>
          <w:szCs w:val="20"/>
        </w:rPr>
        <w:t>faites bonne impression dès le début de votre commentaire en structurant et en rédigeant soigneusement votre introduction.</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lastRenderedPageBreak/>
        <w:t>Le développement du commentaire composé</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faut respecter un ordre dans les différentes parties du commentaire. Les transitions servent à assurer la cohérence entre les différentes parties. Beaucoup considèrent qu’il est préférable de faire trois parties et trois sous-parties pour chaque partie.</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Si on l’utilise, il faut maîtriser parfaitement la</w:t>
      </w:r>
      <w:r>
        <w:rPr>
          <w:rStyle w:val="apple-converted-space"/>
          <w:rFonts w:ascii="inherit" w:hAnsi="inherit" w:cs="Arial"/>
          <w:color w:val="061B6A"/>
          <w:sz w:val="21"/>
          <w:szCs w:val="21"/>
        </w:rPr>
        <w:t> </w:t>
      </w:r>
      <w:hyperlink r:id="rId13" w:history="1">
        <w:r>
          <w:rPr>
            <w:rStyle w:val="Lienhypertexte"/>
            <w:rFonts w:ascii="inherit" w:hAnsi="inherit" w:cs="Arial"/>
            <w:color w:val="425BA6"/>
            <w:sz w:val="21"/>
            <w:szCs w:val="21"/>
            <w:bdr w:val="none" w:sz="0" w:space="0" w:color="auto" w:frame="1"/>
          </w:rPr>
          <w:t>terminologie de l’analyse littéraire</w:t>
        </w:r>
      </w:hyperlink>
      <w:r>
        <w:rPr>
          <w:rFonts w:ascii="inherit" w:hAnsi="inherit" w:cs="Arial"/>
          <w:color w:val="061B6A"/>
          <w:sz w:val="21"/>
          <w:szCs w:val="21"/>
        </w:rPr>
        <w:t>.</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faut analyser de manière approfondie le texte : on ne fait pas de remarques</w:t>
      </w:r>
      <w:r>
        <w:rPr>
          <w:rStyle w:val="apple-converted-space"/>
          <w:rFonts w:ascii="inherit" w:hAnsi="inherit" w:cs="Arial"/>
          <w:color w:val="061B6A"/>
          <w:sz w:val="21"/>
          <w:szCs w:val="21"/>
        </w:rPr>
        <w:t> </w:t>
      </w:r>
      <w:hyperlink r:id="rId14" w:history="1">
        <w:r>
          <w:rPr>
            <w:rStyle w:val="Lienhypertexte"/>
            <w:rFonts w:ascii="inherit" w:hAnsi="inherit" w:cs="Arial"/>
            <w:color w:val="425BA6"/>
            <w:sz w:val="21"/>
            <w:szCs w:val="21"/>
            <w:bdr w:val="none" w:sz="0" w:space="0" w:color="auto" w:frame="1"/>
          </w:rPr>
          <w:t>stylistiques</w:t>
        </w:r>
      </w:hyperlink>
      <w:r>
        <w:rPr>
          <w:rStyle w:val="apple-converted-space"/>
          <w:rFonts w:ascii="inherit" w:hAnsi="inherit" w:cs="Arial"/>
          <w:color w:val="061B6A"/>
          <w:sz w:val="21"/>
          <w:szCs w:val="21"/>
        </w:rPr>
        <w:t> </w:t>
      </w:r>
      <w:r>
        <w:rPr>
          <w:rFonts w:ascii="inherit" w:hAnsi="inherit" w:cs="Arial"/>
          <w:color w:val="061B6A"/>
          <w:sz w:val="21"/>
          <w:szCs w:val="21"/>
        </w:rPr>
        <w:t>sans analyse. Il faut aussi garder à l’esprit que le récit est un projet : l’auteur du texte veut produire un certain effet chez le lecteur pour créer une réaction particulière dans la suite du récit.</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Dans le développement, on expose des</w:t>
      </w:r>
      <w:r>
        <w:rPr>
          <w:rStyle w:val="apple-converted-space"/>
          <w:rFonts w:ascii="inherit" w:hAnsi="inherit" w:cs="Arial"/>
          <w:color w:val="061B6A"/>
          <w:sz w:val="21"/>
          <w:szCs w:val="21"/>
        </w:rPr>
        <w:t> </w:t>
      </w:r>
      <w:hyperlink r:id="rId15" w:history="1">
        <w:r>
          <w:rPr>
            <w:rStyle w:val="Lienhypertexte"/>
            <w:rFonts w:ascii="inherit" w:hAnsi="inherit" w:cs="Arial"/>
            <w:color w:val="425BA6"/>
            <w:sz w:val="21"/>
            <w:szCs w:val="21"/>
            <w:bdr w:val="none" w:sz="0" w:space="0" w:color="auto" w:frame="1"/>
          </w:rPr>
          <w:t>thèses</w:t>
        </w:r>
      </w:hyperlink>
      <w:r>
        <w:rPr>
          <w:rStyle w:val="apple-converted-space"/>
          <w:rFonts w:ascii="inherit" w:hAnsi="inherit" w:cs="Arial"/>
          <w:color w:val="061B6A"/>
          <w:sz w:val="21"/>
          <w:szCs w:val="21"/>
        </w:rPr>
        <w:t> </w:t>
      </w:r>
      <w:r>
        <w:rPr>
          <w:rFonts w:ascii="inherit" w:hAnsi="inherit" w:cs="Arial"/>
          <w:color w:val="061B6A"/>
          <w:sz w:val="21"/>
          <w:szCs w:val="21"/>
        </w:rPr>
        <w:t>et des</w:t>
      </w:r>
      <w:r>
        <w:rPr>
          <w:rStyle w:val="apple-converted-space"/>
          <w:rFonts w:ascii="inherit" w:hAnsi="inherit" w:cs="Arial"/>
          <w:color w:val="061B6A"/>
          <w:sz w:val="21"/>
          <w:szCs w:val="21"/>
        </w:rPr>
        <w:t> </w:t>
      </w:r>
      <w:hyperlink r:id="rId16" w:history="1">
        <w:r>
          <w:rPr>
            <w:rStyle w:val="Lienhypertexte"/>
            <w:rFonts w:ascii="inherit" w:hAnsi="inherit" w:cs="Arial"/>
            <w:color w:val="425BA6"/>
            <w:sz w:val="21"/>
            <w:szCs w:val="21"/>
            <w:bdr w:val="none" w:sz="0" w:space="0" w:color="auto" w:frame="1"/>
          </w:rPr>
          <w:t>arguments</w:t>
        </w:r>
      </w:hyperlink>
      <w:r>
        <w:rPr>
          <w:rFonts w:ascii="inherit" w:hAnsi="inherit" w:cs="Arial"/>
          <w:color w:val="061B6A"/>
          <w:sz w:val="21"/>
          <w:szCs w:val="21"/>
        </w:rPr>
        <w:t> : le commentaire littéraire est aussi une</w:t>
      </w:r>
      <w:r>
        <w:rPr>
          <w:rStyle w:val="apple-converted-space"/>
          <w:rFonts w:ascii="inherit" w:hAnsi="inherit" w:cs="Arial"/>
          <w:color w:val="061B6A"/>
          <w:sz w:val="21"/>
          <w:szCs w:val="21"/>
        </w:rPr>
        <w:t> </w:t>
      </w:r>
      <w:hyperlink r:id="rId17" w:history="1">
        <w:r>
          <w:rPr>
            <w:rStyle w:val="Lienhypertexte"/>
            <w:rFonts w:ascii="inherit" w:hAnsi="inherit" w:cs="Arial"/>
            <w:color w:val="425BA6"/>
            <w:sz w:val="21"/>
            <w:szCs w:val="21"/>
            <w:bdr w:val="none" w:sz="0" w:space="0" w:color="auto" w:frame="1"/>
          </w:rPr>
          <w:t>argumentation</w:t>
        </w:r>
      </w:hyperlink>
      <w:r>
        <w:rPr>
          <w:rFonts w:ascii="inherit" w:hAnsi="inherit" w:cs="Arial"/>
          <w:color w:val="061B6A"/>
          <w:sz w:val="21"/>
          <w:szCs w:val="21"/>
        </w:rPr>
        <w:t>. Il s’agit de partager des interprétations du texte.</w:t>
      </w:r>
    </w:p>
    <w:p w:rsidR="00777F62" w:rsidRDefault="00777F62" w:rsidP="00777F62">
      <w:pPr>
        <w:pStyle w:val="Titre3"/>
        <w:shd w:val="clear" w:color="auto" w:fill="F9FBFE"/>
        <w:spacing w:before="0" w:line="389" w:lineRule="atLeast"/>
        <w:textAlignment w:val="baseline"/>
        <w:rPr>
          <w:rFonts w:ascii="inherit" w:hAnsi="inherit" w:cs="Arial"/>
          <w:color w:val="7489C8"/>
          <w:sz w:val="27"/>
          <w:szCs w:val="27"/>
        </w:rPr>
      </w:pPr>
      <w:r>
        <w:rPr>
          <w:rFonts w:ascii="inherit" w:hAnsi="inherit" w:cs="Arial"/>
          <w:color w:val="7489C8"/>
        </w:rPr>
        <w:t>Quelques écueils</w:t>
      </w:r>
      <w:r>
        <w:rPr>
          <w:rStyle w:val="apple-converted-space"/>
          <w:rFonts w:ascii="inherit" w:hAnsi="inherit" w:cs="Arial"/>
          <w:color w:val="7489C8"/>
        </w:rPr>
        <w:t> </w:t>
      </w:r>
      <w:r>
        <w:rPr>
          <w:rStyle w:val="grammaires"/>
          <w:rFonts w:ascii="inherit" w:hAnsi="inherit" w:cs="Arial"/>
          <w:color w:val="7489C8"/>
          <w:bdr w:val="none" w:sz="0" w:space="0" w:color="auto" w:frame="1"/>
        </w:rPr>
        <w:t>à éviter</w:t>
      </w:r>
      <w:r>
        <w:rPr>
          <w:rFonts w:ascii="inherit" w:hAnsi="inherit" w:cs="Arial"/>
          <w:color w:val="7489C8"/>
        </w:rPr>
        <w:t>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construire un plan sur l’opposition fond/forme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suivre le déroulement du texte, raconter l’histoire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problématiser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étudier les procédés d’écriture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commenter les citations du texte que vous faites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etc.</w:t>
      </w:r>
    </w:p>
    <w:p w:rsidR="00777F62" w:rsidRDefault="00777F62" w:rsidP="00777F62">
      <w:pPr>
        <w:shd w:val="clear" w:color="auto" w:fill="F9FBFE"/>
        <w:spacing w:line="340" w:lineRule="atLeast"/>
        <w:jc w:val="right"/>
        <w:textAlignment w:val="baseline"/>
        <w:rPr>
          <w:rFonts w:ascii="inherit" w:hAnsi="inherit" w:cs="Arial"/>
          <w:color w:val="4169E1"/>
          <w:sz w:val="21"/>
          <w:szCs w:val="21"/>
        </w:rPr>
      </w:pPr>
      <w:r>
        <w:rPr>
          <w:rFonts w:ascii="inherit" w:hAnsi="inherit" w:cs="Arial"/>
          <w:color w:val="4169E1"/>
          <w:sz w:val="15"/>
          <w:szCs w:val="15"/>
        </w:rPr>
        <w:t>etudes-litteraires.com</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t>La conclusion</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s’agit de</w:t>
      </w:r>
      <w:r>
        <w:rPr>
          <w:rStyle w:val="apple-converted-space"/>
          <w:rFonts w:ascii="inherit" w:hAnsi="inherit" w:cs="Arial"/>
          <w:color w:val="061B6A"/>
          <w:sz w:val="21"/>
          <w:szCs w:val="21"/>
        </w:rPr>
        <w:t> </w:t>
      </w:r>
      <w:r>
        <w:rPr>
          <w:rStyle w:val="lev"/>
          <w:rFonts w:ascii="inherit" w:hAnsi="inherit" w:cs="Arial"/>
          <w:color w:val="061B6A"/>
          <w:sz w:val="21"/>
          <w:szCs w:val="21"/>
          <w:bdr w:val="none" w:sz="0" w:space="0" w:color="auto" w:frame="1"/>
        </w:rPr>
        <w:t>dresser un bilan</w:t>
      </w:r>
      <w:r>
        <w:rPr>
          <w:rStyle w:val="apple-converted-space"/>
          <w:rFonts w:ascii="inherit" w:hAnsi="inherit" w:cs="Arial"/>
          <w:color w:val="061B6A"/>
          <w:sz w:val="21"/>
          <w:szCs w:val="21"/>
        </w:rPr>
        <w:t> </w:t>
      </w:r>
      <w:r>
        <w:rPr>
          <w:rFonts w:ascii="inherit" w:hAnsi="inherit" w:cs="Arial"/>
          <w:color w:val="061B6A"/>
          <w:sz w:val="21"/>
          <w:szCs w:val="21"/>
        </w:rPr>
        <w:t>des propos et d’</w:t>
      </w:r>
      <w:r>
        <w:rPr>
          <w:rStyle w:val="lev"/>
          <w:rFonts w:ascii="inherit" w:hAnsi="inherit" w:cs="Arial"/>
          <w:color w:val="061B6A"/>
          <w:sz w:val="21"/>
          <w:szCs w:val="21"/>
          <w:bdr w:val="none" w:sz="0" w:space="0" w:color="auto" w:frame="1"/>
        </w:rPr>
        <w:t xml:space="preserve">exprimer clairement les </w:t>
      </w:r>
      <w:proofErr w:type="spellStart"/>
      <w:r>
        <w:rPr>
          <w:rStyle w:val="lev"/>
          <w:rFonts w:ascii="inherit" w:hAnsi="inherit" w:cs="Arial"/>
          <w:color w:val="061B6A"/>
          <w:sz w:val="21"/>
          <w:szCs w:val="21"/>
          <w:bdr w:val="none" w:sz="0" w:space="0" w:color="auto" w:frame="1"/>
        </w:rPr>
        <w:t>conclusions</w:t>
      </w:r>
      <w:r>
        <w:rPr>
          <w:rFonts w:ascii="inherit" w:hAnsi="inherit" w:cs="Arial"/>
          <w:color w:val="061B6A"/>
          <w:sz w:val="21"/>
          <w:szCs w:val="21"/>
        </w:rPr>
        <w:t>auxquelles</w:t>
      </w:r>
      <w:proofErr w:type="spellEnd"/>
      <w:r>
        <w:rPr>
          <w:rFonts w:ascii="inherit" w:hAnsi="inherit" w:cs="Arial"/>
          <w:color w:val="061B6A"/>
          <w:sz w:val="21"/>
          <w:szCs w:val="21"/>
        </w:rPr>
        <w:t xml:space="preserve"> on est parvenu dans le développement du commentaire.</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bdr w:val="none" w:sz="0" w:space="0" w:color="auto" w:frame="1"/>
        </w:rPr>
      </w:pPr>
      <w:r>
        <w:rPr>
          <w:rFonts w:ascii="inherit" w:hAnsi="inherit" w:cs="Arial"/>
          <w:color w:val="061B6A"/>
          <w:sz w:val="21"/>
          <w:szCs w:val="21"/>
        </w:rPr>
        <w:t>Généralement, on propose</w:t>
      </w:r>
      <w:r>
        <w:rPr>
          <w:rStyle w:val="apple-converted-space"/>
          <w:rFonts w:ascii="inherit" w:hAnsi="inherit" w:cs="Arial"/>
          <w:color w:val="061B6A"/>
          <w:sz w:val="21"/>
          <w:szCs w:val="21"/>
        </w:rPr>
        <w:t> </w:t>
      </w:r>
      <w:r>
        <w:rPr>
          <w:rStyle w:val="lev"/>
          <w:rFonts w:ascii="inherit" w:hAnsi="inherit" w:cs="Arial"/>
          <w:color w:val="061B6A"/>
          <w:sz w:val="21"/>
          <w:szCs w:val="21"/>
          <w:bdr w:val="none" w:sz="0" w:space="0" w:color="auto" w:frame="1"/>
        </w:rPr>
        <w:t>une « ouverture » (c’est-à-dire un élargissement)</w:t>
      </w:r>
      <w:r>
        <w:rPr>
          <w:rStyle w:val="apple-converted-space"/>
          <w:rFonts w:ascii="inherit" w:hAnsi="inherit" w:cs="Arial"/>
          <w:color w:val="061B6A"/>
          <w:sz w:val="21"/>
          <w:szCs w:val="21"/>
        </w:rPr>
        <w:t> </w:t>
      </w:r>
      <w:r>
        <w:rPr>
          <w:rFonts w:ascii="inherit" w:hAnsi="inherit" w:cs="Arial"/>
          <w:color w:val="061B6A"/>
          <w:sz w:val="21"/>
          <w:szCs w:val="21"/>
        </w:rPr>
        <w:t>vers d’autres textes, vers des prolongements du thème du texte dans d’autres arts ou à d’autres époques. Il est nécessaire qu’il y ait un lien réel avec le texte étudié dans vos remarques</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bdr w:val="none" w:sz="0" w:space="0" w:color="auto" w:frame="1"/>
        </w:rPr>
      </w:pPr>
      <w:r>
        <w:rPr>
          <w:rFonts w:ascii="inherit" w:hAnsi="inherit" w:cs="Arial"/>
          <w:color w:val="061B6A"/>
          <w:sz w:val="21"/>
          <w:szCs w:val="21"/>
          <w:bdr w:val="none" w:sz="0" w:space="0" w:color="auto" w:frame="1"/>
        </w:rPr>
        <w:t>Lire la suite sur</w:t>
      </w:r>
      <w:hyperlink r:id="rId18" w:history="1">
        <w:r>
          <w:rPr>
            <w:rStyle w:val="Lienhypertexte"/>
            <w:rFonts w:ascii="inherit" w:hAnsi="inherit" w:cs="Arial"/>
            <w:color w:val="425BA6"/>
            <w:sz w:val="21"/>
            <w:szCs w:val="21"/>
            <w:bdr w:val="none" w:sz="0" w:space="0" w:color="auto" w:frame="1"/>
          </w:rPr>
          <w:t>http://www.etudes-litteraires.com/methode-commentaire-litteraire.php</w:t>
        </w:r>
      </w:hyperlink>
    </w:p>
    <w:p w:rsidR="001A68EB" w:rsidRPr="00777F62" w:rsidRDefault="00777F62" w:rsidP="00777F62"/>
    <w:sectPr w:rsidR="001A68EB" w:rsidRPr="00777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4CC"/>
    <w:multiLevelType w:val="multilevel"/>
    <w:tmpl w:val="84C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45DB0"/>
    <w:multiLevelType w:val="multilevel"/>
    <w:tmpl w:val="DD3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15073"/>
    <w:multiLevelType w:val="multilevel"/>
    <w:tmpl w:val="3EA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66C61"/>
    <w:multiLevelType w:val="multilevel"/>
    <w:tmpl w:val="0B1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5E387D"/>
    <w:multiLevelType w:val="multilevel"/>
    <w:tmpl w:val="C5D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0152D"/>
    <w:multiLevelType w:val="multilevel"/>
    <w:tmpl w:val="037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CD57D4"/>
    <w:multiLevelType w:val="multilevel"/>
    <w:tmpl w:val="315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63449D"/>
    <w:multiLevelType w:val="multilevel"/>
    <w:tmpl w:val="DB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AA44B5"/>
    <w:multiLevelType w:val="multilevel"/>
    <w:tmpl w:val="44C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95A52"/>
    <w:multiLevelType w:val="multilevel"/>
    <w:tmpl w:val="85D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0"/>
  </w:num>
  <w:num w:numId="5">
    <w:abstractNumId w:val="9"/>
  </w:num>
  <w:num w:numId="6">
    <w:abstractNumId w:val="8"/>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1528F8"/>
    <w:rsid w:val="00777F62"/>
    <w:rsid w:val="0084553D"/>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DDF1D-5E69-4A11-AA19-CC65A4A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5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77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7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7F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5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4553D"/>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84553D"/>
  </w:style>
  <w:style w:type="character" w:customStyle="1" w:styleId="matiere">
    <w:name w:val="matiere"/>
    <w:basedOn w:val="Policepardfaut"/>
    <w:rsid w:val="0084553D"/>
  </w:style>
  <w:style w:type="character" w:customStyle="1" w:styleId="classe">
    <w:name w:val="classe"/>
    <w:basedOn w:val="Policepardfaut"/>
    <w:rsid w:val="0084553D"/>
  </w:style>
  <w:style w:type="character" w:customStyle="1" w:styleId="theme">
    <w:name w:val="theme"/>
    <w:basedOn w:val="Policepardfaut"/>
    <w:rsid w:val="0084553D"/>
  </w:style>
  <w:style w:type="character" w:styleId="lev">
    <w:name w:val="Strong"/>
    <w:basedOn w:val="Policepardfaut"/>
    <w:uiPriority w:val="22"/>
    <w:qFormat/>
    <w:rsid w:val="0084553D"/>
    <w:rPr>
      <w:b/>
      <w:bCs/>
      <w:color w:val="552960"/>
    </w:rPr>
  </w:style>
  <w:style w:type="character" w:customStyle="1" w:styleId="numero1">
    <w:name w:val="numero1"/>
    <w:basedOn w:val="Policepardfaut"/>
    <w:rsid w:val="0084553D"/>
    <w:rPr>
      <w:b/>
      <w:bCs/>
      <w:color w:val="FFFFFF"/>
      <w:sz w:val="22"/>
      <w:szCs w:val="22"/>
      <w:shd w:val="clear" w:color="auto" w:fill="CC006B"/>
    </w:rPr>
  </w:style>
  <w:style w:type="paragraph" w:customStyle="1" w:styleId="chapo1">
    <w:name w:val="chapo1"/>
    <w:basedOn w:val="Normal"/>
    <w:rsid w:val="0084553D"/>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customStyle="1" w:styleId="Titre2Car">
    <w:name w:val="Titre 2 Car"/>
    <w:basedOn w:val="Policepardfaut"/>
    <w:link w:val="Titre2"/>
    <w:uiPriority w:val="9"/>
    <w:semiHidden/>
    <w:rsid w:val="00777F6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7F6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7F62"/>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777F62"/>
    <w:rPr>
      <w:color w:val="0000FF"/>
      <w:u w:val="single"/>
    </w:rPr>
  </w:style>
  <w:style w:type="character" w:customStyle="1" w:styleId="apple-converted-space">
    <w:name w:val="apple-converted-space"/>
    <w:basedOn w:val="Policepardfaut"/>
    <w:rsid w:val="00777F62"/>
  </w:style>
  <w:style w:type="character" w:styleId="Accentuation">
    <w:name w:val="Emphasis"/>
    <w:basedOn w:val="Policepardfaut"/>
    <w:uiPriority w:val="20"/>
    <w:qFormat/>
    <w:rsid w:val="00777F62"/>
    <w:rPr>
      <w:i/>
      <w:iCs/>
    </w:rPr>
  </w:style>
  <w:style w:type="paragraph" w:customStyle="1" w:styleId="gris">
    <w:name w:val="gris"/>
    <w:basedOn w:val="Normal"/>
    <w:rsid w:val="00777F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mmaires">
    <w:name w:val="grammaire_s"/>
    <w:basedOn w:val="Policepardfaut"/>
    <w:rsid w:val="0077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3122">
      <w:bodyDiv w:val="1"/>
      <w:marLeft w:val="0"/>
      <w:marRight w:val="0"/>
      <w:marTop w:val="0"/>
      <w:marBottom w:val="0"/>
      <w:divBdr>
        <w:top w:val="none" w:sz="0" w:space="0" w:color="auto"/>
        <w:left w:val="none" w:sz="0" w:space="0" w:color="auto"/>
        <w:bottom w:val="none" w:sz="0" w:space="0" w:color="auto"/>
        <w:right w:val="none" w:sz="0" w:space="0" w:color="auto"/>
      </w:divBdr>
      <w:divsChild>
        <w:div w:id="185682843">
          <w:marLeft w:val="0"/>
          <w:marRight w:val="0"/>
          <w:marTop w:val="0"/>
          <w:marBottom w:val="0"/>
          <w:divBdr>
            <w:top w:val="none" w:sz="0" w:space="0" w:color="auto"/>
            <w:left w:val="none" w:sz="0" w:space="0" w:color="auto"/>
            <w:bottom w:val="none" w:sz="0" w:space="0" w:color="auto"/>
            <w:right w:val="none" w:sz="0" w:space="0" w:color="auto"/>
          </w:divBdr>
          <w:divsChild>
            <w:div w:id="533428266">
              <w:marLeft w:val="0"/>
              <w:marRight w:val="0"/>
              <w:marTop w:val="0"/>
              <w:marBottom w:val="0"/>
              <w:divBdr>
                <w:top w:val="none" w:sz="0" w:space="0" w:color="auto"/>
                <w:left w:val="none" w:sz="0" w:space="0" w:color="auto"/>
                <w:bottom w:val="none" w:sz="0" w:space="0" w:color="auto"/>
                <w:right w:val="none" w:sz="0" w:space="0" w:color="auto"/>
              </w:divBdr>
              <w:divsChild>
                <w:div w:id="360404802">
                  <w:marLeft w:val="0"/>
                  <w:marRight w:val="0"/>
                  <w:marTop w:val="0"/>
                  <w:marBottom w:val="0"/>
                  <w:divBdr>
                    <w:top w:val="none" w:sz="0" w:space="0" w:color="auto"/>
                    <w:left w:val="none" w:sz="0" w:space="0" w:color="auto"/>
                    <w:bottom w:val="none" w:sz="0" w:space="0" w:color="auto"/>
                    <w:right w:val="none" w:sz="0" w:space="0" w:color="auto"/>
                  </w:divBdr>
                  <w:divsChild>
                    <w:div w:id="1715886704">
                      <w:marLeft w:val="0"/>
                      <w:marRight w:val="0"/>
                      <w:marTop w:val="0"/>
                      <w:marBottom w:val="0"/>
                      <w:divBdr>
                        <w:top w:val="none" w:sz="0" w:space="0" w:color="auto"/>
                        <w:left w:val="none" w:sz="0" w:space="0" w:color="auto"/>
                        <w:bottom w:val="none" w:sz="0" w:space="0" w:color="auto"/>
                        <w:right w:val="none" w:sz="0" w:space="0" w:color="auto"/>
                      </w:divBdr>
                      <w:divsChild>
                        <w:div w:id="1605267461">
                          <w:marLeft w:val="0"/>
                          <w:marRight w:val="0"/>
                          <w:marTop w:val="0"/>
                          <w:marBottom w:val="0"/>
                          <w:divBdr>
                            <w:top w:val="none" w:sz="0" w:space="0" w:color="auto"/>
                            <w:left w:val="none" w:sz="0" w:space="0" w:color="auto"/>
                            <w:bottom w:val="none" w:sz="0" w:space="0" w:color="auto"/>
                            <w:right w:val="none" w:sz="0" w:space="0" w:color="auto"/>
                          </w:divBdr>
                          <w:divsChild>
                            <w:div w:id="59796810">
                              <w:marLeft w:val="0"/>
                              <w:marRight w:val="0"/>
                              <w:marTop w:val="0"/>
                              <w:marBottom w:val="0"/>
                              <w:divBdr>
                                <w:top w:val="none" w:sz="0" w:space="0" w:color="auto"/>
                                <w:left w:val="none" w:sz="0" w:space="0" w:color="auto"/>
                                <w:bottom w:val="none" w:sz="0" w:space="0" w:color="auto"/>
                                <w:right w:val="none" w:sz="0" w:space="0" w:color="auto"/>
                              </w:divBdr>
                            </w:div>
                          </w:divsChild>
                        </w:div>
                        <w:div w:id="138304277">
                          <w:marLeft w:val="0"/>
                          <w:marRight w:val="0"/>
                          <w:marTop w:val="0"/>
                          <w:marBottom w:val="0"/>
                          <w:divBdr>
                            <w:top w:val="none" w:sz="0" w:space="0" w:color="auto"/>
                            <w:left w:val="none" w:sz="0" w:space="0" w:color="auto"/>
                            <w:bottom w:val="none" w:sz="0" w:space="0" w:color="auto"/>
                            <w:right w:val="none" w:sz="0" w:space="0" w:color="auto"/>
                          </w:divBdr>
                          <w:divsChild>
                            <w:div w:id="1130630245">
                              <w:marLeft w:val="0"/>
                              <w:marRight w:val="0"/>
                              <w:marTop w:val="0"/>
                              <w:marBottom w:val="0"/>
                              <w:divBdr>
                                <w:top w:val="none" w:sz="0" w:space="0" w:color="auto"/>
                                <w:left w:val="none" w:sz="0" w:space="0" w:color="auto"/>
                                <w:bottom w:val="none" w:sz="0" w:space="0" w:color="auto"/>
                                <w:right w:val="none" w:sz="0" w:space="0" w:color="auto"/>
                              </w:divBdr>
                              <w:divsChild>
                                <w:div w:id="882474311">
                                  <w:marLeft w:val="0"/>
                                  <w:marRight w:val="0"/>
                                  <w:marTop w:val="0"/>
                                  <w:marBottom w:val="0"/>
                                  <w:divBdr>
                                    <w:top w:val="none" w:sz="0" w:space="0" w:color="auto"/>
                                    <w:left w:val="none" w:sz="0" w:space="0" w:color="auto"/>
                                    <w:bottom w:val="none" w:sz="0" w:space="0" w:color="auto"/>
                                    <w:right w:val="none" w:sz="0" w:space="0" w:color="auto"/>
                                  </w:divBdr>
                                  <w:divsChild>
                                    <w:div w:id="245961577">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367987">
      <w:bodyDiv w:val="1"/>
      <w:marLeft w:val="0"/>
      <w:marRight w:val="0"/>
      <w:marTop w:val="0"/>
      <w:marBottom w:val="0"/>
      <w:divBdr>
        <w:top w:val="none" w:sz="0" w:space="0" w:color="auto"/>
        <w:left w:val="none" w:sz="0" w:space="0" w:color="auto"/>
        <w:bottom w:val="none" w:sz="0" w:space="0" w:color="auto"/>
        <w:right w:val="none" w:sz="0" w:space="0" w:color="auto"/>
      </w:divBdr>
      <w:divsChild>
        <w:div w:id="1129086294">
          <w:blockQuote w:val="1"/>
          <w:marLeft w:val="0"/>
          <w:marRight w:val="0"/>
          <w:marTop w:val="450"/>
          <w:marBottom w:val="450"/>
          <w:divBdr>
            <w:top w:val="none" w:sz="0" w:space="0" w:color="auto"/>
            <w:left w:val="none" w:sz="0" w:space="0" w:color="auto"/>
            <w:bottom w:val="none" w:sz="0" w:space="0" w:color="auto"/>
            <w:right w:val="none" w:sz="0" w:space="0" w:color="auto"/>
          </w:divBdr>
          <w:divsChild>
            <w:div w:id="1598562944">
              <w:blockQuote w:val="1"/>
              <w:marLeft w:val="0"/>
              <w:marRight w:val="0"/>
              <w:marTop w:val="150"/>
              <w:marBottom w:val="150"/>
              <w:divBdr>
                <w:top w:val="single" w:sz="6" w:space="11" w:color="DBE0E4"/>
                <w:left w:val="single" w:sz="6" w:space="11" w:color="DBE0E4"/>
                <w:bottom w:val="single" w:sz="6" w:space="11" w:color="DBE0E4"/>
                <w:right w:val="single" w:sz="6" w:space="26" w:color="DBE0E4"/>
              </w:divBdr>
            </w:div>
            <w:div w:id="1281256634">
              <w:blockQuote w:val="1"/>
              <w:marLeft w:val="0"/>
              <w:marRight w:val="0"/>
              <w:marTop w:val="150"/>
              <w:marBottom w:val="150"/>
              <w:divBdr>
                <w:top w:val="single" w:sz="6" w:space="5" w:color="DBE0E4"/>
                <w:left w:val="single" w:sz="6" w:space="5" w:color="DBE0E4"/>
                <w:bottom w:val="single" w:sz="6" w:space="5" w:color="DBE0E4"/>
                <w:right w:val="single" w:sz="6" w:space="5" w:color="DBE0E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udes-litteraires.com/genres-litteraires.php" TargetMode="External"/><Relationship Id="rId13" Type="http://schemas.openxmlformats.org/officeDocument/2006/relationships/hyperlink" Target="http://www.etudes-litteraires.com/figures-de-style/index.php" TargetMode="External"/><Relationship Id="rId18" Type="http://schemas.openxmlformats.org/officeDocument/2006/relationships/hyperlink" Target="http://www.etudes-litteraires.com/methode-commentaire-litteraire.php" TargetMode="External"/><Relationship Id="rId3" Type="http://schemas.openxmlformats.org/officeDocument/2006/relationships/settings" Target="settings.xml"/><Relationship Id="rId7" Type="http://schemas.openxmlformats.org/officeDocument/2006/relationships/hyperlink" Target="http://www.etudes-litteraires.com/chronologie-litteraire.php" TargetMode="External"/><Relationship Id="rId12" Type="http://schemas.openxmlformats.org/officeDocument/2006/relationships/hyperlink" Target="http://www.etudes-litteraires.com/forum/topic12970-projet-de-lecture.html" TargetMode="External"/><Relationship Id="rId17" Type="http://schemas.openxmlformats.org/officeDocument/2006/relationships/hyperlink" Target="http://www.etudes-litteraires.com/argumentation.php" TargetMode="External"/><Relationship Id="rId2" Type="http://schemas.openxmlformats.org/officeDocument/2006/relationships/styles" Target="styles.xml"/><Relationship Id="rId16" Type="http://schemas.openxmlformats.org/officeDocument/2006/relationships/hyperlink" Target="http://www.etudes-litteraires.com/figures-de-style/argument.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tudes-litteraires.com/auteurs.php" TargetMode="External"/><Relationship Id="rId11" Type="http://schemas.openxmlformats.org/officeDocument/2006/relationships/hyperlink" Target="http://www.etudes-litteraires.com/stylistique.php" TargetMode="External"/><Relationship Id="rId5" Type="http://schemas.openxmlformats.org/officeDocument/2006/relationships/hyperlink" Target="http://www.etudes-litteraires.com/figures-de-style/incipit.php" TargetMode="External"/><Relationship Id="rId15" Type="http://schemas.openxmlformats.org/officeDocument/2006/relationships/hyperlink" Target="http://www.etudes-litteraires.com/figures-de-style/these.php" TargetMode="External"/><Relationship Id="rId10" Type="http://schemas.openxmlformats.org/officeDocument/2006/relationships/hyperlink" Target="http://www.etudes-litteraires.com/analyse-theme.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tudes-litteraires.com/figures-de-style/vraisemblance.php" TargetMode="External"/><Relationship Id="rId14" Type="http://schemas.openxmlformats.org/officeDocument/2006/relationships/hyperlink" Target="http://www.etudes-litteraires.com/stylistiqu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2014-02-22T15:01:00Z</cp:lastPrinted>
  <dcterms:created xsi:type="dcterms:W3CDTF">2014-02-22T15:02:00Z</dcterms:created>
  <dcterms:modified xsi:type="dcterms:W3CDTF">2014-02-22T15:02:00Z</dcterms:modified>
</cp:coreProperties>
</file>