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7E1E" w:rsidRPr="00867E1E" w:rsidRDefault="00867E1E" w:rsidP="00867E1E">
      <w:pPr>
        <w:spacing w:before="100" w:beforeAutospacing="1" w:after="100" w:afterAutospacing="1" w:line="240" w:lineRule="auto"/>
        <w:outlineLvl w:val="0"/>
        <w:rPr>
          <w:rFonts w:eastAsia="Times New Roman" w:cs="Times New Roman"/>
          <w:b/>
          <w:bCs/>
          <w:kern w:val="36"/>
          <w:lang w:eastAsia="fr-FR"/>
        </w:rPr>
      </w:pPr>
      <w:r w:rsidRPr="00867E1E">
        <w:rPr>
          <w:rFonts w:eastAsia="Times New Roman" w:cs="Times New Roman"/>
          <w:b/>
          <w:bCs/>
          <w:kern w:val="36"/>
          <w:lang w:eastAsia="fr-FR"/>
        </w:rPr>
        <w:t>Les registres littéraires</w:t>
      </w:r>
      <w:bookmarkStart w:id="0" w:name="_GoBack"/>
      <w:bookmarkEnd w:id="0"/>
    </w:p>
    <w:p w:rsidR="00867E1E" w:rsidRPr="00867E1E" w:rsidRDefault="00867E1E" w:rsidP="00867E1E">
      <w:pPr>
        <w:spacing w:after="0" w:line="240" w:lineRule="auto"/>
        <w:rPr>
          <w:rFonts w:eastAsia="Times New Roman" w:cs="Times New Roman"/>
          <w:lang w:eastAsia="fr-FR"/>
        </w:rPr>
      </w:pPr>
      <w:r w:rsidRPr="00867E1E">
        <w:rPr>
          <w:rFonts w:eastAsia="Times New Roman" w:cs="Times New Roman"/>
          <w:lang w:eastAsia="fr-FR"/>
        </w:rPr>
        <w:t>Les procédés littéraires</w:t>
      </w:r>
    </w:p>
    <w:p w:rsidR="00867E1E" w:rsidRPr="00867E1E" w:rsidRDefault="00867E1E" w:rsidP="00867E1E">
      <w:pPr>
        <w:spacing w:before="100" w:beforeAutospacing="1" w:after="100" w:afterAutospacing="1" w:line="240" w:lineRule="auto"/>
        <w:rPr>
          <w:rFonts w:eastAsia="Times New Roman" w:cs="Times New Roman"/>
          <w:b/>
          <w:bCs/>
          <w:color w:val="351A3D"/>
          <w:lang w:eastAsia="fr-FR"/>
        </w:rPr>
      </w:pPr>
      <w:r w:rsidRPr="00867E1E">
        <w:rPr>
          <w:rFonts w:eastAsia="Times New Roman" w:cs="Times New Roman"/>
          <w:b/>
          <w:bCs/>
          <w:color w:val="351A3D"/>
          <w:lang w:eastAsia="fr-FR"/>
        </w:rPr>
        <w:t>Tout texte fait ressentir un type d’émotion au lecteur. En repérant un registre on cherche à identifier la nature de cette émotion.</w:t>
      </w:r>
    </w:p>
    <w:p w:rsidR="00867E1E" w:rsidRPr="00867E1E" w:rsidRDefault="00867E1E" w:rsidP="00867E1E">
      <w:pPr>
        <w:spacing w:before="330" w:after="120" w:line="240" w:lineRule="auto"/>
        <w:outlineLvl w:val="3"/>
        <w:rPr>
          <w:rFonts w:eastAsia="Times New Roman" w:cs="Arial"/>
          <w:b/>
          <w:bCs/>
          <w:lang w:eastAsia="fr-FR"/>
        </w:rPr>
      </w:pPr>
      <w:r w:rsidRPr="00867E1E">
        <w:rPr>
          <w:rFonts w:eastAsia="Times New Roman" w:cs="Arial"/>
          <w:b/>
          <w:bCs/>
          <w:lang w:eastAsia="fr-FR"/>
        </w:rPr>
        <w:t>Le registre lyrique</w:t>
      </w:r>
    </w:p>
    <w:p w:rsidR="00867E1E" w:rsidRPr="00867E1E" w:rsidRDefault="00867E1E" w:rsidP="00867E1E">
      <w:pPr>
        <w:spacing w:before="100" w:beforeAutospacing="1" w:after="100" w:afterAutospacing="1" w:line="240" w:lineRule="auto"/>
        <w:rPr>
          <w:rFonts w:eastAsia="Times New Roman" w:cs="Times New Roman"/>
          <w:lang w:eastAsia="fr-FR"/>
        </w:rPr>
      </w:pPr>
      <w:r w:rsidRPr="00867E1E">
        <w:rPr>
          <w:rFonts w:eastAsia="Times New Roman" w:cs="Times New Roman"/>
          <w:lang w:eastAsia="fr-FR"/>
        </w:rPr>
        <w:t>C’est l’expression forte des sentiments sur des thèmes comme l’amour, la mort, la nature. Le texte est à la première personne. Le lyrisme peut être déploration ou hymne joyeux. Le lyrisme est emblématique de la poésie, cependant tous les poèmes ne sont pas lyriques, et on peut trouver du lyrisme dans tous les autres genres.</w:t>
      </w:r>
    </w:p>
    <w:p w:rsidR="00867E1E" w:rsidRPr="00867E1E" w:rsidRDefault="00867E1E" w:rsidP="00867E1E">
      <w:pPr>
        <w:spacing w:before="330" w:after="120" w:line="240" w:lineRule="auto"/>
        <w:outlineLvl w:val="3"/>
        <w:rPr>
          <w:rFonts w:eastAsia="Times New Roman" w:cs="Arial"/>
          <w:b/>
          <w:bCs/>
          <w:lang w:eastAsia="fr-FR"/>
        </w:rPr>
      </w:pPr>
      <w:r w:rsidRPr="00867E1E">
        <w:rPr>
          <w:rFonts w:eastAsia="Times New Roman" w:cs="Arial"/>
          <w:b/>
          <w:bCs/>
          <w:lang w:eastAsia="fr-FR"/>
        </w:rPr>
        <w:t>Le registre pathétique</w:t>
      </w:r>
    </w:p>
    <w:p w:rsidR="00867E1E" w:rsidRPr="00867E1E" w:rsidRDefault="00867E1E" w:rsidP="00867E1E">
      <w:pPr>
        <w:spacing w:before="100" w:beforeAutospacing="1" w:after="100" w:afterAutospacing="1" w:line="240" w:lineRule="auto"/>
        <w:rPr>
          <w:rFonts w:eastAsia="Times New Roman" w:cs="Times New Roman"/>
          <w:lang w:eastAsia="fr-FR"/>
        </w:rPr>
      </w:pPr>
      <w:r w:rsidRPr="00867E1E">
        <w:rPr>
          <w:rFonts w:eastAsia="Times New Roman" w:cs="Times New Roman"/>
          <w:lang w:eastAsia="fr-FR"/>
        </w:rPr>
        <w:t>Il caractérise un texte qui cherche à émouvoir le lecteur et à lui faire ressentir le sentiment de la pitié et de la compassion. On le reconnaît à l’expression de la souffrance physique ou morale, à des images violentes, à des invocations. Il joue sur la capacité d’identification du lecteur.</w:t>
      </w:r>
    </w:p>
    <w:p w:rsidR="00867E1E" w:rsidRPr="00867E1E" w:rsidRDefault="00867E1E" w:rsidP="00867E1E">
      <w:pPr>
        <w:spacing w:before="330" w:after="120" w:line="240" w:lineRule="auto"/>
        <w:outlineLvl w:val="3"/>
        <w:rPr>
          <w:rFonts w:eastAsia="Times New Roman" w:cs="Arial"/>
          <w:b/>
          <w:bCs/>
          <w:lang w:eastAsia="fr-FR"/>
        </w:rPr>
      </w:pPr>
      <w:r w:rsidRPr="00867E1E">
        <w:rPr>
          <w:rFonts w:eastAsia="Times New Roman" w:cs="Arial"/>
          <w:b/>
          <w:bCs/>
          <w:lang w:eastAsia="fr-FR"/>
        </w:rPr>
        <w:t>Le registre comique</w:t>
      </w:r>
    </w:p>
    <w:p w:rsidR="00867E1E" w:rsidRPr="00867E1E" w:rsidRDefault="00867E1E" w:rsidP="00867E1E">
      <w:pPr>
        <w:spacing w:before="100" w:beforeAutospacing="1" w:after="100" w:afterAutospacing="1" w:line="240" w:lineRule="auto"/>
        <w:rPr>
          <w:rFonts w:eastAsia="Times New Roman" w:cs="Times New Roman"/>
          <w:lang w:eastAsia="fr-FR"/>
        </w:rPr>
      </w:pPr>
      <w:r w:rsidRPr="00867E1E">
        <w:rPr>
          <w:rFonts w:eastAsia="Times New Roman" w:cs="Times New Roman"/>
          <w:lang w:eastAsia="fr-FR"/>
        </w:rPr>
        <w:t>La visée est le rire. Il joue sur le décalage entre ce qui est attendu et ce qui est produit. On le reconnaît précisément à trois types de comique : le comique de mots (jeux de mots, inventions langagières, répétitions) de gestes (gesticulations, poursuites, chutes...) et de situation (situations incongrues, quiproquos, amant dans l’armoire...). On le trouve évidemment dans les comédies, mais pas seulement.</w:t>
      </w:r>
    </w:p>
    <w:p w:rsidR="00867E1E" w:rsidRPr="00867E1E" w:rsidRDefault="00867E1E" w:rsidP="00867E1E">
      <w:pPr>
        <w:spacing w:before="330" w:after="120" w:line="240" w:lineRule="auto"/>
        <w:outlineLvl w:val="3"/>
        <w:rPr>
          <w:rFonts w:eastAsia="Times New Roman" w:cs="Arial"/>
          <w:b/>
          <w:bCs/>
          <w:lang w:eastAsia="fr-FR"/>
        </w:rPr>
      </w:pPr>
      <w:r w:rsidRPr="00867E1E">
        <w:rPr>
          <w:rFonts w:eastAsia="Times New Roman" w:cs="Arial"/>
          <w:b/>
          <w:bCs/>
          <w:lang w:eastAsia="fr-FR"/>
        </w:rPr>
        <w:t>Le registre satirique</w:t>
      </w:r>
    </w:p>
    <w:p w:rsidR="00867E1E" w:rsidRPr="00867E1E" w:rsidRDefault="00867E1E" w:rsidP="00867E1E">
      <w:pPr>
        <w:spacing w:before="100" w:beforeAutospacing="1" w:after="100" w:afterAutospacing="1" w:line="240" w:lineRule="auto"/>
        <w:rPr>
          <w:rFonts w:eastAsia="Times New Roman" w:cs="Times New Roman"/>
          <w:lang w:eastAsia="fr-FR"/>
        </w:rPr>
      </w:pPr>
      <w:r w:rsidRPr="00867E1E">
        <w:rPr>
          <w:rFonts w:eastAsia="Times New Roman" w:cs="Times New Roman"/>
          <w:lang w:eastAsia="fr-FR"/>
        </w:rPr>
        <w:t>La visée est la critique. On se moque d’une catégorie professionnelle ou sociale, en la mettant en situation. Ainsi Molière fait la satire des médecins dès qu’il en a l’occasion.</w:t>
      </w:r>
    </w:p>
    <w:p w:rsidR="00867E1E" w:rsidRPr="00867E1E" w:rsidRDefault="00867E1E" w:rsidP="00867E1E">
      <w:pPr>
        <w:spacing w:before="330" w:after="120" w:line="240" w:lineRule="auto"/>
        <w:outlineLvl w:val="3"/>
        <w:rPr>
          <w:rFonts w:eastAsia="Times New Roman" w:cs="Arial"/>
          <w:b/>
          <w:bCs/>
          <w:lang w:eastAsia="fr-FR"/>
        </w:rPr>
      </w:pPr>
      <w:r w:rsidRPr="00867E1E">
        <w:rPr>
          <w:rFonts w:eastAsia="Times New Roman" w:cs="Arial"/>
          <w:b/>
          <w:bCs/>
          <w:lang w:eastAsia="fr-FR"/>
        </w:rPr>
        <w:t>Le registre ironique</w:t>
      </w:r>
    </w:p>
    <w:p w:rsidR="00867E1E" w:rsidRPr="00867E1E" w:rsidRDefault="00867E1E" w:rsidP="00867E1E">
      <w:pPr>
        <w:spacing w:before="100" w:beforeAutospacing="1" w:after="100" w:afterAutospacing="1" w:line="240" w:lineRule="auto"/>
        <w:rPr>
          <w:rFonts w:eastAsia="Times New Roman" w:cs="Times New Roman"/>
          <w:lang w:eastAsia="fr-FR"/>
        </w:rPr>
      </w:pPr>
      <w:r w:rsidRPr="00867E1E">
        <w:rPr>
          <w:rFonts w:eastAsia="Times New Roman" w:cs="Times New Roman"/>
          <w:lang w:eastAsia="fr-FR"/>
        </w:rPr>
        <w:t>L’ironie fait entendre le contraire de ce qui est énoncé. Jeu sur le second degré, elle suppose la complicité de l’interlocuteur qui accepte de décrypter le sens. L’ironie se définit par l’antiphrase. L’ironie peut servir une visée critique. Voltaire l’utilise beaucoup.</w:t>
      </w:r>
    </w:p>
    <w:p w:rsidR="00867E1E" w:rsidRPr="00867E1E" w:rsidRDefault="00867E1E" w:rsidP="00867E1E">
      <w:pPr>
        <w:spacing w:before="330" w:after="120" w:line="240" w:lineRule="auto"/>
        <w:outlineLvl w:val="3"/>
        <w:rPr>
          <w:rFonts w:eastAsia="Times New Roman" w:cs="Arial"/>
          <w:b/>
          <w:bCs/>
          <w:lang w:eastAsia="fr-FR"/>
        </w:rPr>
      </w:pPr>
      <w:r w:rsidRPr="00867E1E">
        <w:rPr>
          <w:rFonts w:eastAsia="Times New Roman" w:cs="Arial"/>
          <w:b/>
          <w:bCs/>
          <w:lang w:eastAsia="fr-FR"/>
        </w:rPr>
        <w:t>Le registre tragique</w:t>
      </w:r>
    </w:p>
    <w:p w:rsidR="00867E1E" w:rsidRPr="00867E1E" w:rsidRDefault="00867E1E" w:rsidP="00867E1E">
      <w:pPr>
        <w:spacing w:before="100" w:beforeAutospacing="1" w:after="100" w:afterAutospacing="1" w:line="240" w:lineRule="auto"/>
        <w:rPr>
          <w:rFonts w:eastAsia="Times New Roman" w:cs="Times New Roman"/>
          <w:lang w:eastAsia="fr-FR"/>
        </w:rPr>
      </w:pPr>
      <w:r w:rsidRPr="00867E1E">
        <w:rPr>
          <w:rFonts w:eastAsia="Times New Roman" w:cs="Times New Roman"/>
          <w:lang w:eastAsia="fr-FR"/>
        </w:rPr>
        <w:t>Le héros tragique est aux prises avec le destin ou avec des forces qui le dépassent. Le lexique est noble et solennel et fait référence aux dieux, au destin, à une fatalité. Il est évidemment à l’œuvre dans les tragédies. On parle d’ironie tragique, quand le héros tragique, cherchant à se sauver et à trouver une issue favorable, prend des décisions qui vont se retourner contre lui et le mèneront là où le destin l’attend.</w:t>
      </w:r>
    </w:p>
    <w:p w:rsidR="00867E1E" w:rsidRPr="00867E1E" w:rsidRDefault="00867E1E" w:rsidP="00867E1E">
      <w:pPr>
        <w:spacing w:before="330" w:after="120" w:line="240" w:lineRule="auto"/>
        <w:outlineLvl w:val="3"/>
        <w:rPr>
          <w:rFonts w:eastAsia="Times New Roman" w:cs="Arial"/>
          <w:b/>
          <w:bCs/>
          <w:lang w:eastAsia="fr-FR"/>
        </w:rPr>
      </w:pPr>
      <w:r w:rsidRPr="00867E1E">
        <w:rPr>
          <w:rFonts w:eastAsia="Times New Roman" w:cs="Arial"/>
          <w:b/>
          <w:bCs/>
          <w:lang w:eastAsia="fr-FR"/>
        </w:rPr>
        <w:t>Le registre didactique</w:t>
      </w:r>
    </w:p>
    <w:p w:rsidR="00867E1E" w:rsidRPr="00867E1E" w:rsidRDefault="00867E1E" w:rsidP="00867E1E">
      <w:pPr>
        <w:spacing w:before="100" w:beforeAutospacing="1" w:after="100" w:afterAutospacing="1" w:line="240" w:lineRule="auto"/>
        <w:rPr>
          <w:rFonts w:eastAsia="Times New Roman" w:cs="Times New Roman"/>
          <w:lang w:eastAsia="fr-FR"/>
        </w:rPr>
      </w:pPr>
      <w:r w:rsidRPr="00867E1E">
        <w:rPr>
          <w:rFonts w:eastAsia="Times New Roman" w:cs="Times New Roman"/>
          <w:lang w:eastAsia="fr-FR"/>
        </w:rPr>
        <w:lastRenderedPageBreak/>
        <w:t>La visée est l’enseignement. On le reconnaît à une argumentation claire qui cherche à guider le lecteur dans sa compréhension. On peut trouver des impératifs et tous les modes d’expression du conseil.</w:t>
      </w:r>
    </w:p>
    <w:p w:rsidR="00867E1E" w:rsidRPr="00867E1E" w:rsidRDefault="00867E1E" w:rsidP="00867E1E">
      <w:pPr>
        <w:spacing w:before="330" w:after="120" w:line="240" w:lineRule="auto"/>
        <w:outlineLvl w:val="3"/>
        <w:rPr>
          <w:rFonts w:eastAsia="Times New Roman" w:cs="Arial"/>
          <w:b/>
          <w:bCs/>
          <w:lang w:eastAsia="fr-FR"/>
        </w:rPr>
      </w:pPr>
      <w:r w:rsidRPr="00867E1E">
        <w:rPr>
          <w:rFonts w:eastAsia="Times New Roman" w:cs="Arial"/>
          <w:b/>
          <w:bCs/>
          <w:lang w:eastAsia="fr-FR"/>
        </w:rPr>
        <w:t>Le registre polémique</w:t>
      </w:r>
    </w:p>
    <w:p w:rsidR="00867E1E" w:rsidRPr="00867E1E" w:rsidRDefault="00867E1E" w:rsidP="00867E1E">
      <w:pPr>
        <w:spacing w:before="100" w:beforeAutospacing="1" w:after="100" w:afterAutospacing="1" w:line="240" w:lineRule="auto"/>
        <w:rPr>
          <w:rFonts w:eastAsia="Times New Roman" w:cs="Times New Roman"/>
          <w:lang w:eastAsia="fr-FR"/>
        </w:rPr>
      </w:pPr>
      <w:r w:rsidRPr="00867E1E">
        <w:rPr>
          <w:rFonts w:eastAsia="Times New Roman" w:cs="Times New Roman"/>
          <w:lang w:eastAsia="fr-FR"/>
        </w:rPr>
        <w:t xml:space="preserve">Le mot vient du grec </w:t>
      </w:r>
      <w:proofErr w:type="spellStart"/>
      <w:r w:rsidRPr="00867E1E">
        <w:rPr>
          <w:rFonts w:eastAsia="Times New Roman" w:cs="Times New Roman"/>
          <w:i/>
          <w:iCs/>
          <w:lang w:eastAsia="fr-FR"/>
        </w:rPr>
        <w:t>polemos</w:t>
      </w:r>
      <w:proofErr w:type="spellEnd"/>
      <w:r w:rsidRPr="00867E1E">
        <w:rPr>
          <w:rFonts w:eastAsia="Times New Roman" w:cs="Times New Roman"/>
          <w:lang w:eastAsia="fr-FR"/>
        </w:rPr>
        <w:t xml:space="preserve"> qui veut dire « guerre ». Il caractérise un débat conflictuel, une argumentation menée de manière violente. Les mots servent d’armes. On cherche l’implication du destinataire. </w:t>
      </w:r>
    </w:p>
    <w:p w:rsidR="00867E1E" w:rsidRPr="00867E1E" w:rsidRDefault="00867E1E" w:rsidP="00867E1E">
      <w:pPr>
        <w:spacing w:before="330" w:after="120" w:line="240" w:lineRule="auto"/>
        <w:outlineLvl w:val="3"/>
        <w:rPr>
          <w:rFonts w:eastAsia="Times New Roman" w:cs="Arial"/>
          <w:b/>
          <w:bCs/>
          <w:lang w:eastAsia="fr-FR"/>
        </w:rPr>
      </w:pPr>
      <w:r w:rsidRPr="00867E1E">
        <w:rPr>
          <w:rFonts w:eastAsia="Times New Roman" w:cs="Arial"/>
          <w:b/>
          <w:bCs/>
          <w:lang w:eastAsia="fr-FR"/>
        </w:rPr>
        <w:t>Le registre épique</w:t>
      </w:r>
    </w:p>
    <w:p w:rsidR="00867E1E" w:rsidRPr="00867E1E" w:rsidRDefault="00867E1E" w:rsidP="00867E1E">
      <w:pPr>
        <w:spacing w:before="100" w:beforeAutospacing="1" w:after="100" w:afterAutospacing="1" w:line="240" w:lineRule="auto"/>
        <w:rPr>
          <w:rFonts w:eastAsia="Times New Roman" w:cs="Times New Roman"/>
          <w:lang w:eastAsia="fr-FR"/>
        </w:rPr>
      </w:pPr>
      <w:r w:rsidRPr="00867E1E">
        <w:rPr>
          <w:rFonts w:eastAsia="Times New Roman" w:cs="Times New Roman"/>
          <w:lang w:eastAsia="fr-FR"/>
        </w:rPr>
        <w:t xml:space="preserve">En relation avec l’épopée, c’est une narration d’épisodes guerriers qui tend à magnifier les combats et les exploits des héros jusqu’à les diviniser. L’exemple typique est </w:t>
      </w:r>
      <w:r w:rsidRPr="00867E1E">
        <w:rPr>
          <w:rFonts w:eastAsia="Times New Roman" w:cs="Times New Roman"/>
          <w:i/>
          <w:iCs/>
          <w:lang w:eastAsia="fr-FR"/>
        </w:rPr>
        <w:t>L’Iliade</w:t>
      </w:r>
      <w:r w:rsidRPr="00867E1E">
        <w:rPr>
          <w:rFonts w:eastAsia="Times New Roman" w:cs="Times New Roman"/>
          <w:lang w:eastAsia="fr-FR"/>
        </w:rPr>
        <w:t>, d’Homère. On emploie volontiers l’hyperbole et les procédés de l’amplification.</w:t>
      </w:r>
    </w:p>
    <w:p w:rsidR="00867E1E" w:rsidRPr="00867E1E" w:rsidRDefault="00867E1E" w:rsidP="00867E1E">
      <w:pPr>
        <w:spacing w:before="330" w:after="120" w:line="240" w:lineRule="auto"/>
        <w:outlineLvl w:val="3"/>
        <w:rPr>
          <w:rFonts w:eastAsia="Times New Roman" w:cs="Arial"/>
          <w:b/>
          <w:bCs/>
          <w:lang w:eastAsia="fr-FR"/>
        </w:rPr>
      </w:pPr>
      <w:r w:rsidRPr="00867E1E">
        <w:rPr>
          <w:rFonts w:eastAsia="Times New Roman" w:cs="Arial"/>
          <w:b/>
          <w:bCs/>
          <w:lang w:eastAsia="fr-FR"/>
        </w:rPr>
        <w:t>Le registre fantastique</w:t>
      </w:r>
    </w:p>
    <w:p w:rsidR="00867E1E" w:rsidRPr="00867E1E" w:rsidRDefault="00867E1E" w:rsidP="00867E1E">
      <w:pPr>
        <w:spacing w:before="100" w:beforeAutospacing="1" w:after="100" w:afterAutospacing="1" w:line="240" w:lineRule="auto"/>
        <w:rPr>
          <w:rFonts w:eastAsia="Times New Roman" w:cs="Times New Roman"/>
          <w:lang w:eastAsia="fr-FR"/>
        </w:rPr>
      </w:pPr>
      <w:r w:rsidRPr="00867E1E">
        <w:rPr>
          <w:rFonts w:eastAsia="Times New Roman" w:cs="Times New Roman"/>
          <w:lang w:eastAsia="fr-FR"/>
        </w:rPr>
        <w:t>Des éléments surnaturels font irruption dans le réel. On ne sait pas si ces événements sont explicables rationnellement ou non. L’angoisse ressentie est due au doute qui est maintenu jusqu’à la fin du récit. Le lexique de l’étrangeté et de la peur est employé. Le texte est souvent à la première personne ou en focalisation interne, le lecteur suit le narrateur dans ses doutes et ses peurs.</w:t>
      </w:r>
    </w:p>
    <w:p w:rsidR="00867E1E" w:rsidRPr="00867E1E" w:rsidRDefault="00867E1E" w:rsidP="00867E1E">
      <w:pPr>
        <w:spacing w:before="330" w:after="120" w:line="240" w:lineRule="auto"/>
        <w:outlineLvl w:val="3"/>
        <w:rPr>
          <w:rFonts w:eastAsia="Times New Roman" w:cs="Arial"/>
          <w:b/>
          <w:bCs/>
          <w:lang w:eastAsia="fr-FR"/>
        </w:rPr>
      </w:pPr>
      <w:r w:rsidRPr="00867E1E">
        <w:rPr>
          <w:rFonts w:eastAsia="Times New Roman" w:cs="Arial"/>
          <w:b/>
          <w:bCs/>
          <w:lang w:eastAsia="fr-FR"/>
        </w:rPr>
        <w:t>Le registre merveilleux</w:t>
      </w:r>
    </w:p>
    <w:p w:rsidR="00867E1E" w:rsidRPr="00867E1E" w:rsidRDefault="00867E1E" w:rsidP="00867E1E">
      <w:pPr>
        <w:spacing w:before="100" w:beforeAutospacing="1" w:after="100" w:afterAutospacing="1" w:line="240" w:lineRule="auto"/>
        <w:rPr>
          <w:rFonts w:eastAsia="Times New Roman" w:cs="Times New Roman"/>
          <w:lang w:eastAsia="fr-FR"/>
        </w:rPr>
      </w:pPr>
      <w:r w:rsidRPr="00867E1E">
        <w:rPr>
          <w:rFonts w:eastAsia="Times New Roman" w:cs="Times New Roman"/>
          <w:lang w:eastAsia="fr-FR"/>
        </w:rPr>
        <w:t>C’est le monde des contes de fées. Dans le monde merveilleux, il est naturel que les humains côtoient fées, ogres et animaux qui parlent… Contrairement au fantastique, le surnaturel ne provoque pas l’angoisse.</w:t>
      </w:r>
    </w:p>
    <w:p w:rsidR="001A68EB" w:rsidRPr="00867E1E" w:rsidRDefault="00867E1E"/>
    <w:sectPr w:rsidR="001A68EB" w:rsidRPr="00867E1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E1E"/>
    <w:rsid w:val="001528F8"/>
    <w:rsid w:val="00867E1E"/>
    <w:rsid w:val="00A43578"/>
    <w:rsid w:val="00D23AF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D5EA61-2019-4833-8BC4-25F70AFA7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867E1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67E1E"/>
    <w:rPr>
      <w:rFonts w:ascii="Times New Roman" w:eastAsia="Times New Roman" w:hAnsi="Times New Roman" w:cs="Times New Roman"/>
      <w:b/>
      <w:bCs/>
      <w:kern w:val="36"/>
      <w:sz w:val="48"/>
      <w:szCs w:val="48"/>
      <w:lang w:eastAsia="fr-FR"/>
    </w:rPr>
  </w:style>
  <w:style w:type="paragraph" w:styleId="NormalWeb">
    <w:name w:val="Normal (Web)"/>
    <w:basedOn w:val="Normal"/>
    <w:uiPriority w:val="99"/>
    <w:semiHidden/>
    <w:unhideWhenUsed/>
    <w:rsid w:val="00867E1E"/>
    <w:pPr>
      <w:spacing w:before="100" w:beforeAutospacing="1" w:after="100" w:afterAutospacing="1" w:line="240" w:lineRule="auto"/>
    </w:pPr>
    <w:rPr>
      <w:rFonts w:ascii="Times New Roman" w:eastAsia="Times New Roman" w:hAnsi="Times New Roman" w:cs="Times New Roman"/>
      <w:sz w:val="29"/>
      <w:szCs w:val="29"/>
      <w:lang w:eastAsia="fr-FR"/>
    </w:rPr>
  </w:style>
  <w:style w:type="character" w:customStyle="1" w:styleId="type">
    <w:name w:val="type"/>
    <w:basedOn w:val="Policepardfaut"/>
    <w:rsid w:val="00867E1E"/>
  </w:style>
  <w:style w:type="character" w:customStyle="1" w:styleId="matiere">
    <w:name w:val="matiere"/>
    <w:basedOn w:val="Policepardfaut"/>
    <w:rsid w:val="00867E1E"/>
  </w:style>
  <w:style w:type="character" w:customStyle="1" w:styleId="classe">
    <w:name w:val="classe"/>
    <w:basedOn w:val="Policepardfaut"/>
    <w:rsid w:val="00867E1E"/>
  </w:style>
  <w:style w:type="character" w:customStyle="1" w:styleId="theme">
    <w:name w:val="theme"/>
    <w:basedOn w:val="Policepardfaut"/>
    <w:rsid w:val="00867E1E"/>
  </w:style>
  <w:style w:type="paragraph" w:customStyle="1" w:styleId="chapo1">
    <w:name w:val="chapo1"/>
    <w:basedOn w:val="Normal"/>
    <w:rsid w:val="00867E1E"/>
    <w:pPr>
      <w:spacing w:before="100" w:beforeAutospacing="1" w:after="100" w:afterAutospacing="1" w:line="240" w:lineRule="auto"/>
    </w:pPr>
    <w:rPr>
      <w:rFonts w:ascii="Times New Roman" w:eastAsia="Times New Roman" w:hAnsi="Times New Roman" w:cs="Times New Roman"/>
      <w:b/>
      <w:bCs/>
      <w:color w:val="351A3D"/>
      <w:sz w:val="29"/>
      <w:szCs w:val="29"/>
      <w:lang w:eastAsia="fr-FR"/>
    </w:rPr>
  </w:style>
  <w:style w:type="character" w:styleId="Accentuation">
    <w:name w:val="Emphasis"/>
    <w:basedOn w:val="Policepardfaut"/>
    <w:uiPriority w:val="20"/>
    <w:qFormat/>
    <w:rsid w:val="00867E1E"/>
    <w:rPr>
      <w:i/>
      <w:iCs/>
    </w:rPr>
  </w:style>
  <w:style w:type="paragraph" w:styleId="Textedebulles">
    <w:name w:val="Balloon Text"/>
    <w:basedOn w:val="Normal"/>
    <w:link w:val="TextedebullesCar"/>
    <w:uiPriority w:val="99"/>
    <w:semiHidden/>
    <w:unhideWhenUsed/>
    <w:rsid w:val="00867E1E"/>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867E1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6195487">
      <w:bodyDiv w:val="1"/>
      <w:marLeft w:val="0"/>
      <w:marRight w:val="0"/>
      <w:marTop w:val="0"/>
      <w:marBottom w:val="0"/>
      <w:divBdr>
        <w:top w:val="none" w:sz="0" w:space="0" w:color="auto"/>
        <w:left w:val="none" w:sz="0" w:space="0" w:color="auto"/>
        <w:bottom w:val="none" w:sz="0" w:space="0" w:color="auto"/>
        <w:right w:val="none" w:sz="0" w:space="0" w:color="auto"/>
      </w:divBdr>
      <w:divsChild>
        <w:div w:id="1907063571">
          <w:marLeft w:val="0"/>
          <w:marRight w:val="0"/>
          <w:marTop w:val="0"/>
          <w:marBottom w:val="0"/>
          <w:divBdr>
            <w:top w:val="none" w:sz="0" w:space="0" w:color="auto"/>
            <w:left w:val="none" w:sz="0" w:space="0" w:color="auto"/>
            <w:bottom w:val="none" w:sz="0" w:space="0" w:color="auto"/>
            <w:right w:val="none" w:sz="0" w:space="0" w:color="auto"/>
          </w:divBdr>
          <w:divsChild>
            <w:div w:id="90514641">
              <w:marLeft w:val="0"/>
              <w:marRight w:val="0"/>
              <w:marTop w:val="0"/>
              <w:marBottom w:val="0"/>
              <w:divBdr>
                <w:top w:val="none" w:sz="0" w:space="0" w:color="auto"/>
                <w:left w:val="none" w:sz="0" w:space="0" w:color="auto"/>
                <w:bottom w:val="none" w:sz="0" w:space="0" w:color="auto"/>
                <w:right w:val="none" w:sz="0" w:space="0" w:color="auto"/>
              </w:divBdr>
              <w:divsChild>
                <w:div w:id="2058774682">
                  <w:marLeft w:val="0"/>
                  <w:marRight w:val="0"/>
                  <w:marTop w:val="0"/>
                  <w:marBottom w:val="0"/>
                  <w:divBdr>
                    <w:top w:val="none" w:sz="0" w:space="0" w:color="auto"/>
                    <w:left w:val="none" w:sz="0" w:space="0" w:color="auto"/>
                    <w:bottom w:val="none" w:sz="0" w:space="0" w:color="auto"/>
                    <w:right w:val="none" w:sz="0" w:space="0" w:color="auto"/>
                  </w:divBdr>
                  <w:divsChild>
                    <w:div w:id="758017909">
                      <w:marLeft w:val="0"/>
                      <w:marRight w:val="0"/>
                      <w:marTop w:val="0"/>
                      <w:marBottom w:val="0"/>
                      <w:divBdr>
                        <w:top w:val="none" w:sz="0" w:space="0" w:color="auto"/>
                        <w:left w:val="none" w:sz="0" w:space="0" w:color="auto"/>
                        <w:bottom w:val="none" w:sz="0" w:space="0" w:color="auto"/>
                        <w:right w:val="none" w:sz="0" w:space="0" w:color="auto"/>
                      </w:divBdr>
                      <w:divsChild>
                        <w:div w:id="1289169361">
                          <w:marLeft w:val="0"/>
                          <w:marRight w:val="0"/>
                          <w:marTop w:val="0"/>
                          <w:marBottom w:val="0"/>
                          <w:divBdr>
                            <w:top w:val="none" w:sz="0" w:space="0" w:color="auto"/>
                            <w:left w:val="none" w:sz="0" w:space="0" w:color="auto"/>
                            <w:bottom w:val="none" w:sz="0" w:space="0" w:color="auto"/>
                            <w:right w:val="none" w:sz="0" w:space="0" w:color="auto"/>
                          </w:divBdr>
                          <w:divsChild>
                            <w:div w:id="978077022">
                              <w:marLeft w:val="0"/>
                              <w:marRight w:val="0"/>
                              <w:marTop w:val="0"/>
                              <w:marBottom w:val="0"/>
                              <w:divBdr>
                                <w:top w:val="none" w:sz="0" w:space="0" w:color="auto"/>
                                <w:left w:val="none" w:sz="0" w:space="0" w:color="auto"/>
                                <w:bottom w:val="none" w:sz="0" w:space="0" w:color="auto"/>
                                <w:right w:val="none" w:sz="0" w:space="0" w:color="auto"/>
                              </w:divBdr>
                            </w:div>
                          </w:divsChild>
                        </w:div>
                        <w:div w:id="1199590480">
                          <w:marLeft w:val="0"/>
                          <w:marRight w:val="0"/>
                          <w:marTop w:val="0"/>
                          <w:marBottom w:val="0"/>
                          <w:divBdr>
                            <w:top w:val="none" w:sz="0" w:space="0" w:color="auto"/>
                            <w:left w:val="none" w:sz="0" w:space="0" w:color="auto"/>
                            <w:bottom w:val="none" w:sz="0" w:space="0" w:color="auto"/>
                            <w:right w:val="none" w:sz="0" w:space="0" w:color="auto"/>
                          </w:divBdr>
                          <w:divsChild>
                            <w:div w:id="722294572">
                              <w:marLeft w:val="0"/>
                              <w:marRight w:val="0"/>
                              <w:marTop w:val="0"/>
                              <w:marBottom w:val="0"/>
                              <w:divBdr>
                                <w:top w:val="none" w:sz="0" w:space="0" w:color="auto"/>
                                <w:left w:val="none" w:sz="0" w:space="0" w:color="auto"/>
                                <w:bottom w:val="none" w:sz="0" w:space="0" w:color="auto"/>
                                <w:right w:val="none" w:sz="0" w:space="0" w:color="auto"/>
                              </w:divBdr>
                              <w:divsChild>
                                <w:div w:id="152813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553</Words>
  <Characters>3046</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Show Epistol</dc:creator>
  <cp:keywords/>
  <dc:description/>
  <cp:lastModifiedBy>Show Epistol</cp:lastModifiedBy>
  <cp:revision>1</cp:revision>
  <dcterms:created xsi:type="dcterms:W3CDTF">2014-02-22T13:56:00Z</dcterms:created>
  <dcterms:modified xsi:type="dcterms:W3CDTF">2014-02-22T13:57:00Z</dcterms:modified>
</cp:coreProperties>
</file>