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A57" w:rsidRPr="00A71A57" w:rsidRDefault="00A71A57" w:rsidP="00A71A57">
      <w:pPr>
        <w:spacing w:before="100" w:beforeAutospacing="1" w:after="100" w:afterAutospacing="1" w:line="240" w:lineRule="auto"/>
        <w:outlineLvl w:val="1"/>
        <w:rPr>
          <w:rFonts w:eastAsia="Times New Roman" w:cs="Times New Roman"/>
          <w:b/>
          <w:bCs/>
          <w:lang w:eastAsia="fr-FR"/>
        </w:rPr>
      </w:pPr>
      <w:r w:rsidRPr="00A71A57">
        <w:rPr>
          <w:rFonts w:eastAsia="Times New Roman" w:cs="Times New Roman"/>
          <w:b/>
          <w:bCs/>
          <w:lang w:eastAsia="fr-FR"/>
        </w:rPr>
        <w:t>Les charmes de l’argumentation indirecte</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 et il s’épargna la peine de composer un long traité sur le beau.</w:t>
      </w:r>
      <w:r w:rsidRPr="00A71A57">
        <w:rPr>
          <w:rFonts w:eastAsia="Times New Roman" w:cs="Times New Roman"/>
          <w:lang w:eastAsia="fr-FR"/>
        </w:rPr>
        <w:br/>
        <w:t xml:space="preserve">(Voltaire, </w:t>
      </w:r>
      <w:r w:rsidRPr="00A71A57">
        <w:rPr>
          <w:rFonts w:eastAsia="Times New Roman" w:cs="Times New Roman"/>
          <w:i/>
          <w:iCs/>
          <w:lang w:eastAsia="fr-FR"/>
        </w:rPr>
        <w:t>Dictionnaire philosophique</w:t>
      </w:r>
      <w:r w:rsidRPr="00A71A57">
        <w:rPr>
          <w:rFonts w:eastAsia="Times New Roman" w:cs="Times New Roman"/>
          <w:lang w:eastAsia="fr-FR"/>
        </w:rPr>
        <w:t>, 1764)</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Le moyen d’ennuyer est de vouloir tout dire.</w:t>
      </w:r>
      <w:r w:rsidRPr="00A71A57">
        <w:rPr>
          <w:rFonts w:eastAsia="Times New Roman" w:cs="Times New Roman"/>
          <w:lang w:eastAsia="fr-FR"/>
        </w:rPr>
        <w:br/>
        <w:t>(Voltaire)</w:t>
      </w:r>
    </w:p>
    <w:p w:rsidR="00A71A57" w:rsidRPr="00A71A57" w:rsidRDefault="00A71A57" w:rsidP="00A71A57">
      <w:pPr>
        <w:numPr>
          <w:ilvl w:val="0"/>
          <w:numId w:val="1"/>
        </w:num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 xml:space="preserve">Voltaire </w:t>
      </w:r>
      <w:r w:rsidRPr="00A71A57">
        <w:rPr>
          <w:rFonts w:eastAsia="Times New Roman" w:cs="Times New Roman"/>
          <w:b/>
          <w:bCs/>
          <w:lang w:eastAsia="fr-FR"/>
        </w:rPr>
        <w:t>oppose</w:t>
      </w:r>
      <w:r w:rsidRPr="00A71A57">
        <w:rPr>
          <w:rFonts w:eastAsia="Times New Roman" w:cs="Times New Roman"/>
          <w:lang w:eastAsia="fr-FR"/>
        </w:rPr>
        <w:t xml:space="preserve"> l’argumentation directe, le long traité qui semble connoté par l’ennui (à écrire et à lire), à l’argumentation indirecte, qui serait du côté de la brièveté et du plaisir (de l’auteur et du lecteur).</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 l’histoire de Zadig, ouvrage qui dit plus qu’il ne semble dire.</w:t>
      </w:r>
      <w:r w:rsidRPr="00A71A57">
        <w:rPr>
          <w:rFonts w:eastAsia="Times New Roman" w:cs="Times New Roman"/>
          <w:lang w:eastAsia="fr-FR"/>
        </w:rPr>
        <w:br/>
        <w:t xml:space="preserve">(Voltaire, « Épître dédicatoire de Zadig à la sultane </w:t>
      </w:r>
      <w:proofErr w:type="spellStart"/>
      <w:r w:rsidRPr="00A71A57">
        <w:rPr>
          <w:rFonts w:eastAsia="Times New Roman" w:cs="Times New Roman"/>
          <w:lang w:eastAsia="fr-FR"/>
        </w:rPr>
        <w:t>Sheraa</w:t>
      </w:r>
      <w:proofErr w:type="spellEnd"/>
      <w:r w:rsidRPr="00A71A57">
        <w:rPr>
          <w:rFonts w:eastAsia="Times New Roman" w:cs="Times New Roman"/>
          <w:lang w:eastAsia="fr-FR"/>
        </w:rPr>
        <w:t xml:space="preserve"> », </w:t>
      </w:r>
      <w:proofErr w:type="gramStart"/>
      <w:r w:rsidRPr="00A71A57">
        <w:rPr>
          <w:rFonts w:eastAsia="Times New Roman" w:cs="Times New Roman"/>
          <w:i/>
          <w:iCs/>
          <w:lang w:eastAsia="fr-FR"/>
        </w:rPr>
        <w:t xml:space="preserve">Zadig </w:t>
      </w:r>
      <w:r w:rsidRPr="00A71A57">
        <w:rPr>
          <w:rFonts w:eastAsia="Times New Roman" w:cs="Times New Roman"/>
          <w:lang w:eastAsia="fr-FR"/>
        </w:rPr>
        <w:t>)</w:t>
      </w:r>
      <w:proofErr w:type="gramEnd"/>
    </w:p>
    <w:p w:rsidR="00A71A57" w:rsidRPr="00A71A57" w:rsidRDefault="00A71A57" w:rsidP="00A71A57">
      <w:pPr>
        <w:numPr>
          <w:ilvl w:val="0"/>
          <w:numId w:val="2"/>
        </w:num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 xml:space="preserve">Voltaire définit le conte philosophique dont le lecteur idéal aurait « un petit fond de philosophie », ce qui lui permettrait de comprendre ce </w:t>
      </w:r>
      <w:r w:rsidRPr="00A71A57">
        <w:rPr>
          <w:rFonts w:eastAsia="Times New Roman" w:cs="Times New Roman"/>
          <w:b/>
          <w:bCs/>
          <w:lang w:eastAsia="fr-FR"/>
        </w:rPr>
        <w:t>« plus »</w:t>
      </w:r>
      <w:r w:rsidRPr="00A71A57">
        <w:rPr>
          <w:rFonts w:eastAsia="Times New Roman" w:cs="Times New Roman"/>
          <w:lang w:eastAsia="fr-FR"/>
        </w:rPr>
        <w:t xml:space="preserve"> que dit le conte et qui définit toute argumentation indirecte.</w:t>
      </w:r>
    </w:p>
    <w:p w:rsidR="00A71A57" w:rsidRPr="00A71A57" w:rsidRDefault="00A71A57" w:rsidP="00A71A57">
      <w:pPr>
        <w:spacing w:before="100" w:beforeAutospacing="1" w:after="100" w:afterAutospacing="1" w:line="240" w:lineRule="auto"/>
        <w:outlineLvl w:val="1"/>
        <w:rPr>
          <w:rFonts w:eastAsia="Times New Roman" w:cs="Times New Roman"/>
          <w:b/>
          <w:bCs/>
          <w:lang w:eastAsia="fr-FR"/>
        </w:rPr>
      </w:pPr>
      <w:r w:rsidRPr="00A71A57">
        <w:rPr>
          <w:rFonts w:eastAsia="Times New Roman" w:cs="Times New Roman"/>
          <w:b/>
          <w:bCs/>
          <w:lang w:eastAsia="fr-FR"/>
        </w:rPr>
        <w:t>Les charmes de l’argumentation directe</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 xml:space="preserve">J’aime je l’avoue ces sortes de livres […] vous n’y êtes pas serviteur, ni maître ; vous pouvez le traiter comme un journal ; en effet, c’est le journal d’un esprit […] il est varié ; d’une page à l’autre vous passez de la Renaissance au </w:t>
      </w:r>
      <w:proofErr w:type="spellStart"/>
      <w:r w:rsidRPr="00A71A57">
        <w:rPr>
          <w:rFonts w:eastAsia="Times New Roman" w:cs="Times New Roman"/>
          <w:lang w:eastAsia="fr-FR"/>
        </w:rPr>
        <w:t>xix</w:t>
      </w:r>
      <w:r w:rsidRPr="00A71A57">
        <w:rPr>
          <w:rFonts w:eastAsia="Times New Roman" w:cs="Times New Roman"/>
          <w:vertAlign w:val="superscript"/>
          <w:lang w:eastAsia="fr-FR"/>
        </w:rPr>
        <w:t>e</w:t>
      </w:r>
      <w:proofErr w:type="spellEnd"/>
      <w:r w:rsidRPr="00A71A57">
        <w:rPr>
          <w:rFonts w:eastAsia="Times New Roman" w:cs="Times New Roman"/>
          <w:lang w:eastAsia="fr-FR"/>
        </w:rPr>
        <w:t xml:space="preserve"> siècle, de l’Inde à l’Angleterre. Cette diversité surprend et plaît. Enfin, involontairement, l’auteur y est indiscret, il se découvre à vous sans rien réserver de lui-même […</w:t>
      </w:r>
      <w:proofErr w:type="gramStart"/>
      <w:r w:rsidRPr="00A71A57">
        <w:rPr>
          <w:rFonts w:eastAsia="Times New Roman" w:cs="Times New Roman"/>
          <w:lang w:eastAsia="fr-FR"/>
        </w:rPr>
        <w:t>]</w:t>
      </w:r>
      <w:proofErr w:type="gramEnd"/>
      <w:r w:rsidRPr="00A71A57">
        <w:rPr>
          <w:rFonts w:eastAsia="Times New Roman" w:cs="Times New Roman"/>
          <w:lang w:eastAsia="fr-FR"/>
        </w:rPr>
        <w:br/>
        <w:t xml:space="preserve">(Taine, </w:t>
      </w:r>
      <w:r w:rsidRPr="00A71A57">
        <w:rPr>
          <w:rFonts w:eastAsia="Times New Roman" w:cs="Times New Roman"/>
          <w:i/>
          <w:iCs/>
          <w:lang w:eastAsia="fr-FR"/>
        </w:rPr>
        <w:t>Essais de critique et d’histoire</w:t>
      </w:r>
      <w:r w:rsidRPr="00A71A57">
        <w:rPr>
          <w:rFonts w:eastAsia="Times New Roman" w:cs="Times New Roman"/>
          <w:lang w:eastAsia="fr-FR"/>
        </w:rPr>
        <w:t>, 1858)</w:t>
      </w:r>
    </w:p>
    <w:p w:rsidR="00A71A57" w:rsidRPr="00A71A57" w:rsidRDefault="00A71A57" w:rsidP="00A71A57">
      <w:pPr>
        <w:numPr>
          <w:ilvl w:val="0"/>
          <w:numId w:val="3"/>
        </w:num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Cette citation de Taine nous rappelle que l’</w:t>
      </w:r>
      <w:r w:rsidRPr="00A71A57">
        <w:rPr>
          <w:rFonts w:eastAsia="Times New Roman" w:cs="Times New Roman"/>
          <w:b/>
          <w:bCs/>
          <w:lang w:eastAsia="fr-FR"/>
        </w:rPr>
        <w:t>essai</w:t>
      </w:r>
      <w:r w:rsidRPr="00A71A57">
        <w:rPr>
          <w:rFonts w:eastAsia="Times New Roman" w:cs="Times New Roman"/>
          <w:lang w:eastAsia="fr-FR"/>
        </w:rPr>
        <w:t>, genre multiple et finalement difficile à délimiter, est loin d’être toujours écrit sous une forme didactique et difficile d’accès.</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Une preuve que les nègres n’ont pas le sens commun, c’est qu’ils font plus de cas d’un collier de verre que de l’or, qui chez les nations policées, est d’une si grande conséquence.</w:t>
      </w:r>
      <w:r w:rsidRPr="00A71A57">
        <w:rPr>
          <w:rFonts w:eastAsia="Times New Roman" w:cs="Times New Roman"/>
          <w:lang w:eastAsia="fr-FR"/>
        </w:rPr>
        <w:br/>
        <w:t xml:space="preserve">(Montesquieu, </w:t>
      </w:r>
      <w:r w:rsidRPr="00A71A57">
        <w:rPr>
          <w:rFonts w:eastAsia="Times New Roman" w:cs="Times New Roman"/>
          <w:i/>
          <w:iCs/>
          <w:lang w:eastAsia="fr-FR"/>
        </w:rPr>
        <w:t>De l’Esprit des Lois</w:t>
      </w:r>
      <w:r w:rsidRPr="00A71A57">
        <w:rPr>
          <w:rFonts w:eastAsia="Times New Roman" w:cs="Times New Roman"/>
          <w:lang w:eastAsia="fr-FR"/>
        </w:rPr>
        <w:t>, livre XV)</w:t>
      </w:r>
    </w:p>
    <w:p w:rsidR="00A71A57" w:rsidRPr="00A71A57" w:rsidRDefault="00A71A57" w:rsidP="00A71A57">
      <w:pPr>
        <w:numPr>
          <w:ilvl w:val="0"/>
          <w:numId w:val="4"/>
        </w:numPr>
        <w:spacing w:before="100" w:beforeAutospacing="1" w:after="100" w:afterAutospacing="1" w:line="240" w:lineRule="auto"/>
        <w:rPr>
          <w:rFonts w:eastAsia="Times New Roman" w:cs="Times New Roman"/>
          <w:lang w:eastAsia="fr-FR"/>
        </w:rPr>
      </w:pPr>
      <w:r w:rsidRPr="00A71A57">
        <w:rPr>
          <w:rFonts w:eastAsia="Times New Roman" w:cs="Times New Roman"/>
          <w:b/>
          <w:bCs/>
          <w:lang w:eastAsia="fr-FR"/>
        </w:rPr>
        <w:t>L’ironie</w:t>
      </w:r>
      <w:r w:rsidRPr="00A71A57">
        <w:rPr>
          <w:rFonts w:eastAsia="Times New Roman" w:cs="Times New Roman"/>
          <w:lang w:eastAsia="fr-FR"/>
        </w:rPr>
        <w:t xml:space="preserve"> est aussi à l’œuvre dans des écrits non fictifs. On en voit un bon exemple dans ce passage très connu de </w:t>
      </w:r>
      <w:r w:rsidRPr="00A71A57">
        <w:rPr>
          <w:rFonts w:eastAsia="Times New Roman" w:cs="Times New Roman"/>
          <w:i/>
          <w:iCs/>
          <w:lang w:eastAsia="fr-FR"/>
        </w:rPr>
        <w:t>L’Esprit des lois</w:t>
      </w:r>
      <w:r w:rsidRPr="00A71A57">
        <w:rPr>
          <w:rFonts w:eastAsia="Times New Roman" w:cs="Times New Roman"/>
          <w:lang w:eastAsia="fr-FR"/>
        </w:rPr>
        <w:t>. Le lecteur doit accomplir tout un travail de logique pour remettre le raisonnement à l’endroit. En effet, Montesquieu a inversé l’ordre des propositions pour démontrer que c’est la prémisse qui est à critiquer. Pour le comprendre, le lecteur doit trouver le syllogisme qui sous-tend l’argumentation des esclavagistes. Ainsi apparaît le ridicule de ce qui est donné comme preuve : ce sont alors les « nations policées » qui se trompent de valeur et qui sont critiquées pour leurs agissements.</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 xml:space="preserve">On ne parle pas toujours directement. Certains vont même jusqu’à dire qu’on ne parle </w:t>
      </w:r>
      <w:r w:rsidRPr="00A71A57">
        <w:rPr>
          <w:rFonts w:eastAsia="Times New Roman" w:cs="Times New Roman"/>
          <w:i/>
          <w:iCs/>
          <w:lang w:eastAsia="fr-FR"/>
        </w:rPr>
        <w:t>jamais</w:t>
      </w:r>
      <w:r w:rsidRPr="00A71A57">
        <w:rPr>
          <w:rFonts w:eastAsia="Times New Roman" w:cs="Times New Roman"/>
          <w:lang w:eastAsia="fr-FR"/>
        </w:rPr>
        <w:t xml:space="preserve"> directement ; qu’« Il fait chaud ici » ne signifie jamais qu’il fait chaud ici.</w:t>
      </w:r>
      <w:r w:rsidRPr="00A71A57">
        <w:rPr>
          <w:rFonts w:eastAsia="Times New Roman" w:cs="Times New Roman"/>
          <w:lang w:eastAsia="fr-FR"/>
        </w:rPr>
        <w:br/>
        <w:t xml:space="preserve">(C. </w:t>
      </w:r>
      <w:proofErr w:type="spellStart"/>
      <w:r w:rsidRPr="00A71A57">
        <w:rPr>
          <w:rFonts w:eastAsia="Times New Roman" w:cs="Times New Roman"/>
          <w:lang w:eastAsia="fr-FR"/>
        </w:rPr>
        <w:t>Kerbrat-Orecchioni</w:t>
      </w:r>
      <w:proofErr w:type="spellEnd"/>
      <w:r w:rsidRPr="00A71A57">
        <w:rPr>
          <w:rFonts w:eastAsia="Times New Roman" w:cs="Times New Roman"/>
          <w:lang w:eastAsia="fr-FR"/>
        </w:rPr>
        <w:t xml:space="preserve">, </w:t>
      </w:r>
      <w:r w:rsidRPr="00A71A57">
        <w:rPr>
          <w:rFonts w:eastAsia="Times New Roman" w:cs="Times New Roman"/>
          <w:i/>
          <w:iCs/>
          <w:lang w:eastAsia="fr-FR"/>
        </w:rPr>
        <w:t>L’Implicite</w:t>
      </w:r>
      <w:r w:rsidRPr="00A71A57">
        <w:rPr>
          <w:rFonts w:eastAsia="Times New Roman" w:cs="Times New Roman"/>
          <w:lang w:eastAsia="fr-FR"/>
        </w:rPr>
        <w:t>, 1998)</w:t>
      </w:r>
    </w:p>
    <w:p w:rsidR="00A71A57" w:rsidRPr="00A71A57" w:rsidRDefault="00A71A57" w:rsidP="00A71A57">
      <w:pPr>
        <w:numPr>
          <w:ilvl w:val="0"/>
          <w:numId w:val="5"/>
        </w:num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 xml:space="preserve">Toute lecture joue sur </w:t>
      </w:r>
      <w:r w:rsidRPr="00A71A57">
        <w:rPr>
          <w:rFonts w:eastAsia="Times New Roman" w:cs="Times New Roman"/>
          <w:b/>
          <w:bCs/>
          <w:lang w:eastAsia="fr-FR"/>
        </w:rPr>
        <w:t>l’implicite</w:t>
      </w:r>
      <w:r w:rsidRPr="00A71A57">
        <w:rPr>
          <w:rFonts w:eastAsia="Times New Roman" w:cs="Times New Roman"/>
          <w:lang w:eastAsia="fr-FR"/>
        </w:rPr>
        <w:t>. En effet, l’expression « il fait chaud » peut signifier qu’il faudrait ouvrir la fenêtre, ou qu’on serait mieux ailleurs, par exemple. Si on applique ce point de vue à l’argumentation, on se rend compte que quelle que soit la forme de l’argumentation, il restera toujours au lecteur à en construire le sens.</w:t>
      </w:r>
    </w:p>
    <w:p w:rsidR="00A71A57" w:rsidRPr="00A71A57" w:rsidRDefault="00A71A57" w:rsidP="00A71A57">
      <w:pPr>
        <w:spacing w:before="100" w:beforeAutospacing="1" w:after="100" w:afterAutospacing="1" w:line="240" w:lineRule="auto"/>
        <w:outlineLvl w:val="1"/>
        <w:rPr>
          <w:rFonts w:eastAsia="Times New Roman" w:cs="Times New Roman"/>
          <w:b/>
          <w:bCs/>
          <w:lang w:eastAsia="fr-FR"/>
        </w:rPr>
      </w:pPr>
      <w:r w:rsidRPr="00A71A57">
        <w:rPr>
          <w:rFonts w:eastAsia="Times New Roman" w:cs="Times New Roman"/>
          <w:b/>
          <w:bCs/>
          <w:lang w:eastAsia="fr-FR"/>
        </w:rPr>
        <w:lastRenderedPageBreak/>
        <w:t>La dimension littéraire de l’argumentation</w:t>
      </w:r>
    </w:p>
    <w:p w:rsidR="00A71A57" w:rsidRPr="00A71A57" w:rsidRDefault="00A71A57" w:rsidP="00A71A57">
      <w:pPr>
        <w:spacing w:after="0" w:line="240" w:lineRule="auto"/>
        <w:rPr>
          <w:rFonts w:eastAsia="Times New Roman" w:cs="Times New Roman"/>
          <w:lang w:eastAsia="fr-FR"/>
        </w:rPr>
      </w:pPr>
      <w:r w:rsidRPr="00A71A57">
        <w:rPr>
          <w:rFonts w:eastAsia="Times New Roman" w:cs="Times New Roman"/>
          <w:lang w:eastAsia="fr-FR"/>
        </w:rPr>
        <w:t>Parce que vous êtes grand seigneur, vous vous croyez un grand génie !... Noblesse, fortune, un rang, des places, tout cela rend si fier ! Qu’avez-vous fait pour tant de biens ? Vous vous êtes donné la peine de naître et rien de plus.</w:t>
      </w:r>
      <w:r w:rsidRPr="00A71A57">
        <w:rPr>
          <w:rFonts w:eastAsia="Times New Roman" w:cs="Times New Roman"/>
          <w:lang w:eastAsia="fr-FR"/>
        </w:rPr>
        <w:br/>
        <w:t xml:space="preserve">(Beaumarchais, </w:t>
      </w:r>
      <w:r w:rsidRPr="00A71A57">
        <w:rPr>
          <w:rFonts w:eastAsia="Times New Roman" w:cs="Times New Roman"/>
          <w:i/>
          <w:iCs/>
          <w:lang w:eastAsia="fr-FR"/>
        </w:rPr>
        <w:t>Le Mariage de Figaro</w:t>
      </w:r>
      <w:r w:rsidRPr="00A71A57">
        <w:rPr>
          <w:rFonts w:eastAsia="Times New Roman" w:cs="Times New Roman"/>
          <w:lang w:eastAsia="fr-FR"/>
        </w:rPr>
        <w:t>, V, 3, 1784)</w:t>
      </w:r>
    </w:p>
    <w:p w:rsidR="00A71A57" w:rsidRPr="00A71A57" w:rsidRDefault="00A71A57" w:rsidP="00A71A57">
      <w:pPr>
        <w:numPr>
          <w:ilvl w:val="0"/>
          <w:numId w:val="6"/>
        </w:num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 xml:space="preserve">Finalement, c’est la </w:t>
      </w:r>
      <w:r w:rsidRPr="00A71A57">
        <w:rPr>
          <w:rFonts w:eastAsia="Times New Roman" w:cs="Times New Roman"/>
          <w:b/>
          <w:bCs/>
          <w:lang w:eastAsia="fr-FR"/>
        </w:rPr>
        <w:t>dimension littéraire</w:t>
      </w:r>
      <w:r w:rsidRPr="00A71A57">
        <w:rPr>
          <w:rFonts w:eastAsia="Times New Roman" w:cs="Times New Roman"/>
          <w:lang w:eastAsia="fr-FR"/>
        </w:rPr>
        <w:t xml:space="preserve"> de l’argumentation qui la rend efficace. Chaque auteur invente sa propre forme qui associe expression, contenu et création. C’est cette mise en mots qui lui donne force et crée l’impact sur le lecteur. </w:t>
      </w:r>
    </w:p>
    <w:p w:rsidR="00A71A57" w:rsidRPr="00A71A57" w:rsidRDefault="00A71A57" w:rsidP="00A71A57">
      <w:pPr>
        <w:spacing w:before="100" w:beforeAutospacing="1" w:after="100" w:afterAutospacing="1" w:line="240" w:lineRule="auto"/>
        <w:rPr>
          <w:rFonts w:eastAsia="Times New Roman" w:cs="Times New Roman"/>
          <w:lang w:eastAsia="fr-FR"/>
        </w:rPr>
      </w:pPr>
      <w:r w:rsidRPr="00A71A57">
        <w:rPr>
          <w:rFonts w:eastAsia="Times New Roman" w:cs="Times New Roman"/>
          <w:lang w:eastAsia="fr-FR"/>
        </w:rPr>
        <w:t>« Quand on veut étudier les hommes, il faut regarder près de soi ; mais pour étudier l’homme, il faut apprendre à porter sa vue au loin ; il faut d’abord observer les différences pour découvrir les propriétés. » (Rousseau, Essai sur l’origine des langues, 1781)</w:t>
      </w:r>
      <w:bookmarkStart w:id="0" w:name="_GoBack"/>
      <w:bookmarkEnd w:id="0"/>
    </w:p>
    <w:p w:rsidR="001A68EB" w:rsidRPr="00A71A57" w:rsidRDefault="00A71A57" w:rsidP="00A71A57"/>
    <w:sectPr w:rsidR="001A68EB" w:rsidRPr="00A71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E1B43"/>
    <w:multiLevelType w:val="multilevel"/>
    <w:tmpl w:val="02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D02004"/>
    <w:multiLevelType w:val="multilevel"/>
    <w:tmpl w:val="FF22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842ACE"/>
    <w:multiLevelType w:val="multilevel"/>
    <w:tmpl w:val="ACD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B3F77"/>
    <w:multiLevelType w:val="multilevel"/>
    <w:tmpl w:val="ECD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845D8"/>
    <w:multiLevelType w:val="multilevel"/>
    <w:tmpl w:val="5D4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3C48BB"/>
    <w:multiLevelType w:val="multilevel"/>
    <w:tmpl w:val="E784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57"/>
    <w:rsid w:val="001528F8"/>
    <w:rsid w:val="00A43578"/>
    <w:rsid w:val="00A71A57"/>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BC9F6-8080-4029-8B81-0AACD41C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71A5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1A57"/>
    <w:rPr>
      <w:rFonts w:ascii="Times New Roman" w:eastAsia="Times New Roman" w:hAnsi="Times New Roman" w:cs="Times New Roman"/>
      <w:b/>
      <w:bCs/>
      <w:sz w:val="36"/>
      <w:szCs w:val="36"/>
      <w:lang w:eastAsia="fr-FR"/>
    </w:rPr>
  </w:style>
  <w:style w:type="character" w:customStyle="1" w:styleId="petites-cap">
    <w:name w:val="petites-cap"/>
    <w:basedOn w:val="Policepardfaut"/>
    <w:rsid w:val="00A71A57"/>
  </w:style>
  <w:style w:type="character" w:styleId="Accentuation">
    <w:name w:val="Emphasis"/>
    <w:basedOn w:val="Policepardfaut"/>
    <w:uiPriority w:val="20"/>
    <w:qFormat/>
    <w:rsid w:val="00A71A57"/>
    <w:rPr>
      <w:i/>
      <w:iCs/>
    </w:rPr>
  </w:style>
  <w:style w:type="character" w:styleId="lev">
    <w:name w:val="Strong"/>
    <w:basedOn w:val="Policepardfaut"/>
    <w:uiPriority w:val="22"/>
    <w:qFormat/>
    <w:rsid w:val="00A71A57"/>
    <w:rPr>
      <w:b/>
      <w:bCs/>
    </w:rPr>
  </w:style>
  <w:style w:type="paragraph" w:customStyle="1" w:styleId="chapo">
    <w:name w:val="chapo"/>
    <w:basedOn w:val="Normal"/>
    <w:rsid w:val="00A71A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04310">
      <w:bodyDiv w:val="1"/>
      <w:marLeft w:val="0"/>
      <w:marRight w:val="0"/>
      <w:marTop w:val="0"/>
      <w:marBottom w:val="0"/>
      <w:divBdr>
        <w:top w:val="none" w:sz="0" w:space="0" w:color="auto"/>
        <w:left w:val="none" w:sz="0" w:space="0" w:color="auto"/>
        <w:bottom w:val="none" w:sz="0" w:space="0" w:color="auto"/>
        <w:right w:val="none" w:sz="0" w:space="0" w:color="auto"/>
      </w:divBdr>
      <w:divsChild>
        <w:div w:id="1274702898">
          <w:marLeft w:val="0"/>
          <w:marRight w:val="0"/>
          <w:marTop w:val="0"/>
          <w:marBottom w:val="0"/>
          <w:divBdr>
            <w:top w:val="none" w:sz="0" w:space="0" w:color="auto"/>
            <w:left w:val="none" w:sz="0" w:space="0" w:color="auto"/>
            <w:bottom w:val="none" w:sz="0" w:space="0" w:color="auto"/>
            <w:right w:val="none" w:sz="0" w:space="0" w:color="auto"/>
          </w:divBdr>
          <w:divsChild>
            <w:div w:id="1518889309">
              <w:marLeft w:val="0"/>
              <w:marRight w:val="0"/>
              <w:marTop w:val="0"/>
              <w:marBottom w:val="0"/>
              <w:divBdr>
                <w:top w:val="none" w:sz="0" w:space="0" w:color="auto"/>
                <w:left w:val="none" w:sz="0" w:space="0" w:color="auto"/>
                <w:bottom w:val="none" w:sz="0" w:space="0" w:color="auto"/>
                <w:right w:val="none" w:sz="0" w:space="0" w:color="auto"/>
              </w:divBdr>
              <w:divsChild>
                <w:div w:id="576940485">
                  <w:marLeft w:val="0"/>
                  <w:marRight w:val="0"/>
                  <w:marTop w:val="0"/>
                  <w:marBottom w:val="0"/>
                  <w:divBdr>
                    <w:top w:val="none" w:sz="0" w:space="0" w:color="auto"/>
                    <w:left w:val="none" w:sz="0" w:space="0" w:color="auto"/>
                    <w:bottom w:val="none" w:sz="0" w:space="0" w:color="auto"/>
                    <w:right w:val="none" w:sz="0" w:space="0" w:color="auto"/>
                  </w:divBdr>
                  <w:divsChild>
                    <w:div w:id="179590117">
                      <w:marLeft w:val="0"/>
                      <w:marRight w:val="0"/>
                      <w:marTop w:val="0"/>
                      <w:marBottom w:val="0"/>
                      <w:divBdr>
                        <w:top w:val="none" w:sz="0" w:space="0" w:color="auto"/>
                        <w:left w:val="none" w:sz="0" w:space="0" w:color="auto"/>
                        <w:bottom w:val="none" w:sz="0" w:space="0" w:color="auto"/>
                        <w:right w:val="none" w:sz="0" w:space="0" w:color="auto"/>
                      </w:divBdr>
                      <w:divsChild>
                        <w:div w:id="1216814916">
                          <w:marLeft w:val="0"/>
                          <w:marRight w:val="0"/>
                          <w:marTop w:val="0"/>
                          <w:marBottom w:val="0"/>
                          <w:divBdr>
                            <w:top w:val="none" w:sz="0" w:space="0" w:color="auto"/>
                            <w:left w:val="none" w:sz="0" w:space="0" w:color="auto"/>
                            <w:bottom w:val="none" w:sz="0" w:space="0" w:color="auto"/>
                            <w:right w:val="none" w:sz="0" w:space="0" w:color="auto"/>
                          </w:divBdr>
                          <w:divsChild>
                            <w:div w:id="2028869025">
                              <w:marLeft w:val="0"/>
                              <w:marRight w:val="0"/>
                              <w:marTop w:val="0"/>
                              <w:marBottom w:val="0"/>
                              <w:divBdr>
                                <w:top w:val="none" w:sz="0" w:space="0" w:color="auto"/>
                                <w:left w:val="none" w:sz="0" w:space="0" w:color="auto"/>
                                <w:bottom w:val="none" w:sz="0" w:space="0" w:color="auto"/>
                                <w:right w:val="none" w:sz="0" w:space="0" w:color="auto"/>
                              </w:divBdr>
                              <w:divsChild>
                                <w:div w:id="624585712">
                                  <w:marLeft w:val="0"/>
                                  <w:marRight w:val="0"/>
                                  <w:marTop w:val="0"/>
                                  <w:marBottom w:val="0"/>
                                  <w:divBdr>
                                    <w:top w:val="none" w:sz="0" w:space="0" w:color="auto"/>
                                    <w:left w:val="none" w:sz="0" w:space="0" w:color="auto"/>
                                    <w:bottom w:val="none" w:sz="0" w:space="0" w:color="auto"/>
                                    <w:right w:val="none" w:sz="0" w:space="0" w:color="auto"/>
                                  </w:divBdr>
                                  <w:divsChild>
                                    <w:div w:id="351495399">
                                      <w:marLeft w:val="0"/>
                                      <w:marRight w:val="0"/>
                                      <w:marTop w:val="0"/>
                                      <w:marBottom w:val="0"/>
                                      <w:divBdr>
                                        <w:top w:val="none" w:sz="0" w:space="0" w:color="auto"/>
                                        <w:left w:val="none" w:sz="0" w:space="0" w:color="auto"/>
                                        <w:bottom w:val="none" w:sz="0" w:space="0" w:color="auto"/>
                                        <w:right w:val="none" w:sz="0" w:space="0" w:color="auto"/>
                                      </w:divBdr>
                                      <w:divsChild>
                                        <w:div w:id="1701975058">
                                          <w:marLeft w:val="0"/>
                                          <w:marRight w:val="0"/>
                                          <w:marTop w:val="0"/>
                                          <w:marBottom w:val="0"/>
                                          <w:divBdr>
                                            <w:top w:val="none" w:sz="0" w:space="0" w:color="auto"/>
                                            <w:left w:val="none" w:sz="0" w:space="0" w:color="auto"/>
                                            <w:bottom w:val="none" w:sz="0" w:space="0" w:color="auto"/>
                                            <w:right w:val="none" w:sz="0" w:space="0" w:color="auto"/>
                                          </w:divBdr>
                                        </w:div>
                                        <w:div w:id="2066684966">
                                          <w:marLeft w:val="0"/>
                                          <w:marRight w:val="0"/>
                                          <w:marTop w:val="0"/>
                                          <w:marBottom w:val="0"/>
                                          <w:divBdr>
                                            <w:top w:val="none" w:sz="0" w:space="0" w:color="auto"/>
                                            <w:left w:val="none" w:sz="0" w:space="0" w:color="auto"/>
                                            <w:bottom w:val="none" w:sz="0" w:space="0" w:color="auto"/>
                                            <w:right w:val="none" w:sz="0" w:space="0" w:color="auto"/>
                                          </w:divBdr>
                                        </w:div>
                                        <w:div w:id="2109688496">
                                          <w:marLeft w:val="0"/>
                                          <w:marRight w:val="0"/>
                                          <w:marTop w:val="0"/>
                                          <w:marBottom w:val="0"/>
                                          <w:divBdr>
                                            <w:top w:val="none" w:sz="0" w:space="0" w:color="auto"/>
                                            <w:left w:val="none" w:sz="0" w:space="0" w:color="auto"/>
                                            <w:bottom w:val="none" w:sz="0" w:space="0" w:color="auto"/>
                                            <w:right w:val="none" w:sz="0" w:space="0" w:color="auto"/>
                                          </w:divBdr>
                                        </w:div>
                                        <w:div w:id="613832571">
                                          <w:marLeft w:val="0"/>
                                          <w:marRight w:val="0"/>
                                          <w:marTop w:val="0"/>
                                          <w:marBottom w:val="0"/>
                                          <w:divBdr>
                                            <w:top w:val="none" w:sz="0" w:space="0" w:color="auto"/>
                                            <w:left w:val="none" w:sz="0" w:space="0" w:color="auto"/>
                                            <w:bottom w:val="none" w:sz="0" w:space="0" w:color="auto"/>
                                            <w:right w:val="none" w:sz="0" w:space="0" w:color="auto"/>
                                          </w:divBdr>
                                        </w:div>
                                        <w:div w:id="1803696286">
                                          <w:marLeft w:val="0"/>
                                          <w:marRight w:val="0"/>
                                          <w:marTop w:val="0"/>
                                          <w:marBottom w:val="0"/>
                                          <w:divBdr>
                                            <w:top w:val="none" w:sz="0" w:space="0" w:color="auto"/>
                                            <w:left w:val="none" w:sz="0" w:space="0" w:color="auto"/>
                                            <w:bottom w:val="none" w:sz="0" w:space="0" w:color="auto"/>
                                            <w:right w:val="none" w:sz="0" w:space="0" w:color="auto"/>
                                          </w:divBdr>
                                        </w:div>
                                        <w:div w:id="635528238">
                                          <w:marLeft w:val="0"/>
                                          <w:marRight w:val="0"/>
                                          <w:marTop w:val="0"/>
                                          <w:marBottom w:val="0"/>
                                          <w:divBdr>
                                            <w:top w:val="none" w:sz="0" w:space="0" w:color="auto"/>
                                            <w:left w:val="none" w:sz="0" w:space="0" w:color="auto"/>
                                            <w:bottom w:val="none" w:sz="0" w:space="0" w:color="auto"/>
                                            <w:right w:val="none" w:sz="0" w:space="0" w:color="auto"/>
                                          </w:divBdr>
                                        </w:div>
                                        <w:div w:id="7910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6426">
      <w:bodyDiv w:val="1"/>
      <w:marLeft w:val="0"/>
      <w:marRight w:val="0"/>
      <w:marTop w:val="0"/>
      <w:marBottom w:val="0"/>
      <w:divBdr>
        <w:top w:val="none" w:sz="0" w:space="0" w:color="auto"/>
        <w:left w:val="none" w:sz="0" w:space="0" w:color="auto"/>
        <w:bottom w:val="none" w:sz="0" w:space="0" w:color="auto"/>
        <w:right w:val="none" w:sz="0" w:space="0" w:color="auto"/>
      </w:divBdr>
      <w:divsChild>
        <w:div w:id="2107651799">
          <w:marLeft w:val="0"/>
          <w:marRight w:val="0"/>
          <w:marTop w:val="0"/>
          <w:marBottom w:val="0"/>
          <w:divBdr>
            <w:top w:val="none" w:sz="0" w:space="0" w:color="auto"/>
            <w:left w:val="none" w:sz="0" w:space="0" w:color="auto"/>
            <w:bottom w:val="none" w:sz="0" w:space="0" w:color="auto"/>
            <w:right w:val="none" w:sz="0" w:space="0" w:color="auto"/>
          </w:divBdr>
          <w:divsChild>
            <w:div w:id="1605067943">
              <w:marLeft w:val="0"/>
              <w:marRight w:val="0"/>
              <w:marTop w:val="0"/>
              <w:marBottom w:val="0"/>
              <w:divBdr>
                <w:top w:val="none" w:sz="0" w:space="0" w:color="auto"/>
                <w:left w:val="none" w:sz="0" w:space="0" w:color="auto"/>
                <w:bottom w:val="none" w:sz="0" w:space="0" w:color="auto"/>
                <w:right w:val="none" w:sz="0" w:space="0" w:color="auto"/>
              </w:divBdr>
              <w:divsChild>
                <w:div w:id="223836771">
                  <w:marLeft w:val="0"/>
                  <w:marRight w:val="0"/>
                  <w:marTop w:val="0"/>
                  <w:marBottom w:val="0"/>
                  <w:divBdr>
                    <w:top w:val="none" w:sz="0" w:space="0" w:color="auto"/>
                    <w:left w:val="none" w:sz="0" w:space="0" w:color="auto"/>
                    <w:bottom w:val="none" w:sz="0" w:space="0" w:color="auto"/>
                    <w:right w:val="none" w:sz="0" w:space="0" w:color="auto"/>
                  </w:divBdr>
                  <w:divsChild>
                    <w:div w:id="425075588">
                      <w:marLeft w:val="0"/>
                      <w:marRight w:val="0"/>
                      <w:marTop w:val="0"/>
                      <w:marBottom w:val="0"/>
                      <w:divBdr>
                        <w:top w:val="none" w:sz="0" w:space="0" w:color="auto"/>
                        <w:left w:val="none" w:sz="0" w:space="0" w:color="auto"/>
                        <w:bottom w:val="none" w:sz="0" w:space="0" w:color="auto"/>
                        <w:right w:val="none" w:sz="0" w:space="0" w:color="auto"/>
                      </w:divBdr>
                      <w:divsChild>
                        <w:div w:id="1876307842">
                          <w:marLeft w:val="0"/>
                          <w:marRight w:val="0"/>
                          <w:marTop w:val="0"/>
                          <w:marBottom w:val="0"/>
                          <w:divBdr>
                            <w:top w:val="none" w:sz="0" w:space="0" w:color="auto"/>
                            <w:left w:val="none" w:sz="0" w:space="0" w:color="auto"/>
                            <w:bottom w:val="none" w:sz="0" w:space="0" w:color="auto"/>
                            <w:right w:val="none" w:sz="0" w:space="0" w:color="auto"/>
                          </w:divBdr>
                          <w:divsChild>
                            <w:div w:id="2055882993">
                              <w:marLeft w:val="0"/>
                              <w:marRight w:val="0"/>
                              <w:marTop w:val="0"/>
                              <w:marBottom w:val="0"/>
                              <w:divBdr>
                                <w:top w:val="none" w:sz="0" w:space="0" w:color="auto"/>
                                <w:left w:val="none" w:sz="0" w:space="0" w:color="auto"/>
                                <w:bottom w:val="none" w:sz="0" w:space="0" w:color="auto"/>
                                <w:right w:val="none" w:sz="0" w:space="0" w:color="auto"/>
                              </w:divBdr>
                              <w:divsChild>
                                <w:div w:id="671030047">
                                  <w:marLeft w:val="0"/>
                                  <w:marRight w:val="0"/>
                                  <w:marTop w:val="0"/>
                                  <w:marBottom w:val="0"/>
                                  <w:divBdr>
                                    <w:top w:val="none" w:sz="0" w:space="0" w:color="auto"/>
                                    <w:left w:val="none" w:sz="0" w:space="0" w:color="auto"/>
                                    <w:bottom w:val="none" w:sz="0" w:space="0" w:color="auto"/>
                                    <w:right w:val="none" w:sz="0" w:space="0" w:color="auto"/>
                                  </w:divBdr>
                                  <w:divsChild>
                                    <w:div w:id="424234080">
                                      <w:marLeft w:val="0"/>
                                      <w:marRight w:val="0"/>
                                      <w:marTop w:val="0"/>
                                      <w:marBottom w:val="0"/>
                                      <w:divBdr>
                                        <w:top w:val="none" w:sz="0" w:space="0" w:color="auto"/>
                                        <w:left w:val="none" w:sz="0" w:space="0" w:color="auto"/>
                                        <w:bottom w:val="none" w:sz="0" w:space="0" w:color="auto"/>
                                        <w:right w:val="none" w:sz="0" w:space="0" w:color="auto"/>
                                      </w:divBdr>
                                      <w:divsChild>
                                        <w:div w:id="936719174">
                                          <w:marLeft w:val="0"/>
                                          <w:marRight w:val="0"/>
                                          <w:marTop w:val="0"/>
                                          <w:marBottom w:val="0"/>
                                          <w:divBdr>
                                            <w:top w:val="none" w:sz="0" w:space="0" w:color="auto"/>
                                            <w:left w:val="none" w:sz="0" w:space="0" w:color="auto"/>
                                            <w:bottom w:val="none" w:sz="0" w:space="0" w:color="auto"/>
                                            <w:right w:val="none" w:sz="0" w:space="0" w:color="auto"/>
                                          </w:divBdr>
                                        </w:div>
                                        <w:div w:id="523252480">
                                          <w:marLeft w:val="0"/>
                                          <w:marRight w:val="0"/>
                                          <w:marTop w:val="0"/>
                                          <w:marBottom w:val="0"/>
                                          <w:divBdr>
                                            <w:top w:val="none" w:sz="0" w:space="0" w:color="auto"/>
                                            <w:left w:val="none" w:sz="0" w:space="0" w:color="auto"/>
                                            <w:bottom w:val="none" w:sz="0" w:space="0" w:color="auto"/>
                                            <w:right w:val="none" w:sz="0" w:space="0" w:color="auto"/>
                                          </w:divBdr>
                                        </w:div>
                                        <w:div w:id="682707482">
                                          <w:marLeft w:val="0"/>
                                          <w:marRight w:val="0"/>
                                          <w:marTop w:val="0"/>
                                          <w:marBottom w:val="0"/>
                                          <w:divBdr>
                                            <w:top w:val="none" w:sz="0" w:space="0" w:color="auto"/>
                                            <w:left w:val="none" w:sz="0" w:space="0" w:color="auto"/>
                                            <w:bottom w:val="none" w:sz="0" w:space="0" w:color="auto"/>
                                            <w:right w:val="none" w:sz="0" w:space="0" w:color="auto"/>
                                          </w:divBdr>
                                        </w:div>
                                        <w:div w:id="960455857">
                                          <w:marLeft w:val="0"/>
                                          <w:marRight w:val="0"/>
                                          <w:marTop w:val="0"/>
                                          <w:marBottom w:val="0"/>
                                          <w:divBdr>
                                            <w:top w:val="none" w:sz="0" w:space="0" w:color="auto"/>
                                            <w:left w:val="none" w:sz="0" w:space="0" w:color="auto"/>
                                            <w:bottom w:val="none" w:sz="0" w:space="0" w:color="auto"/>
                                            <w:right w:val="none" w:sz="0" w:space="0" w:color="auto"/>
                                          </w:divBdr>
                                        </w:div>
                                        <w:div w:id="1396128688">
                                          <w:marLeft w:val="0"/>
                                          <w:marRight w:val="0"/>
                                          <w:marTop w:val="0"/>
                                          <w:marBottom w:val="0"/>
                                          <w:divBdr>
                                            <w:top w:val="none" w:sz="0" w:space="0" w:color="auto"/>
                                            <w:left w:val="none" w:sz="0" w:space="0" w:color="auto"/>
                                            <w:bottom w:val="none" w:sz="0" w:space="0" w:color="auto"/>
                                            <w:right w:val="none" w:sz="0" w:space="0" w:color="auto"/>
                                          </w:divBdr>
                                        </w:div>
                                        <w:div w:id="1657683044">
                                          <w:marLeft w:val="0"/>
                                          <w:marRight w:val="0"/>
                                          <w:marTop w:val="0"/>
                                          <w:marBottom w:val="0"/>
                                          <w:divBdr>
                                            <w:top w:val="none" w:sz="0" w:space="0" w:color="auto"/>
                                            <w:left w:val="none" w:sz="0" w:space="0" w:color="auto"/>
                                            <w:bottom w:val="none" w:sz="0" w:space="0" w:color="auto"/>
                                            <w:right w:val="none" w:sz="0" w:space="0" w:color="auto"/>
                                          </w:divBdr>
                                        </w:div>
                                        <w:div w:id="1204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3144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2014-02-22T14:10:00Z</dcterms:created>
  <dcterms:modified xsi:type="dcterms:W3CDTF">2014-02-22T14:14:00Z</dcterms:modified>
</cp:coreProperties>
</file>