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3D0" w:rsidRPr="00FA13D0" w:rsidRDefault="00FA13D0" w:rsidP="00FA13D0">
      <w:pPr>
        <w:spacing w:before="100" w:beforeAutospacing="1" w:after="100" w:afterAutospacing="1" w:line="240" w:lineRule="auto"/>
        <w:outlineLvl w:val="0"/>
        <w:rPr>
          <w:rFonts w:eastAsia="Times New Roman" w:cs="Times New Roman"/>
          <w:b/>
          <w:bCs/>
          <w:kern w:val="36"/>
          <w:lang w:eastAsia="fr-FR"/>
        </w:rPr>
      </w:pPr>
      <w:bookmarkStart w:id="0" w:name="_GoBack"/>
      <w:r w:rsidRPr="00FA13D0">
        <w:rPr>
          <w:rFonts w:eastAsia="Times New Roman" w:cs="Times New Roman"/>
          <w:b/>
          <w:bCs/>
          <w:kern w:val="36"/>
          <w:lang w:eastAsia="fr-FR"/>
        </w:rPr>
        <w:t>Pour analyser le texte théâtral : les principaux outils</w:t>
      </w:r>
    </w:p>
    <w:p w:rsidR="00FA13D0" w:rsidRPr="00FA13D0" w:rsidRDefault="00FA13D0" w:rsidP="00FA13D0">
      <w:pPr>
        <w:spacing w:after="0" w:line="240" w:lineRule="auto"/>
        <w:rPr>
          <w:rFonts w:eastAsia="Times New Roman" w:cs="Times New Roman"/>
          <w:lang w:eastAsia="fr-FR"/>
        </w:rPr>
      </w:pPr>
      <w:r w:rsidRPr="00FA13D0">
        <w:rPr>
          <w:rFonts w:eastAsia="Times New Roman" w:cs="Times New Roman"/>
          <w:lang w:eastAsia="fr-FR"/>
        </w:rPr>
        <w:t>Fiches de coursFrançais1re ES1re L1re S1re TechnoLe théâtre, texte et représentation</w:t>
      </w:r>
    </w:p>
    <w:p w:rsidR="00FA13D0" w:rsidRPr="00FA13D0" w:rsidRDefault="00FA13D0" w:rsidP="00FA13D0">
      <w:pPr>
        <w:spacing w:before="100" w:beforeAutospacing="1" w:after="100" w:afterAutospacing="1" w:line="240" w:lineRule="auto"/>
        <w:rPr>
          <w:rFonts w:eastAsia="Times New Roman" w:cs="Times New Roman"/>
          <w:b/>
          <w:bCs/>
          <w:color w:val="351A3D"/>
          <w:lang w:eastAsia="fr-FR"/>
        </w:rPr>
      </w:pPr>
      <w:r w:rsidRPr="00FA13D0">
        <w:rPr>
          <w:rFonts w:eastAsia="Times New Roman" w:cs="Times New Roman"/>
          <w:b/>
          <w:bCs/>
          <w:color w:val="351A3D"/>
          <w:lang w:eastAsia="fr-FR"/>
        </w:rPr>
        <w:t>Du texte à la scène : quels sont les éléments constitutifs du texte théâtral ?</w:t>
      </w:r>
    </w:p>
    <w:p w:rsidR="00FA13D0" w:rsidRPr="00FA13D0" w:rsidRDefault="00FA13D0" w:rsidP="00FA13D0">
      <w:pPr>
        <w:pBdr>
          <w:bottom w:val="single" w:sz="6" w:space="0" w:color="351A3D"/>
        </w:pBdr>
        <w:spacing w:before="300" w:after="0" w:line="240" w:lineRule="auto"/>
        <w:outlineLvl w:val="2"/>
        <w:rPr>
          <w:rFonts w:eastAsia="Times New Roman" w:cs="Arial"/>
          <w:b/>
          <w:bCs/>
          <w:color w:val="CC006B"/>
          <w:lang w:eastAsia="fr-FR"/>
        </w:rPr>
      </w:pPr>
      <w:r w:rsidRPr="00FA13D0">
        <w:rPr>
          <w:rFonts w:eastAsia="Times New Roman" w:cs="Arial"/>
          <w:b/>
          <w:bCs/>
          <w:color w:val="CC006B"/>
          <w:lang w:eastAsia="fr-FR"/>
        </w:rPr>
        <w:t>1 Le texte théâtral</w:t>
      </w:r>
    </w:p>
    <w:p w:rsidR="00FA13D0" w:rsidRPr="00FA13D0" w:rsidRDefault="00FA13D0" w:rsidP="00FA13D0">
      <w:pPr>
        <w:spacing w:before="330" w:after="120" w:line="240" w:lineRule="auto"/>
        <w:outlineLvl w:val="3"/>
        <w:rPr>
          <w:rFonts w:eastAsia="Times New Roman" w:cs="Arial"/>
          <w:b/>
          <w:bCs/>
          <w:lang w:eastAsia="fr-FR"/>
        </w:rPr>
      </w:pPr>
      <w:r w:rsidRPr="00FA13D0">
        <w:rPr>
          <w:rFonts w:eastAsia="Times New Roman" w:cs="Arial"/>
          <w:b/>
          <w:bCs/>
          <w:color w:val="FFFFFF"/>
          <w:shd w:val="clear" w:color="auto" w:fill="CC006B"/>
          <w:lang w:eastAsia="fr-FR"/>
        </w:rPr>
        <w:t xml:space="preserve">A </w:t>
      </w:r>
      <w:r w:rsidRPr="00FA13D0">
        <w:rPr>
          <w:rFonts w:eastAsia="Times New Roman" w:cs="Arial"/>
          <w:b/>
          <w:bCs/>
          <w:lang w:eastAsia="fr-FR"/>
        </w:rPr>
        <w:t>Le dialogue</w:t>
      </w:r>
    </w:p>
    <w:p w:rsidR="00FA13D0" w:rsidRPr="00FA13D0" w:rsidRDefault="00FA13D0" w:rsidP="00FA13D0">
      <w:pPr>
        <w:numPr>
          <w:ilvl w:val="0"/>
          <w:numId w:val="29"/>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On appelle </w:t>
      </w:r>
      <w:r w:rsidRPr="00FA13D0">
        <w:rPr>
          <w:rFonts w:eastAsia="Times New Roman" w:cs="Times New Roman"/>
          <w:color w:val="351A3D"/>
          <w:shd w:val="clear" w:color="auto" w:fill="FFFAC3"/>
          <w:lang w:eastAsia="fr-FR"/>
        </w:rPr>
        <w:t>répliques</w:t>
      </w:r>
      <w:r w:rsidRPr="00FA13D0">
        <w:rPr>
          <w:rFonts w:eastAsia="Times New Roman" w:cs="Times New Roman"/>
          <w:lang w:eastAsia="fr-FR"/>
        </w:rPr>
        <w:t xml:space="preserve"> les prises de paroles des personnages. Leur longueur est variable.</w:t>
      </w:r>
    </w:p>
    <w:p w:rsidR="00FA13D0" w:rsidRPr="00FA13D0" w:rsidRDefault="00FA13D0" w:rsidP="00FA13D0">
      <w:pPr>
        <w:numPr>
          <w:ilvl w:val="0"/>
          <w:numId w:val="29"/>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Dans le </w:t>
      </w:r>
      <w:r w:rsidRPr="00FA13D0">
        <w:rPr>
          <w:rFonts w:eastAsia="Times New Roman" w:cs="Times New Roman"/>
          <w:color w:val="351A3D"/>
          <w:shd w:val="clear" w:color="auto" w:fill="FFFAC3"/>
          <w:lang w:eastAsia="fr-FR"/>
        </w:rPr>
        <w:t>monologue</w:t>
      </w:r>
      <w:r w:rsidRPr="00FA13D0">
        <w:rPr>
          <w:rFonts w:eastAsia="Times New Roman" w:cs="Times New Roman"/>
          <w:lang w:eastAsia="fr-FR"/>
        </w:rPr>
        <w:t xml:space="preserve">, un personnage seul sur scène prend la parole. Le destinataire est le public. Le monologue peut avoir trois fonctions : </w:t>
      </w:r>
    </w:p>
    <w:p w:rsidR="00FA13D0" w:rsidRPr="00FA13D0" w:rsidRDefault="00FA13D0" w:rsidP="00FA13D0">
      <w:pPr>
        <w:numPr>
          <w:ilvl w:val="0"/>
          <w:numId w:val="30"/>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 une fonction </w:t>
      </w:r>
      <w:r w:rsidRPr="00FA13D0">
        <w:rPr>
          <w:rFonts w:eastAsia="Times New Roman" w:cs="Times New Roman"/>
          <w:color w:val="351A3D"/>
          <w:shd w:val="clear" w:color="auto" w:fill="FFFAC3"/>
          <w:lang w:eastAsia="fr-FR"/>
        </w:rPr>
        <w:t>délibératrice</w:t>
      </w:r>
      <w:r w:rsidRPr="00FA13D0">
        <w:rPr>
          <w:rFonts w:eastAsia="Times New Roman" w:cs="Times New Roman"/>
          <w:lang w:eastAsia="fr-FR"/>
        </w:rPr>
        <w:t> : analyse d’une situation, exposition d’une difficulté devant une prise de décision ;</w:t>
      </w:r>
    </w:p>
    <w:p w:rsidR="00FA13D0" w:rsidRPr="00FA13D0" w:rsidRDefault="00FA13D0" w:rsidP="00FA13D0">
      <w:pPr>
        <w:numPr>
          <w:ilvl w:val="0"/>
          <w:numId w:val="30"/>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 une fonction </w:t>
      </w:r>
      <w:r w:rsidRPr="00FA13D0">
        <w:rPr>
          <w:rFonts w:eastAsia="Times New Roman" w:cs="Times New Roman"/>
          <w:color w:val="351A3D"/>
          <w:shd w:val="clear" w:color="auto" w:fill="FFFAC3"/>
          <w:lang w:eastAsia="fr-FR"/>
        </w:rPr>
        <w:t>épique</w:t>
      </w:r>
      <w:r w:rsidRPr="00FA13D0">
        <w:rPr>
          <w:rFonts w:eastAsia="Times New Roman" w:cs="Times New Roman"/>
          <w:lang w:eastAsia="fr-FR"/>
        </w:rPr>
        <w:t> : récit d’événements que le spectateur ne peut voir sur scène ;</w:t>
      </w:r>
    </w:p>
    <w:p w:rsidR="00FA13D0" w:rsidRPr="00FA13D0" w:rsidRDefault="00FA13D0" w:rsidP="00FA13D0">
      <w:pPr>
        <w:numPr>
          <w:ilvl w:val="0"/>
          <w:numId w:val="30"/>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 une fonction </w:t>
      </w:r>
      <w:r w:rsidRPr="00FA13D0">
        <w:rPr>
          <w:rFonts w:eastAsia="Times New Roman" w:cs="Times New Roman"/>
          <w:color w:val="351A3D"/>
          <w:shd w:val="clear" w:color="auto" w:fill="FFFAC3"/>
          <w:lang w:eastAsia="fr-FR"/>
        </w:rPr>
        <w:t>lyrique</w:t>
      </w:r>
      <w:r w:rsidRPr="00FA13D0">
        <w:rPr>
          <w:rFonts w:eastAsia="Times New Roman" w:cs="Times New Roman"/>
          <w:lang w:eastAsia="fr-FR"/>
        </w:rPr>
        <w:t> : expression des sentiments.</w:t>
      </w:r>
    </w:p>
    <w:p w:rsidR="00FA13D0" w:rsidRPr="00FA13D0" w:rsidRDefault="00FA13D0" w:rsidP="00FA13D0">
      <w:p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Les fonctions délibératrice et lyrique peuvent se rejoindre dans l’expression du </w:t>
      </w:r>
      <w:r w:rsidRPr="00FA13D0">
        <w:rPr>
          <w:rFonts w:eastAsia="Times New Roman" w:cs="Times New Roman"/>
          <w:color w:val="351A3D"/>
          <w:shd w:val="clear" w:color="auto" w:fill="FFFAC3"/>
          <w:lang w:eastAsia="fr-FR"/>
        </w:rPr>
        <w:t>dilemme</w:t>
      </w:r>
      <w:r w:rsidRPr="00FA13D0">
        <w:rPr>
          <w:rFonts w:eastAsia="Times New Roman" w:cs="Times New Roman"/>
          <w:lang w:eastAsia="fr-FR"/>
        </w:rPr>
        <w:t>.</w:t>
      </w:r>
    </w:p>
    <w:p w:rsidR="00FA13D0" w:rsidRPr="00FA13D0" w:rsidRDefault="00FA13D0" w:rsidP="00FA13D0">
      <w:pPr>
        <w:numPr>
          <w:ilvl w:val="0"/>
          <w:numId w:val="31"/>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L’</w:t>
      </w:r>
      <w:r w:rsidRPr="00FA13D0">
        <w:rPr>
          <w:rFonts w:eastAsia="Times New Roman" w:cs="Times New Roman"/>
          <w:color w:val="351A3D"/>
          <w:shd w:val="clear" w:color="auto" w:fill="FFFAC3"/>
          <w:lang w:eastAsia="fr-FR"/>
        </w:rPr>
        <w:t>aparté</w:t>
      </w:r>
      <w:r w:rsidRPr="00FA13D0">
        <w:rPr>
          <w:rFonts w:eastAsia="Times New Roman" w:cs="Times New Roman"/>
          <w:lang w:eastAsia="fr-FR"/>
        </w:rPr>
        <w:t xml:space="preserve"> est une réplique qu’un personnage prononce à l’insu des autres personnages. En général, l’aparté est court et sert le comique.</w:t>
      </w:r>
    </w:p>
    <w:p w:rsidR="00FA13D0" w:rsidRPr="00FA13D0" w:rsidRDefault="00FA13D0" w:rsidP="00FA13D0">
      <w:pPr>
        <w:numPr>
          <w:ilvl w:val="0"/>
          <w:numId w:val="31"/>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La </w:t>
      </w:r>
      <w:r w:rsidRPr="00FA13D0">
        <w:rPr>
          <w:rFonts w:eastAsia="Times New Roman" w:cs="Times New Roman"/>
          <w:color w:val="351A3D"/>
          <w:shd w:val="clear" w:color="auto" w:fill="FFFAC3"/>
          <w:lang w:eastAsia="fr-FR"/>
        </w:rPr>
        <w:t>tirade</w:t>
      </w:r>
      <w:r w:rsidRPr="00FA13D0">
        <w:rPr>
          <w:rFonts w:eastAsia="Times New Roman" w:cs="Times New Roman"/>
          <w:lang w:eastAsia="fr-FR"/>
        </w:rPr>
        <w:t xml:space="preserve"> est une longue réplique. Elle peut servir le récit ou s’inscrire dans une argumentation : reproches, déclaration, justifications, etc. s’y déploient.</w:t>
      </w:r>
    </w:p>
    <w:p w:rsidR="00FA13D0" w:rsidRPr="00FA13D0" w:rsidRDefault="00FA13D0" w:rsidP="00FA13D0">
      <w:pPr>
        <w:numPr>
          <w:ilvl w:val="0"/>
          <w:numId w:val="31"/>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La </w:t>
      </w:r>
      <w:r w:rsidRPr="00FA13D0">
        <w:rPr>
          <w:rFonts w:eastAsia="Times New Roman" w:cs="Times New Roman"/>
          <w:color w:val="351A3D"/>
          <w:shd w:val="clear" w:color="auto" w:fill="FFFAC3"/>
          <w:lang w:eastAsia="fr-FR"/>
        </w:rPr>
        <w:t>stichomythie</w:t>
      </w:r>
      <w:r w:rsidRPr="00FA13D0">
        <w:rPr>
          <w:rFonts w:eastAsia="Times New Roman" w:cs="Times New Roman"/>
          <w:lang w:eastAsia="fr-FR"/>
        </w:rPr>
        <w:t xml:space="preserve"> désigne une succession de répliques rapides et vives, en principe d’un vers. On étend le terme à tout échange de répliques brèves.</w:t>
      </w:r>
    </w:p>
    <w:p w:rsidR="00FA13D0" w:rsidRPr="00FA13D0" w:rsidRDefault="00FA13D0" w:rsidP="00FA13D0">
      <w:pPr>
        <w:spacing w:before="330" w:after="120" w:line="240" w:lineRule="auto"/>
        <w:outlineLvl w:val="3"/>
        <w:rPr>
          <w:rFonts w:eastAsia="Times New Roman" w:cs="Arial"/>
          <w:b/>
          <w:bCs/>
          <w:lang w:eastAsia="fr-FR"/>
        </w:rPr>
      </w:pPr>
      <w:r w:rsidRPr="00FA13D0">
        <w:rPr>
          <w:rFonts w:eastAsia="Times New Roman" w:cs="Arial"/>
          <w:b/>
          <w:bCs/>
          <w:color w:val="FFFFFF"/>
          <w:shd w:val="clear" w:color="auto" w:fill="CC006B"/>
          <w:lang w:eastAsia="fr-FR"/>
        </w:rPr>
        <w:t xml:space="preserve">B </w:t>
      </w:r>
      <w:r w:rsidRPr="00FA13D0">
        <w:rPr>
          <w:rFonts w:eastAsia="Times New Roman" w:cs="Arial"/>
          <w:b/>
          <w:bCs/>
          <w:lang w:eastAsia="fr-FR"/>
        </w:rPr>
        <w:t>La structure d’une pièce</w:t>
      </w:r>
    </w:p>
    <w:p w:rsidR="00FA13D0" w:rsidRPr="00FA13D0" w:rsidRDefault="00FA13D0" w:rsidP="00FA13D0">
      <w:pPr>
        <w:numPr>
          <w:ilvl w:val="0"/>
          <w:numId w:val="32"/>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Une pièce de théâtre est généralement composée de cinq actes, mais leur nombre est variable selon le genre ou l’époque. </w:t>
      </w:r>
    </w:p>
    <w:p w:rsidR="00FA13D0" w:rsidRPr="00FA13D0" w:rsidRDefault="00FA13D0" w:rsidP="00FA13D0">
      <w:pPr>
        <w:numPr>
          <w:ilvl w:val="0"/>
          <w:numId w:val="32"/>
        </w:numPr>
        <w:spacing w:before="100" w:beforeAutospacing="1" w:after="100" w:afterAutospacing="1" w:line="240" w:lineRule="auto"/>
        <w:rPr>
          <w:rFonts w:eastAsia="Times New Roman" w:cs="Times New Roman"/>
          <w:lang w:eastAsia="fr-FR"/>
        </w:rPr>
      </w:pPr>
      <w:r w:rsidRPr="00FA13D0">
        <w:rPr>
          <w:rFonts w:eastAsia="Times New Roman" w:cs="Times New Roman"/>
          <w:color w:val="351A3D"/>
          <w:shd w:val="clear" w:color="auto" w:fill="FFFAC3"/>
          <w:lang w:eastAsia="fr-FR"/>
        </w:rPr>
        <w:t>L’exposition</w:t>
      </w:r>
      <w:r w:rsidRPr="00FA13D0">
        <w:rPr>
          <w:rFonts w:eastAsia="Times New Roman" w:cs="Times New Roman"/>
          <w:lang w:eastAsia="fr-FR"/>
        </w:rPr>
        <w:t xml:space="preserve"> est ce par quoi la pièce débute, elle doit en principe donner les informations nécessaires à la compréhension du spectateur : quand ? où ? qui ? quoi ? </w:t>
      </w:r>
      <w:r w:rsidRPr="00FA13D0">
        <w:rPr>
          <w:rFonts w:eastAsia="Times New Roman" w:cs="Times New Roman"/>
          <w:color w:val="351A3D"/>
          <w:shd w:val="clear" w:color="auto" w:fill="FFFAC3"/>
          <w:lang w:eastAsia="fr-FR"/>
        </w:rPr>
        <w:t>L’obstacle</w:t>
      </w:r>
      <w:r w:rsidRPr="00FA13D0">
        <w:rPr>
          <w:rFonts w:eastAsia="Times New Roman" w:cs="Times New Roman"/>
          <w:lang w:eastAsia="fr-FR"/>
        </w:rPr>
        <w:t xml:space="preserve"> est ce par quoi l’action arrive. </w:t>
      </w:r>
      <w:r w:rsidRPr="00FA13D0">
        <w:rPr>
          <w:rFonts w:eastAsia="Times New Roman" w:cs="Times New Roman"/>
          <w:color w:val="351A3D"/>
          <w:shd w:val="clear" w:color="auto" w:fill="FFFAC3"/>
          <w:lang w:eastAsia="fr-FR"/>
        </w:rPr>
        <w:t>Le nœud</w:t>
      </w:r>
      <w:r w:rsidRPr="00FA13D0">
        <w:rPr>
          <w:rFonts w:eastAsia="Times New Roman" w:cs="Times New Roman"/>
          <w:lang w:eastAsia="fr-FR"/>
        </w:rPr>
        <w:t xml:space="preserve"> correspond au moment où l’intrigue semble inextricablement emmêlée. </w:t>
      </w:r>
      <w:r w:rsidRPr="00FA13D0">
        <w:rPr>
          <w:rFonts w:eastAsia="Times New Roman" w:cs="Times New Roman"/>
          <w:color w:val="351A3D"/>
          <w:shd w:val="clear" w:color="auto" w:fill="FFFAC3"/>
          <w:lang w:eastAsia="fr-FR"/>
        </w:rPr>
        <w:t>Le dénouement</w:t>
      </w:r>
      <w:r w:rsidRPr="00FA13D0">
        <w:rPr>
          <w:rFonts w:eastAsia="Times New Roman" w:cs="Times New Roman"/>
          <w:lang w:eastAsia="fr-FR"/>
        </w:rPr>
        <w:t xml:space="preserve"> correspond à la fin de la pièce. Tous les conflits doivent avoir trouvé une solution. On parle de </w:t>
      </w:r>
      <w:r w:rsidRPr="00FA13D0">
        <w:rPr>
          <w:rFonts w:eastAsia="Times New Roman" w:cs="Times New Roman"/>
          <w:i/>
          <w:iCs/>
          <w:lang w:eastAsia="fr-FR"/>
        </w:rPr>
        <w:t>deus ex machina</w:t>
      </w:r>
      <w:r w:rsidRPr="00FA13D0">
        <w:rPr>
          <w:rFonts w:eastAsia="Times New Roman" w:cs="Times New Roman"/>
          <w:lang w:eastAsia="fr-FR"/>
        </w:rPr>
        <w:t xml:space="preserve"> quand le dénouement ne semble pas naturel mais est provoqué par une intervention extérieure.</w:t>
      </w:r>
    </w:p>
    <w:p w:rsidR="00FA13D0" w:rsidRPr="00FA13D0" w:rsidRDefault="00FA13D0" w:rsidP="00FA13D0">
      <w:pPr>
        <w:pBdr>
          <w:bottom w:val="single" w:sz="6" w:space="0" w:color="351A3D"/>
        </w:pBdr>
        <w:spacing w:before="300" w:after="0" w:line="240" w:lineRule="auto"/>
        <w:outlineLvl w:val="2"/>
        <w:rPr>
          <w:rFonts w:eastAsia="Times New Roman" w:cs="Arial"/>
          <w:b/>
          <w:bCs/>
          <w:color w:val="CC006B"/>
          <w:lang w:eastAsia="fr-FR"/>
        </w:rPr>
      </w:pPr>
      <w:r w:rsidRPr="00FA13D0">
        <w:rPr>
          <w:rFonts w:eastAsia="Times New Roman" w:cs="Arial"/>
          <w:b/>
          <w:bCs/>
          <w:color w:val="CC006B"/>
          <w:lang w:eastAsia="fr-FR"/>
        </w:rPr>
        <w:t xml:space="preserve">2 La scène </w:t>
      </w:r>
    </w:p>
    <w:p w:rsidR="00FA13D0" w:rsidRPr="00FA13D0" w:rsidRDefault="00FA13D0" w:rsidP="00FA13D0">
      <w:pPr>
        <w:spacing w:before="330" w:after="120" w:line="240" w:lineRule="auto"/>
        <w:outlineLvl w:val="3"/>
        <w:rPr>
          <w:rFonts w:eastAsia="Times New Roman" w:cs="Arial"/>
          <w:b/>
          <w:bCs/>
          <w:lang w:eastAsia="fr-FR"/>
        </w:rPr>
      </w:pPr>
      <w:r w:rsidRPr="00FA13D0">
        <w:rPr>
          <w:rFonts w:eastAsia="Times New Roman" w:cs="Arial"/>
          <w:b/>
          <w:bCs/>
          <w:color w:val="FFFFFF"/>
          <w:shd w:val="clear" w:color="auto" w:fill="CC006B"/>
          <w:lang w:eastAsia="fr-FR"/>
        </w:rPr>
        <w:t xml:space="preserve">A </w:t>
      </w:r>
      <w:r w:rsidRPr="00FA13D0">
        <w:rPr>
          <w:rFonts w:eastAsia="Times New Roman" w:cs="Arial"/>
          <w:b/>
          <w:bCs/>
          <w:lang w:eastAsia="fr-FR"/>
        </w:rPr>
        <w:t>Un texte incarné</w:t>
      </w:r>
    </w:p>
    <w:p w:rsidR="00FA13D0" w:rsidRPr="00FA13D0" w:rsidRDefault="00FA13D0" w:rsidP="00FA13D0">
      <w:pPr>
        <w:numPr>
          <w:ilvl w:val="0"/>
          <w:numId w:val="33"/>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Le passage du texte à la scène crée un monde </w:t>
      </w:r>
      <w:r w:rsidRPr="00FA13D0">
        <w:rPr>
          <w:rFonts w:eastAsia="Times New Roman" w:cs="Times New Roman"/>
          <w:color w:val="351A3D"/>
          <w:shd w:val="clear" w:color="auto" w:fill="FFFAC3"/>
          <w:lang w:eastAsia="fr-FR"/>
        </w:rPr>
        <w:t>tangible</w:t>
      </w:r>
      <w:r w:rsidRPr="00FA13D0">
        <w:rPr>
          <w:rFonts w:eastAsia="Times New Roman" w:cs="Times New Roman"/>
          <w:lang w:eastAsia="fr-FR"/>
        </w:rPr>
        <w:t xml:space="preserve">. Ce passage n’est pas anodin : le choix d’une couleur, d’une lumière construit le sens et a une </w:t>
      </w:r>
      <w:r w:rsidRPr="00FA13D0">
        <w:rPr>
          <w:rFonts w:eastAsia="Times New Roman" w:cs="Times New Roman"/>
          <w:color w:val="351A3D"/>
          <w:shd w:val="clear" w:color="auto" w:fill="FFFAC3"/>
          <w:lang w:eastAsia="fr-FR"/>
        </w:rPr>
        <w:t>valeur symbolique</w:t>
      </w:r>
      <w:r w:rsidRPr="00FA13D0">
        <w:rPr>
          <w:rFonts w:eastAsia="Times New Roman" w:cs="Times New Roman"/>
          <w:lang w:eastAsia="fr-FR"/>
        </w:rPr>
        <w:t>.</w:t>
      </w:r>
    </w:p>
    <w:p w:rsidR="00FA13D0" w:rsidRPr="00FA13D0" w:rsidRDefault="00FA13D0" w:rsidP="00FA13D0">
      <w:pPr>
        <w:numPr>
          <w:ilvl w:val="0"/>
          <w:numId w:val="33"/>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Les vêtements informent sur le statut social, mais aussi le caractère de celui qui les porte. Que Phèdre porte une robe rouge passion, ou qu’elle soit voilée de noir en dit long sur l’</w:t>
      </w:r>
      <w:r w:rsidRPr="00FA13D0">
        <w:rPr>
          <w:rFonts w:eastAsia="Times New Roman" w:cs="Times New Roman"/>
          <w:color w:val="351A3D"/>
          <w:shd w:val="clear" w:color="auto" w:fill="FFFAC3"/>
          <w:lang w:eastAsia="fr-FR"/>
        </w:rPr>
        <w:t>interprétation</w:t>
      </w:r>
      <w:r w:rsidRPr="00FA13D0">
        <w:rPr>
          <w:rFonts w:eastAsia="Times New Roman" w:cs="Times New Roman"/>
          <w:lang w:eastAsia="fr-FR"/>
        </w:rPr>
        <w:t xml:space="preserve"> que le metteur en scène fait de la pièce.</w:t>
      </w:r>
    </w:p>
    <w:p w:rsidR="00FA13D0" w:rsidRPr="00FA13D0" w:rsidRDefault="00FA13D0" w:rsidP="00FA13D0">
      <w:pPr>
        <w:numPr>
          <w:ilvl w:val="0"/>
          <w:numId w:val="33"/>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lastRenderedPageBreak/>
        <w:t>Que l’acteur incarnant Tartuffe soit « gros et gras, le teint frais et la bouche vermeille » comme le présente Dorine, ou un acteur au physique ascétique change le sens du personnage, voire de la pièce.</w:t>
      </w:r>
    </w:p>
    <w:p w:rsidR="00FA13D0" w:rsidRPr="00FA13D0" w:rsidRDefault="00FA13D0" w:rsidP="00FA13D0">
      <w:pPr>
        <w:spacing w:before="330" w:after="120" w:line="240" w:lineRule="auto"/>
        <w:outlineLvl w:val="3"/>
        <w:rPr>
          <w:rFonts w:eastAsia="Times New Roman" w:cs="Arial"/>
          <w:b/>
          <w:bCs/>
          <w:lang w:eastAsia="fr-FR"/>
        </w:rPr>
      </w:pPr>
      <w:r w:rsidRPr="00FA13D0">
        <w:rPr>
          <w:rFonts w:eastAsia="Times New Roman" w:cs="Arial"/>
          <w:b/>
          <w:bCs/>
          <w:color w:val="FFFFFF"/>
          <w:shd w:val="clear" w:color="auto" w:fill="CC006B"/>
          <w:lang w:eastAsia="fr-FR"/>
        </w:rPr>
        <w:t xml:space="preserve">B </w:t>
      </w:r>
      <w:r w:rsidRPr="00FA13D0">
        <w:rPr>
          <w:rFonts w:eastAsia="Times New Roman" w:cs="Arial"/>
          <w:b/>
          <w:bCs/>
          <w:lang w:eastAsia="fr-FR"/>
        </w:rPr>
        <w:t>Des choix de mise en scène</w:t>
      </w:r>
    </w:p>
    <w:p w:rsidR="00FA13D0" w:rsidRPr="00FA13D0" w:rsidRDefault="00FA13D0" w:rsidP="00FA13D0">
      <w:pPr>
        <w:numPr>
          <w:ilvl w:val="0"/>
          <w:numId w:val="34"/>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Le décor (et les costumes) peut être en </w:t>
      </w:r>
      <w:r w:rsidRPr="00FA13D0">
        <w:rPr>
          <w:rFonts w:eastAsia="Times New Roman" w:cs="Times New Roman"/>
          <w:color w:val="351A3D"/>
          <w:shd w:val="clear" w:color="auto" w:fill="FFFAC3"/>
          <w:lang w:eastAsia="fr-FR"/>
        </w:rPr>
        <w:t>concordance</w:t>
      </w:r>
      <w:r w:rsidRPr="00FA13D0">
        <w:rPr>
          <w:rFonts w:eastAsia="Times New Roman" w:cs="Times New Roman"/>
          <w:lang w:eastAsia="fr-FR"/>
        </w:rPr>
        <w:t xml:space="preserve"> avec le temps et le lieu de l’intrigue On peut aussi jouer les </w:t>
      </w:r>
      <w:r w:rsidRPr="00FA13D0">
        <w:rPr>
          <w:rFonts w:eastAsia="Times New Roman" w:cs="Times New Roman"/>
          <w:color w:val="351A3D"/>
          <w:shd w:val="clear" w:color="auto" w:fill="FFFAC3"/>
          <w:lang w:eastAsia="fr-FR"/>
        </w:rPr>
        <w:t>décalages</w:t>
      </w:r>
      <w:r w:rsidRPr="00FA13D0">
        <w:rPr>
          <w:rFonts w:eastAsia="Times New Roman" w:cs="Times New Roman"/>
          <w:lang w:eastAsia="fr-FR"/>
        </w:rPr>
        <w:t xml:space="preserve"> : choisir des costumes d’aujourd’hui pour une pièce du </w:t>
      </w:r>
      <w:r w:rsidRPr="00FA13D0">
        <w:rPr>
          <w:rFonts w:eastAsia="Times New Roman" w:cs="Times New Roman"/>
          <w:caps/>
          <w:lang w:eastAsia="fr-FR"/>
        </w:rPr>
        <w:t>xvii</w:t>
      </w:r>
      <w:r w:rsidRPr="00FA13D0">
        <w:rPr>
          <w:rFonts w:eastAsia="Times New Roman" w:cs="Times New Roman"/>
          <w:vertAlign w:val="superscript"/>
          <w:lang w:eastAsia="fr-FR"/>
        </w:rPr>
        <w:t>e</w:t>
      </w:r>
      <w:r w:rsidRPr="00FA13D0">
        <w:rPr>
          <w:rFonts w:eastAsia="Times New Roman" w:cs="Times New Roman"/>
          <w:lang w:eastAsia="fr-FR"/>
        </w:rPr>
        <w:t xml:space="preserve"> siècle permet de l’actualiser.</w:t>
      </w:r>
    </w:p>
    <w:p w:rsidR="00FA13D0" w:rsidRPr="00FA13D0" w:rsidRDefault="00FA13D0" w:rsidP="00FA13D0">
      <w:pPr>
        <w:numPr>
          <w:ilvl w:val="0"/>
          <w:numId w:val="34"/>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Pour une même pièce, les décors peuvent être chargés ou sobres. Soit on cherche à mimer le réel, à installer la pièce dans un univers réaliste pour faire marcher l’illusion ; soit on vide la scène d’accessoires jugés inutiles : le théâtre du </w:t>
      </w:r>
      <w:r w:rsidRPr="00FA13D0">
        <w:rPr>
          <w:rFonts w:eastAsia="Times New Roman" w:cs="Times New Roman"/>
          <w:caps/>
          <w:lang w:eastAsia="fr-FR"/>
        </w:rPr>
        <w:t>xx</w:t>
      </w:r>
      <w:r w:rsidRPr="00FA13D0">
        <w:rPr>
          <w:rFonts w:eastAsia="Times New Roman" w:cs="Times New Roman"/>
          <w:vertAlign w:val="superscript"/>
          <w:lang w:eastAsia="fr-FR"/>
        </w:rPr>
        <w:t>e</w:t>
      </w:r>
      <w:r w:rsidRPr="00FA13D0">
        <w:rPr>
          <w:rFonts w:eastAsia="Times New Roman" w:cs="Times New Roman"/>
          <w:lang w:eastAsia="fr-FR"/>
        </w:rPr>
        <w:t xml:space="preserve"> siècle aime les décors épurés suggérant le sens. </w:t>
      </w:r>
    </w:p>
    <w:p w:rsidR="00FA13D0" w:rsidRPr="00FA13D0" w:rsidRDefault="00FA13D0" w:rsidP="00FA13D0">
      <w:pPr>
        <w:spacing w:before="330" w:after="120" w:line="240" w:lineRule="auto"/>
        <w:outlineLvl w:val="3"/>
        <w:rPr>
          <w:rFonts w:eastAsia="Times New Roman" w:cs="Arial"/>
          <w:b/>
          <w:bCs/>
          <w:lang w:eastAsia="fr-FR"/>
        </w:rPr>
      </w:pPr>
      <w:r w:rsidRPr="00FA13D0">
        <w:rPr>
          <w:rFonts w:eastAsia="Times New Roman" w:cs="Arial"/>
          <w:b/>
          <w:bCs/>
          <w:color w:val="FFFFFF"/>
          <w:shd w:val="clear" w:color="auto" w:fill="CC006B"/>
          <w:lang w:eastAsia="fr-FR"/>
        </w:rPr>
        <w:t xml:space="preserve">C </w:t>
      </w:r>
      <w:r w:rsidRPr="00FA13D0">
        <w:rPr>
          <w:rFonts w:eastAsia="Times New Roman" w:cs="Arial"/>
          <w:b/>
          <w:bCs/>
          <w:lang w:eastAsia="fr-FR"/>
        </w:rPr>
        <w:t>L’espace théâtral</w:t>
      </w:r>
    </w:p>
    <w:p w:rsidR="00FA13D0" w:rsidRPr="00FA13D0" w:rsidRDefault="00FA13D0" w:rsidP="00FA13D0">
      <w:pPr>
        <w:numPr>
          <w:ilvl w:val="0"/>
          <w:numId w:val="35"/>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Il y a trois types d’espace : l’espace référentiel, lieu de l’action ; l’espace scénique, la scène proprement dite où jouent les acteurs ; le « hors-scène », lieu d’origine ou de destination des personnages. </w:t>
      </w:r>
    </w:p>
    <w:p w:rsidR="00FA13D0" w:rsidRPr="00FA13D0" w:rsidRDefault="00FA13D0" w:rsidP="00FA13D0">
      <w:pPr>
        <w:numPr>
          <w:ilvl w:val="0"/>
          <w:numId w:val="35"/>
        </w:numPr>
        <w:spacing w:before="100" w:beforeAutospacing="1" w:after="100" w:afterAutospacing="1" w:line="240" w:lineRule="auto"/>
        <w:rPr>
          <w:rFonts w:eastAsia="Times New Roman" w:cs="Times New Roman"/>
          <w:lang w:eastAsia="fr-FR"/>
        </w:rPr>
      </w:pPr>
      <w:r w:rsidRPr="00FA13D0">
        <w:rPr>
          <w:rFonts w:eastAsia="Times New Roman" w:cs="Times New Roman"/>
          <w:lang w:eastAsia="fr-FR"/>
        </w:rPr>
        <w:t xml:space="preserve">L’occupation de l’espace scénique par les personnages peut renforcer le schéma actantiel et </w:t>
      </w:r>
      <w:r w:rsidRPr="00FA13D0">
        <w:rPr>
          <w:rFonts w:eastAsia="Times New Roman" w:cs="Times New Roman"/>
          <w:color w:val="351A3D"/>
          <w:shd w:val="clear" w:color="auto" w:fill="FFFAC3"/>
          <w:lang w:eastAsia="fr-FR"/>
        </w:rPr>
        <w:t>expliciter leur fonction</w:t>
      </w:r>
      <w:r w:rsidRPr="00FA13D0">
        <w:rPr>
          <w:rFonts w:eastAsia="Times New Roman" w:cs="Times New Roman"/>
          <w:lang w:eastAsia="fr-FR"/>
        </w:rPr>
        <w:t> : ils peuvent être au centre de la scène, par groupes d’opposants, au second plan du plateau…</w:t>
      </w:r>
    </w:p>
    <w:p w:rsidR="00FA13D0" w:rsidRPr="00FA13D0" w:rsidRDefault="00FA13D0" w:rsidP="00FA13D0">
      <w:pPr>
        <w:spacing w:before="100" w:beforeAutospacing="1" w:after="100" w:afterAutospacing="1" w:line="240" w:lineRule="auto"/>
        <w:rPr>
          <w:rFonts w:eastAsia="Times New Roman" w:cs="Times New Roman"/>
          <w:b/>
          <w:bCs/>
          <w:color w:val="351A3D"/>
          <w:lang w:eastAsia="fr-FR"/>
        </w:rPr>
      </w:pPr>
      <w:r w:rsidRPr="00FA13D0">
        <w:rPr>
          <w:rFonts w:eastAsia="Times New Roman" w:cs="Times New Roman"/>
          <w:b/>
          <w:bCs/>
          <w:color w:val="351A3D"/>
          <w:lang w:eastAsia="fr-FR"/>
        </w:rPr>
        <w:t>Pour bien analyser un texte théâtral, il faut étudier le dialogue. Mais il faut aussi être attentif à la mise en scène que suggère le texte.</w:t>
      </w:r>
    </w:p>
    <w:bookmarkEnd w:id="0"/>
    <w:p w:rsidR="001A68EB" w:rsidRPr="00FA13D0" w:rsidRDefault="00FA13D0" w:rsidP="00FA13D0"/>
    <w:sectPr w:rsidR="001A68EB" w:rsidRPr="00FA1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DBC"/>
    <w:multiLevelType w:val="multilevel"/>
    <w:tmpl w:val="CE7E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5322E"/>
    <w:multiLevelType w:val="multilevel"/>
    <w:tmpl w:val="832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90543"/>
    <w:multiLevelType w:val="multilevel"/>
    <w:tmpl w:val="2C2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42802"/>
    <w:multiLevelType w:val="multilevel"/>
    <w:tmpl w:val="0A7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366F5"/>
    <w:multiLevelType w:val="multilevel"/>
    <w:tmpl w:val="005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F479D9"/>
    <w:multiLevelType w:val="multilevel"/>
    <w:tmpl w:val="A2E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152AA"/>
    <w:multiLevelType w:val="multilevel"/>
    <w:tmpl w:val="026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92973"/>
    <w:multiLevelType w:val="multilevel"/>
    <w:tmpl w:val="BAF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1544F"/>
    <w:multiLevelType w:val="multilevel"/>
    <w:tmpl w:val="56E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E44D1"/>
    <w:multiLevelType w:val="multilevel"/>
    <w:tmpl w:val="887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7344E"/>
    <w:multiLevelType w:val="multilevel"/>
    <w:tmpl w:val="B1D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23D02"/>
    <w:multiLevelType w:val="multilevel"/>
    <w:tmpl w:val="728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601AD"/>
    <w:multiLevelType w:val="multilevel"/>
    <w:tmpl w:val="F64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630C3"/>
    <w:multiLevelType w:val="multilevel"/>
    <w:tmpl w:val="C27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16FED"/>
    <w:multiLevelType w:val="multilevel"/>
    <w:tmpl w:val="613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E5318"/>
    <w:multiLevelType w:val="multilevel"/>
    <w:tmpl w:val="E7B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613655"/>
    <w:multiLevelType w:val="multilevel"/>
    <w:tmpl w:val="50D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D539A"/>
    <w:multiLevelType w:val="multilevel"/>
    <w:tmpl w:val="FD7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075A45"/>
    <w:multiLevelType w:val="multilevel"/>
    <w:tmpl w:val="7F3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87178"/>
    <w:multiLevelType w:val="multilevel"/>
    <w:tmpl w:val="A0D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2E321B"/>
    <w:multiLevelType w:val="multilevel"/>
    <w:tmpl w:val="F33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D94CF2"/>
    <w:multiLevelType w:val="multilevel"/>
    <w:tmpl w:val="49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1123CB"/>
    <w:multiLevelType w:val="multilevel"/>
    <w:tmpl w:val="AA6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EA1DA9"/>
    <w:multiLevelType w:val="multilevel"/>
    <w:tmpl w:val="0E5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02BFE"/>
    <w:multiLevelType w:val="multilevel"/>
    <w:tmpl w:val="DD6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F67C5E"/>
    <w:multiLevelType w:val="multilevel"/>
    <w:tmpl w:val="07CE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C1EBE"/>
    <w:multiLevelType w:val="multilevel"/>
    <w:tmpl w:val="42E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8A008B"/>
    <w:multiLevelType w:val="multilevel"/>
    <w:tmpl w:val="E07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66838"/>
    <w:multiLevelType w:val="multilevel"/>
    <w:tmpl w:val="D41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D71EC3"/>
    <w:multiLevelType w:val="multilevel"/>
    <w:tmpl w:val="AB4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56D24"/>
    <w:multiLevelType w:val="multilevel"/>
    <w:tmpl w:val="A55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274192"/>
    <w:multiLevelType w:val="multilevel"/>
    <w:tmpl w:val="5B3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A935F6"/>
    <w:multiLevelType w:val="multilevel"/>
    <w:tmpl w:val="C92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7A121D"/>
    <w:multiLevelType w:val="multilevel"/>
    <w:tmpl w:val="2D9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5E08A7"/>
    <w:multiLevelType w:val="multilevel"/>
    <w:tmpl w:val="256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
  </w:num>
  <w:num w:numId="3">
    <w:abstractNumId w:val="21"/>
  </w:num>
  <w:num w:numId="4">
    <w:abstractNumId w:val="10"/>
  </w:num>
  <w:num w:numId="5">
    <w:abstractNumId w:val="17"/>
  </w:num>
  <w:num w:numId="6">
    <w:abstractNumId w:val="16"/>
  </w:num>
  <w:num w:numId="7">
    <w:abstractNumId w:val="28"/>
  </w:num>
  <w:num w:numId="8">
    <w:abstractNumId w:val="6"/>
  </w:num>
  <w:num w:numId="9">
    <w:abstractNumId w:val="20"/>
  </w:num>
  <w:num w:numId="10">
    <w:abstractNumId w:val="0"/>
  </w:num>
  <w:num w:numId="11">
    <w:abstractNumId w:val="4"/>
  </w:num>
  <w:num w:numId="12">
    <w:abstractNumId w:val="29"/>
  </w:num>
  <w:num w:numId="13">
    <w:abstractNumId w:val="9"/>
  </w:num>
  <w:num w:numId="14">
    <w:abstractNumId w:val="27"/>
  </w:num>
  <w:num w:numId="15">
    <w:abstractNumId w:val="19"/>
  </w:num>
  <w:num w:numId="16">
    <w:abstractNumId w:val="32"/>
  </w:num>
  <w:num w:numId="17">
    <w:abstractNumId w:val="30"/>
  </w:num>
  <w:num w:numId="18">
    <w:abstractNumId w:val="13"/>
  </w:num>
  <w:num w:numId="19">
    <w:abstractNumId w:val="8"/>
  </w:num>
  <w:num w:numId="20">
    <w:abstractNumId w:val="14"/>
  </w:num>
  <w:num w:numId="21">
    <w:abstractNumId w:val="2"/>
  </w:num>
  <w:num w:numId="22">
    <w:abstractNumId w:val="5"/>
  </w:num>
  <w:num w:numId="23">
    <w:abstractNumId w:val="11"/>
  </w:num>
  <w:num w:numId="24">
    <w:abstractNumId w:val="18"/>
  </w:num>
  <w:num w:numId="25">
    <w:abstractNumId w:val="22"/>
  </w:num>
  <w:num w:numId="26">
    <w:abstractNumId w:val="34"/>
  </w:num>
  <w:num w:numId="27">
    <w:abstractNumId w:val="31"/>
  </w:num>
  <w:num w:numId="28">
    <w:abstractNumId w:val="26"/>
  </w:num>
  <w:num w:numId="29">
    <w:abstractNumId w:val="1"/>
  </w:num>
  <w:num w:numId="30">
    <w:abstractNumId w:val="23"/>
  </w:num>
  <w:num w:numId="31">
    <w:abstractNumId w:val="7"/>
  </w:num>
  <w:num w:numId="32">
    <w:abstractNumId w:val="12"/>
  </w:num>
  <w:num w:numId="33">
    <w:abstractNumId w:val="24"/>
  </w:num>
  <w:num w:numId="34">
    <w:abstractNumId w:val="15"/>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A"/>
    <w:rsid w:val="001528F8"/>
    <w:rsid w:val="00276C76"/>
    <w:rsid w:val="005169B0"/>
    <w:rsid w:val="0096306A"/>
    <w:rsid w:val="00A43578"/>
    <w:rsid w:val="00C0470C"/>
    <w:rsid w:val="00D23AF3"/>
    <w:rsid w:val="00F14737"/>
    <w:rsid w:val="00FA1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17AA4-EF8E-4763-BF49-8AAF23FE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63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306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6306A"/>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96306A"/>
  </w:style>
  <w:style w:type="character" w:customStyle="1" w:styleId="matiere">
    <w:name w:val="matiere"/>
    <w:basedOn w:val="Policepardfaut"/>
    <w:rsid w:val="0096306A"/>
  </w:style>
  <w:style w:type="character" w:customStyle="1" w:styleId="classe">
    <w:name w:val="classe"/>
    <w:basedOn w:val="Policepardfaut"/>
    <w:rsid w:val="0096306A"/>
  </w:style>
  <w:style w:type="character" w:customStyle="1" w:styleId="theme">
    <w:name w:val="theme"/>
    <w:basedOn w:val="Policepardfaut"/>
    <w:rsid w:val="0096306A"/>
  </w:style>
  <w:style w:type="character" w:styleId="lev">
    <w:name w:val="Strong"/>
    <w:basedOn w:val="Policepardfaut"/>
    <w:uiPriority w:val="22"/>
    <w:qFormat/>
    <w:rsid w:val="0096306A"/>
    <w:rPr>
      <w:b/>
      <w:bCs/>
      <w:color w:val="552960"/>
    </w:rPr>
  </w:style>
  <w:style w:type="character" w:customStyle="1" w:styleId="numero1">
    <w:name w:val="numero1"/>
    <w:basedOn w:val="Policepardfaut"/>
    <w:rsid w:val="0096306A"/>
    <w:rPr>
      <w:b/>
      <w:bCs/>
      <w:color w:val="FFFFFF"/>
      <w:sz w:val="22"/>
      <w:szCs w:val="22"/>
      <w:shd w:val="clear" w:color="auto" w:fill="CC006B"/>
    </w:rPr>
  </w:style>
  <w:style w:type="paragraph" w:customStyle="1" w:styleId="chapo1">
    <w:name w:val="chapo1"/>
    <w:basedOn w:val="Normal"/>
    <w:rsid w:val="0096306A"/>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96306A"/>
    <w:rPr>
      <w:i/>
      <w:iCs/>
    </w:rPr>
  </w:style>
  <w:style w:type="character" w:customStyle="1" w:styleId="petites-cap1">
    <w:name w:val="petites-cap1"/>
    <w:basedOn w:val="Policepardfaut"/>
    <w:rsid w:val="0096306A"/>
    <w:rPr>
      <w:caps/>
    </w:rPr>
  </w:style>
  <w:style w:type="character" w:customStyle="1" w:styleId="numero">
    <w:name w:val="numero"/>
    <w:basedOn w:val="Policepardfaut"/>
    <w:rsid w:val="0051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3379">
      <w:bodyDiv w:val="1"/>
      <w:marLeft w:val="0"/>
      <w:marRight w:val="0"/>
      <w:marTop w:val="0"/>
      <w:marBottom w:val="0"/>
      <w:divBdr>
        <w:top w:val="none" w:sz="0" w:space="0" w:color="auto"/>
        <w:left w:val="none" w:sz="0" w:space="0" w:color="auto"/>
        <w:bottom w:val="none" w:sz="0" w:space="0" w:color="auto"/>
        <w:right w:val="none" w:sz="0" w:space="0" w:color="auto"/>
      </w:divBdr>
      <w:divsChild>
        <w:div w:id="726492060">
          <w:marLeft w:val="0"/>
          <w:marRight w:val="0"/>
          <w:marTop w:val="0"/>
          <w:marBottom w:val="0"/>
          <w:divBdr>
            <w:top w:val="none" w:sz="0" w:space="0" w:color="auto"/>
            <w:left w:val="none" w:sz="0" w:space="0" w:color="auto"/>
            <w:bottom w:val="none" w:sz="0" w:space="0" w:color="auto"/>
            <w:right w:val="none" w:sz="0" w:space="0" w:color="auto"/>
          </w:divBdr>
          <w:divsChild>
            <w:div w:id="2057505961">
              <w:marLeft w:val="0"/>
              <w:marRight w:val="0"/>
              <w:marTop w:val="0"/>
              <w:marBottom w:val="0"/>
              <w:divBdr>
                <w:top w:val="none" w:sz="0" w:space="0" w:color="auto"/>
                <w:left w:val="none" w:sz="0" w:space="0" w:color="auto"/>
                <w:bottom w:val="none" w:sz="0" w:space="0" w:color="auto"/>
                <w:right w:val="none" w:sz="0" w:space="0" w:color="auto"/>
              </w:divBdr>
              <w:divsChild>
                <w:div w:id="1327781170">
                  <w:marLeft w:val="0"/>
                  <w:marRight w:val="0"/>
                  <w:marTop w:val="0"/>
                  <w:marBottom w:val="0"/>
                  <w:divBdr>
                    <w:top w:val="none" w:sz="0" w:space="0" w:color="auto"/>
                    <w:left w:val="none" w:sz="0" w:space="0" w:color="auto"/>
                    <w:bottom w:val="none" w:sz="0" w:space="0" w:color="auto"/>
                    <w:right w:val="none" w:sz="0" w:space="0" w:color="auto"/>
                  </w:divBdr>
                  <w:divsChild>
                    <w:div w:id="1917278987">
                      <w:marLeft w:val="0"/>
                      <w:marRight w:val="0"/>
                      <w:marTop w:val="0"/>
                      <w:marBottom w:val="0"/>
                      <w:divBdr>
                        <w:top w:val="none" w:sz="0" w:space="0" w:color="auto"/>
                        <w:left w:val="none" w:sz="0" w:space="0" w:color="auto"/>
                        <w:bottom w:val="none" w:sz="0" w:space="0" w:color="auto"/>
                        <w:right w:val="none" w:sz="0" w:space="0" w:color="auto"/>
                      </w:divBdr>
                      <w:divsChild>
                        <w:div w:id="1576277474">
                          <w:marLeft w:val="0"/>
                          <w:marRight w:val="0"/>
                          <w:marTop w:val="0"/>
                          <w:marBottom w:val="0"/>
                          <w:divBdr>
                            <w:top w:val="none" w:sz="0" w:space="0" w:color="auto"/>
                            <w:left w:val="none" w:sz="0" w:space="0" w:color="auto"/>
                            <w:bottom w:val="none" w:sz="0" w:space="0" w:color="auto"/>
                            <w:right w:val="none" w:sz="0" w:space="0" w:color="auto"/>
                          </w:divBdr>
                          <w:divsChild>
                            <w:div w:id="470557824">
                              <w:marLeft w:val="0"/>
                              <w:marRight w:val="0"/>
                              <w:marTop w:val="0"/>
                              <w:marBottom w:val="0"/>
                              <w:divBdr>
                                <w:top w:val="none" w:sz="0" w:space="0" w:color="auto"/>
                                <w:left w:val="none" w:sz="0" w:space="0" w:color="auto"/>
                                <w:bottom w:val="none" w:sz="0" w:space="0" w:color="auto"/>
                                <w:right w:val="none" w:sz="0" w:space="0" w:color="auto"/>
                              </w:divBdr>
                            </w:div>
                          </w:divsChild>
                        </w:div>
                        <w:div w:id="1258247123">
                          <w:marLeft w:val="0"/>
                          <w:marRight w:val="0"/>
                          <w:marTop w:val="0"/>
                          <w:marBottom w:val="0"/>
                          <w:divBdr>
                            <w:top w:val="none" w:sz="0" w:space="0" w:color="auto"/>
                            <w:left w:val="none" w:sz="0" w:space="0" w:color="auto"/>
                            <w:bottom w:val="none" w:sz="0" w:space="0" w:color="auto"/>
                            <w:right w:val="none" w:sz="0" w:space="0" w:color="auto"/>
                          </w:divBdr>
                          <w:divsChild>
                            <w:div w:id="1655645475">
                              <w:marLeft w:val="0"/>
                              <w:marRight w:val="0"/>
                              <w:marTop w:val="0"/>
                              <w:marBottom w:val="0"/>
                              <w:divBdr>
                                <w:top w:val="none" w:sz="0" w:space="0" w:color="auto"/>
                                <w:left w:val="none" w:sz="0" w:space="0" w:color="auto"/>
                                <w:bottom w:val="none" w:sz="0" w:space="0" w:color="auto"/>
                                <w:right w:val="none" w:sz="0" w:space="0" w:color="auto"/>
                              </w:divBdr>
                              <w:divsChild>
                                <w:div w:id="10029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8234">
      <w:bodyDiv w:val="1"/>
      <w:marLeft w:val="0"/>
      <w:marRight w:val="0"/>
      <w:marTop w:val="0"/>
      <w:marBottom w:val="0"/>
      <w:divBdr>
        <w:top w:val="none" w:sz="0" w:space="0" w:color="auto"/>
        <w:left w:val="none" w:sz="0" w:space="0" w:color="auto"/>
        <w:bottom w:val="none" w:sz="0" w:space="0" w:color="auto"/>
        <w:right w:val="none" w:sz="0" w:space="0" w:color="auto"/>
      </w:divBdr>
      <w:divsChild>
        <w:div w:id="1672950261">
          <w:marLeft w:val="0"/>
          <w:marRight w:val="0"/>
          <w:marTop w:val="0"/>
          <w:marBottom w:val="0"/>
          <w:divBdr>
            <w:top w:val="none" w:sz="0" w:space="0" w:color="auto"/>
            <w:left w:val="none" w:sz="0" w:space="0" w:color="auto"/>
            <w:bottom w:val="none" w:sz="0" w:space="0" w:color="auto"/>
            <w:right w:val="none" w:sz="0" w:space="0" w:color="auto"/>
          </w:divBdr>
          <w:divsChild>
            <w:div w:id="2077588561">
              <w:marLeft w:val="0"/>
              <w:marRight w:val="0"/>
              <w:marTop w:val="0"/>
              <w:marBottom w:val="0"/>
              <w:divBdr>
                <w:top w:val="none" w:sz="0" w:space="0" w:color="auto"/>
                <w:left w:val="none" w:sz="0" w:space="0" w:color="auto"/>
                <w:bottom w:val="none" w:sz="0" w:space="0" w:color="auto"/>
                <w:right w:val="none" w:sz="0" w:space="0" w:color="auto"/>
              </w:divBdr>
              <w:divsChild>
                <w:div w:id="1424912135">
                  <w:marLeft w:val="0"/>
                  <w:marRight w:val="0"/>
                  <w:marTop w:val="0"/>
                  <w:marBottom w:val="0"/>
                  <w:divBdr>
                    <w:top w:val="none" w:sz="0" w:space="0" w:color="auto"/>
                    <w:left w:val="none" w:sz="0" w:space="0" w:color="auto"/>
                    <w:bottom w:val="none" w:sz="0" w:space="0" w:color="auto"/>
                    <w:right w:val="none" w:sz="0" w:space="0" w:color="auto"/>
                  </w:divBdr>
                  <w:divsChild>
                    <w:div w:id="1984851164">
                      <w:marLeft w:val="0"/>
                      <w:marRight w:val="0"/>
                      <w:marTop w:val="0"/>
                      <w:marBottom w:val="0"/>
                      <w:divBdr>
                        <w:top w:val="none" w:sz="0" w:space="0" w:color="auto"/>
                        <w:left w:val="none" w:sz="0" w:space="0" w:color="auto"/>
                        <w:bottom w:val="none" w:sz="0" w:space="0" w:color="auto"/>
                        <w:right w:val="none" w:sz="0" w:space="0" w:color="auto"/>
                      </w:divBdr>
                      <w:divsChild>
                        <w:div w:id="1625193142">
                          <w:marLeft w:val="0"/>
                          <w:marRight w:val="0"/>
                          <w:marTop w:val="0"/>
                          <w:marBottom w:val="0"/>
                          <w:divBdr>
                            <w:top w:val="none" w:sz="0" w:space="0" w:color="auto"/>
                            <w:left w:val="none" w:sz="0" w:space="0" w:color="auto"/>
                            <w:bottom w:val="none" w:sz="0" w:space="0" w:color="auto"/>
                            <w:right w:val="none" w:sz="0" w:space="0" w:color="auto"/>
                          </w:divBdr>
                          <w:divsChild>
                            <w:div w:id="336999650">
                              <w:marLeft w:val="0"/>
                              <w:marRight w:val="0"/>
                              <w:marTop w:val="0"/>
                              <w:marBottom w:val="0"/>
                              <w:divBdr>
                                <w:top w:val="none" w:sz="0" w:space="0" w:color="auto"/>
                                <w:left w:val="none" w:sz="0" w:space="0" w:color="auto"/>
                                <w:bottom w:val="none" w:sz="0" w:space="0" w:color="auto"/>
                                <w:right w:val="none" w:sz="0" w:space="0" w:color="auto"/>
                              </w:divBdr>
                            </w:div>
                          </w:divsChild>
                        </w:div>
                        <w:div w:id="1785996420">
                          <w:marLeft w:val="0"/>
                          <w:marRight w:val="0"/>
                          <w:marTop w:val="0"/>
                          <w:marBottom w:val="0"/>
                          <w:divBdr>
                            <w:top w:val="none" w:sz="0" w:space="0" w:color="auto"/>
                            <w:left w:val="none" w:sz="0" w:space="0" w:color="auto"/>
                            <w:bottom w:val="none" w:sz="0" w:space="0" w:color="auto"/>
                            <w:right w:val="none" w:sz="0" w:space="0" w:color="auto"/>
                          </w:divBdr>
                          <w:divsChild>
                            <w:div w:id="600797495">
                              <w:marLeft w:val="0"/>
                              <w:marRight w:val="0"/>
                              <w:marTop w:val="0"/>
                              <w:marBottom w:val="0"/>
                              <w:divBdr>
                                <w:top w:val="none" w:sz="0" w:space="0" w:color="auto"/>
                                <w:left w:val="none" w:sz="0" w:space="0" w:color="auto"/>
                                <w:bottom w:val="none" w:sz="0" w:space="0" w:color="auto"/>
                                <w:right w:val="none" w:sz="0" w:space="0" w:color="auto"/>
                              </w:divBdr>
                              <w:divsChild>
                                <w:div w:id="16941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09252">
      <w:bodyDiv w:val="1"/>
      <w:marLeft w:val="0"/>
      <w:marRight w:val="0"/>
      <w:marTop w:val="0"/>
      <w:marBottom w:val="0"/>
      <w:divBdr>
        <w:top w:val="none" w:sz="0" w:space="0" w:color="auto"/>
        <w:left w:val="none" w:sz="0" w:space="0" w:color="auto"/>
        <w:bottom w:val="none" w:sz="0" w:space="0" w:color="auto"/>
        <w:right w:val="none" w:sz="0" w:space="0" w:color="auto"/>
      </w:divBdr>
      <w:divsChild>
        <w:div w:id="67845672">
          <w:marLeft w:val="0"/>
          <w:marRight w:val="0"/>
          <w:marTop w:val="0"/>
          <w:marBottom w:val="0"/>
          <w:divBdr>
            <w:top w:val="none" w:sz="0" w:space="0" w:color="auto"/>
            <w:left w:val="none" w:sz="0" w:space="0" w:color="auto"/>
            <w:bottom w:val="none" w:sz="0" w:space="0" w:color="auto"/>
            <w:right w:val="none" w:sz="0" w:space="0" w:color="auto"/>
          </w:divBdr>
          <w:divsChild>
            <w:div w:id="2058163251">
              <w:marLeft w:val="0"/>
              <w:marRight w:val="0"/>
              <w:marTop w:val="0"/>
              <w:marBottom w:val="0"/>
              <w:divBdr>
                <w:top w:val="none" w:sz="0" w:space="0" w:color="auto"/>
                <w:left w:val="none" w:sz="0" w:space="0" w:color="auto"/>
                <w:bottom w:val="none" w:sz="0" w:space="0" w:color="auto"/>
                <w:right w:val="none" w:sz="0" w:space="0" w:color="auto"/>
              </w:divBdr>
              <w:divsChild>
                <w:div w:id="778178307">
                  <w:marLeft w:val="0"/>
                  <w:marRight w:val="0"/>
                  <w:marTop w:val="0"/>
                  <w:marBottom w:val="0"/>
                  <w:divBdr>
                    <w:top w:val="none" w:sz="0" w:space="0" w:color="auto"/>
                    <w:left w:val="none" w:sz="0" w:space="0" w:color="auto"/>
                    <w:bottom w:val="none" w:sz="0" w:space="0" w:color="auto"/>
                    <w:right w:val="none" w:sz="0" w:space="0" w:color="auto"/>
                  </w:divBdr>
                  <w:divsChild>
                    <w:div w:id="2080638844">
                      <w:marLeft w:val="0"/>
                      <w:marRight w:val="0"/>
                      <w:marTop w:val="0"/>
                      <w:marBottom w:val="0"/>
                      <w:divBdr>
                        <w:top w:val="none" w:sz="0" w:space="0" w:color="auto"/>
                        <w:left w:val="none" w:sz="0" w:space="0" w:color="auto"/>
                        <w:bottom w:val="none" w:sz="0" w:space="0" w:color="auto"/>
                        <w:right w:val="none" w:sz="0" w:space="0" w:color="auto"/>
                      </w:divBdr>
                      <w:divsChild>
                        <w:div w:id="500893917">
                          <w:marLeft w:val="0"/>
                          <w:marRight w:val="0"/>
                          <w:marTop w:val="0"/>
                          <w:marBottom w:val="0"/>
                          <w:divBdr>
                            <w:top w:val="none" w:sz="0" w:space="0" w:color="auto"/>
                            <w:left w:val="none" w:sz="0" w:space="0" w:color="auto"/>
                            <w:bottom w:val="none" w:sz="0" w:space="0" w:color="auto"/>
                            <w:right w:val="none" w:sz="0" w:space="0" w:color="auto"/>
                          </w:divBdr>
                          <w:divsChild>
                            <w:div w:id="1391347537">
                              <w:marLeft w:val="0"/>
                              <w:marRight w:val="0"/>
                              <w:marTop w:val="0"/>
                              <w:marBottom w:val="0"/>
                              <w:divBdr>
                                <w:top w:val="none" w:sz="0" w:space="0" w:color="auto"/>
                                <w:left w:val="none" w:sz="0" w:space="0" w:color="auto"/>
                                <w:bottom w:val="none" w:sz="0" w:space="0" w:color="auto"/>
                                <w:right w:val="none" w:sz="0" w:space="0" w:color="auto"/>
                              </w:divBdr>
                            </w:div>
                          </w:divsChild>
                        </w:div>
                        <w:div w:id="468061491">
                          <w:marLeft w:val="0"/>
                          <w:marRight w:val="0"/>
                          <w:marTop w:val="0"/>
                          <w:marBottom w:val="0"/>
                          <w:divBdr>
                            <w:top w:val="none" w:sz="0" w:space="0" w:color="auto"/>
                            <w:left w:val="none" w:sz="0" w:space="0" w:color="auto"/>
                            <w:bottom w:val="none" w:sz="0" w:space="0" w:color="auto"/>
                            <w:right w:val="none" w:sz="0" w:space="0" w:color="auto"/>
                          </w:divBdr>
                          <w:divsChild>
                            <w:div w:id="979766600">
                              <w:marLeft w:val="0"/>
                              <w:marRight w:val="0"/>
                              <w:marTop w:val="0"/>
                              <w:marBottom w:val="0"/>
                              <w:divBdr>
                                <w:top w:val="none" w:sz="0" w:space="0" w:color="auto"/>
                                <w:left w:val="none" w:sz="0" w:space="0" w:color="auto"/>
                                <w:bottom w:val="none" w:sz="0" w:space="0" w:color="auto"/>
                                <w:right w:val="none" w:sz="0" w:space="0" w:color="auto"/>
                              </w:divBdr>
                              <w:divsChild>
                                <w:div w:id="14352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64695">
      <w:bodyDiv w:val="1"/>
      <w:marLeft w:val="0"/>
      <w:marRight w:val="0"/>
      <w:marTop w:val="0"/>
      <w:marBottom w:val="0"/>
      <w:divBdr>
        <w:top w:val="none" w:sz="0" w:space="0" w:color="auto"/>
        <w:left w:val="none" w:sz="0" w:space="0" w:color="auto"/>
        <w:bottom w:val="none" w:sz="0" w:space="0" w:color="auto"/>
        <w:right w:val="none" w:sz="0" w:space="0" w:color="auto"/>
      </w:divBdr>
      <w:divsChild>
        <w:div w:id="847057685">
          <w:marLeft w:val="0"/>
          <w:marRight w:val="0"/>
          <w:marTop w:val="0"/>
          <w:marBottom w:val="0"/>
          <w:divBdr>
            <w:top w:val="none" w:sz="0" w:space="0" w:color="auto"/>
            <w:left w:val="none" w:sz="0" w:space="0" w:color="auto"/>
            <w:bottom w:val="none" w:sz="0" w:space="0" w:color="auto"/>
            <w:right w:val="none" w:sz="0" w:space="0" w:color="auto"/>
          </w:divBdr>
          <w:divsChild>
            <w:div w:id="372271166">
              <w:marLeft w:val="0"/>
              <w:marRight w:val="0"/>
              <w:marTop w:val="0"/>
              <w:marBottom w:val="0"/>
              <w:divBdr>
                <w:top w:val="none" w:sz="0" w:space="0" w:color="auto"/>
                <w:left w:val="none" w:sz="0" w:space="0" w:color="auto"/>
                <w:bottom w:val="none" w:sz="0" w:space="0" w:color="auto"/>
                <w:right w:val="none" w:sz="0" w:space="0" w:color="auto"/>
              </w:divBdr>
              <w:divsChild>
                <w:div w:id="1418359366">
                  <w:marLeft w:val="0"/>
                  <w:marRight w:val="0"/>
                  <w:marTop w:val="0"/>
                  <w:marBottom w:val="0"/>
                  <w:divBdr>
                    <w:top w:val="none" w:sz="0" w:space="0" w:color="auto"/>
                    <w:left w:val="none" w:sz="0" w:space="0" w:color="auto"/>
                    <w:bottom w:val="none" w:sz="0" w:space="0" w:color="auto"/>
                    <w:right w:val="none" w:sz="0" w:space="0" w:color="auto"/>
                  </w:divBdr>
                  <w:divsChild>
                    <w:div w:id="1686244845">
                      <w:marLeft w:val="0"/>
                      <w:marRight w:val="0"/>
                      <w:marTop w:val="0"/>
                      <w:marBottom w:val="0"/>
                      <w:divBdr>
                        <w:top w:val="none" w:sz="0" w:space="0" w:color="auto"/>
                        <w:left w:val="none" w:sz="0" w:space="0" w:color="auto"/>
                        <w:bottom w:val="none" w:sz="0" w:space="0" w:color="auto"/>
                        <w:right w:val="none" w:sz="0" w:space="0" w:color="auto"/>
                      </w:divBdr>
                      <w:divsChild>
                        <w:div w:id="2109159899">
                          <w:marLeft w:val="0"/>
                          <w:marRight w:val="0"/>
                          <w:marTop w:val="0"/>
                          <w:marBottom w:val="0"/>
                          <w:divBdr>
                            <w:top w:val="none" w:sz="0" w:space="0" w:color="auto"/>
                            <w:left w:val="none" w:sz="0" w:space="0" w:color="auto"/>
                            <w:bottom w:val="none" w:sz="0" w:space="0" w:color="auto"/>
                            <w:right w:val="none" w:sz="0" w:space="0" w:color="auto"/>
                          </w:divBdr>
                          <w:divsChild>
                            <w:div w:id="671031044">
                              <w:marLeft w:val="0"/>
                              <w:marRight w:val="0"/>
                              <w:marTop w:val="0"/>
                              <w:marBottom w:val="0"/>
                              <w:divBdr>
                                <w:top w:val="none" w:sz="0" w:space="0" w:color="auto"/>
                                <w:left w:val="none" w:sz="0" w:space="0" w:color="auto"/>
                                <w:bottom w:val="none" w:sz="0" w:space="0" w:color="auto"/>
                                <w:right w:val="none" w:sz="0" w:space="0" w:color="auto"/>
                              </w:divBdr>
                            </w:div>
                          </w:divsChild>
                        </w:div>
                        <w:div w:id="2055999522">
                          <w:marLeft w:val="0"/>
                          <w:marRight w:val="0"/>
                          <w:marTop w:val="0"/>
                          <w:marBottom w:val="0"/>
                          <w:divBdr>
                            <w:top w:val="none" w:sz="0" w:space="0" w:color="auto"/>
                            <w:left w:val="none" w:sz="0" w:space="0" w:color="auto"/>
                            <w:bottom w:val="none" w:sz="0" w:space="0" w:color="auto"/>
                            <w:right w:val="none" w:sz="0" w:space="0" w:color="auto"/>
                          </w:divBdr>
                          <w:divsChild>
                            <w:div w:id="1658921589">
                              <w:marLeft w:val="0"/>
                              <w:marRight w:val="0"/>
                              <w:marTop w:val="0"/>
                              <w:marBottom w:val="0"/>
                              <w:divBdr>
                                <w:top w:val="none" w:sz="0" w:space="0" w:color="auto"/>
                                <w:left w:val="none" w:sz="0" w:space="0" w:color="auto"/>
                                <w:bottom w:val="none" w:sz="0" w:space="0" w:color="auto"/>
                                <w:right w:val="none" w:sz="0" w:space="0" w:color="auto"/>
                              </w:divBdr>
                              <w:divsChild>
                                <w:div w:id="15067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82127">
      <w:bodyDiv w:val="1"/>
      <w:marLeft w:val="0"/>
      <w:marRight w:val="0"/>
      <w:marTop w:val="0"/>
      <w:marBottom w:val="0"/>
      <w:divBdr>
        <w:top w:val="none" w:sz="0" w:space="0" w:color="auto"/>
        <w:left w:val="none" w:sz="0" w:space="0" w:color="auto"/>
        <w:bottom w:val="none" w:sz="0" w:space="0" w:color="auto"/>
        <w:right w:val="none" w:sz="0" w:space="0" w:color="auto"/>
      </w:divBdr>
      <w:divsChild>
        <w:div w:id="1246378197">
          <w:marLeft w:val="0"/>
          <w:marRight w:val="0"/>
          <w:marTop w:val="0"/>
          <w:marBottom w:val="0"/>
          <w:divBdr>
            <w:top w:val="none" w:sz="0" w:space="0" w:color="auto"/>
            <w:left w:val="none" w:sz="0" w:space="0" w:color="auto"/>
            <w:bottom w:val="none" w:sz="0" w:space="0" w:color="auto"/>
            <w:right w:val="none" w:sz="0" w:space="0" w:color="auto"/>
          </w:divBdr>
          <w:divsChild>
            <w:div w:id="1669096754">
              <w:marLeft w:val="0"/>
              <w:marRight w:val="0"/>
              <w:marTop w:val="0"/>
              <w:marBottom w:val="0"/>
              <w:divBdr>
                <w:top w:val="none" w:sz="0" w:space="0" w:color="auto"/>
                <w:left w:val="none" w:sz="0" w:space="0" w:color="auto"/>
                <w:bottom w:val="none" w:sz="0" w:space="0" w:color="auto"/>
                <w:right w:val="none" w:sz="0" w:space="0" w:color="auto"/>
              </w:divBdr>
              <w:divsChild>
                <w:div w:id="590431993">
                  <w:marLeft w:val="0"/>
                  <w:marRight w:val="0"/>
                  <w:marTop w:val="0"/>
                  <w:marBottom w:val="0"/>
                  <w:divBdr>
                    <w:top w:val="none" w:sz="0" w:space="0" w:color="auto"/>
                    <w:left w:val="none" w:sz="0" w:space="0" w:color="auto"/>
                    <w:bottom w:val="none" w:sz="0" w:space="0" w:color="auto"/>
                    <w:right w:val="none" w:sz="0" w:space="0" w:color="auto"/>
                  </w:divBdr>
                  <w:divsChild>
                    <w:div w:id="377244862">
                      <w:marLeft w:val="0"/>
                      <w:marRight w:val="0"/>
                      <w:marTop w:val="0"/>
                      <w:marBottom w:val="0"/>
                      <w:divBdr>
                        <w:top w:val="none" w:sz="0" w:space="0" w:color="auto"/>
                        <w:left w:val="none" w:sz="0" w:space="0" w:color="auto"/>
                        <w:bottom w:val="none" w:sz="0" w:space="0" w:color="auto"/>
                        <w:right w:val="none" w:sz="0" w:space="0" w:color="auto"/>
                      </w:divBdr>
                      <w:divsChild>
                        <w:div w:id="570652192">
                          <w:marLeft w:val="0"/>
                          <w:marRight w:val="0"/>
                          <w:marTop w:val="0"/>
                          <w:marBottom w:val="0"/>
                          <w:divBdr>
                            <w:top w:val="none" w:sz="0" w:space="0" w:color="auto"/>
                            <w:left w:val="none" w:sz="0" w:space="0" w:color="auto"/>
                            <w:bottom w:val="none" w:sz="0" w:space="0" w:color="auto"/>
                            <w:right w:val="none" w:sz="0" w:space="0" w:color="auto"/>
                          </w:divBdr>
                          <w:divsChild>
                            <w:div w:id="1889225414">
                              <w:marLeft w:val="0"/>
                              <w:marRight w:val="0"/>
                              <w:marTop w:val="0"/>
                              <w:marBottom w:val="0"/>
                              <w:divBdr>
                                <w:top w:val="none" w:sz="0" w:space="0" w:color="auto"/>
                                <w:left w:val="none" w:sz="0" w:space="0" w:color="auto"/>
                                <w:bottom w:val="none" w:sz="0" w:space="0" w:color="auto"/>
                                <w:right w:val="none" w:sz="0" w:space="0" w:color="auto"/>
                              </w:divBdr>
                            </w:div>
                          </w:divsChild>
                        </w:div>
                        <w:div w:id="1242375588">
                          <w:marLeft w:val="0"/>
                          <w:marRight w:val="0"/>
                          <w:marTop w:val="0"/>
                          <w:marBottom w:val="0"/>
                          <w:divBdr>
                            <w:top w:val="none" w:sz="0" w:space="0" w:color="auto"/>
                            <w:left w:val="none" w:sz="0" w:space="0" w:color="auto"/>
                            <w:bottom w:val="none" w:sz="0" w:space="0" w:color="auto"/>
                            <w:right w:val="none" w:sz="0" w:space="0" w:color="auto"/>
                          </w:divBdr>
                          <w:divsChild>
                            <w:div w:id="1771506140">
                              <w:marLeft w:val="0"/>
                              <w:marRight w:val="0"/>
                              <w:marTop w:val="0"/>
                              <w:marBottom w:val="0"/>
                              <w:divBdr>
                                <w:top w:val="none" w:sz="0" w:space="0" w:color="auto"/>
                                <w:left w:val="none" w:sz="0" w:space="0" w:color="auto"/>
                                <w:bottom w:val="none" w:sz="0" w:space="0" w:color="auto"/>
                                <w:right w:val="none" w:sz="0" w:space="0" w:color="auto"/>
                              </w:divBdr>
                              <w:divsChild>
                                <w:div w:id="14481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02557">
      <w:bodyDiv w:val="1"/>
      <w:marLeft w:val="0"/>
      <w:marRight w:val="0"/>
      <w:marTop w:val="0"/>
      <w:marBottom w:val="0"/>
      <w:divBdr>
        <w:top w:val="none" w:sz="0" w:space="0" w:color="auto"/>
        <w:left w:val="none" w:sz="0" w:space="0" w:color="auto"/>
        <w:bottom w:val="none" w:sz="0" w:space="0" w:color="auto"/>
        <w:right w:val="none" w:sz="0" w:space="0" w:color="auto"/>
      </w:divBdr>
      <w:divsChild>
        <w:div w:id="520557819">
          <w:marLeft w:val="0"/>
          <w:marRight w:val="0"/>
          <w:marTop w:val="0"/>
          <w:marBottom w:val="0"/>
          <w:divBdr>
            <w:top w:val="none" w:sz="0" w:space="0" w:color="auto"/>
            <w:left w:val="none" w:sz="0" w:space="0" w:color="auto"/>
            <w:bottom w:val="none" w:sz="0" w:space="0" w:color="auto"/>
            <w:right w:val="none" w:sz="0" w:space="0" w:color="auto"/>
          </w:divBdr>
          <w:divsChild>
            <w:div w:id="1657028857">
              <w:marLeft w:val="0"/>
              <w:marRight w:val="0"/>
              <w:marTop w:val="0"/>
              <w:marBottom w:val="0"/>
              <w:divBdr>
                <w:top w:val="none" w:sz="0" w:space="0" w:color="auto"/>
                <w:left w:val="none" w:sz="0" w:space="0" w:color="auto"/>
                <w:bottom w:val="none" w:sz="0" w:space="0" w:color="auto"/>
                <w:right w:val="none" w:sz="0" w:space="0" w:color="auto"/>
              </w:divBdr>
              <w:divsChild>
                <w:div w:id="1936596633">
                  <w:marLeft w:val="0"/>
                  <w:marRight w:val="0"/>
                  <w:marTop w:val="0"/>
                  <w:marBottom w:val="0"/>
                  <w:divBdr>
                    <w:top w:val="none" w:sz="0" w:space="0" w:color="auto"/>
                    <w:left w:val="none" w:sz="0" w:space="0" w:color="auto"/>
                    <w:bottom w:val="none" w:sz="0" w:space="0" w:color="auto"/>
                    <w:right w:val="none" w:sz="0" w:space="0" w:color="auto"/>
                  </w:divBdr>
                  <w:divsChild>
                    <w:div w:id="362636144">
                      <w:marLeft w:val="0"/>
                      <w:marRight w:val="0"/>
                      <w:marTop w:val="0"/>
                      <w:marBottom w:val="0"/>
                      <w:divBdr>
                        <w:top w:val="none" w:sz="0" w:space="0" w:color="auto"/>
                        <w:left w:val="none" w:sz="0" w:space="0" w:color="auto"/>
                        <w:bottom w:val="none" w:sz="0" w:space="0" w:color="auto"/>
                        <w:right w:val="none" w:sz="0" w:space="0" w:color="auto"/>
                      </w:divBdr>
                      <w:divsChild>
                        <w:div w:id="271402708">
                          <w:marLeft w:val="0"/>
                          <w:marRight w:val="0"/>
                          <w:marTop w:val="0"/>
                          <w:marBottom w:val="0"/>
                          <w:divBdr>
                            <w:top w:val="none" w:sz="0" w:space="0" w:color="auto"/>
                            <w:left w:val="none" w:sz="0" w:space="0" w:color="auto"/>
                            <w:bottom w:val="none" w:sz="0" w:space="0" w:color="auto"/>
                            <w:right w:val="none" w:sz="0" w:space="0" w:color="auto"/>
                          </w:divBdr>
                          <w:divsChild>
                            <w:div w:id="871112983">
                              <w:marLeft w:val="0"/>
                              <w:marRight w:val="0"/>
                              <w:marTop w:val="0"/>
                              <w:marBottom w:val="0"/>
                              <w:divBdr>
                                <w:top w:val="none" w:sz="0" w:space="0" w:color="auto"/>
                                <w:left w:val="none" w:sz="0" w:space="0" w:color="auto"/>
                                <w:bottom w:val="none" w:sz="0" w:space="0" w:color="auto"/>
                                <w:right w:val="none" w:sz="0" w:space="0" w:color="auto"/>
                              </w:divBdr>
                            </w:div>
                          </w:divsChild>
                        </w:div>
                        <w:div w:id="1869416319">
                          <w:marLeft w:val="0"/>
                          <w:marRight w:val="0"/>
                          <w:marTop w:val="0"/>
                          <w:marBottom w:val="0"/>
                          <w:divBdr>
                            <w:top w:val="none" w:sz="0" w:space="0" w:color="auto"/>
                            <w:left w:val="none" w:sz="0" w:space="0" w:color="auto"/>
                            <w:bottom w:val="none" w:sz="0" w:space="0" w:color="auto"/>
                            <w:right w:val="none" w:sz="0" w:space="0" w:color="auto"/>
                          </w:divBdr>
                          <w:divsChild>
                            <w:div w:id="368647233">
                              <w:marLeft w:val="0"/>
                              <w:marRight w:val="0"/>
                              <w:marTop w:val="0"/>
                              <w:marBottom w:val="0"/>
                              <w:divBdr>
                                <w:top w:val="none" w:sz="0" w:space="0" w:color="auto"/>
                                <w:left w:val="none" w:sz="0" w:space="0" w:color="auto"/>
                                <w:bottom w:val="none" w:sz="0" w:space="0" w:color="auto"/>
                                <w:right w:val="none" w:sz="0" w:space="0" w:color="auto"/>
                              </w:divBdr>
                              <w:divsChild>
                                <w:div w:id="139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3122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2014-02-22T14:48:00Z</cp:lastPrinted>
  <dcterms:created xsi:type="dcterms:W3CDTF">2014-02-22T14:50:00Z</dcterms:created>
  <dcterms:modified xsi:type="dcterms:W3CDTF">2014-02-22T14:50:00Z</dcterms:modified>
</cp:coreProperties>
</file>