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0D6" w:rsidRPr="009900D6" w:rsidRDefault="009900D6">
      <w:pPr>
        <w:rPr>
          <w:lang w:val="en-US"/>
        </w:rPr>
      </w:pPr>
      <w:r w:rsidRPr="009900D6">
        <w:rPr>
          <w:lang w:val="en-US"/>
        </w:rPr>
        <w:t>Anglais vocabulary</w:t>
      </w:r>
    </w:p>
    <w:p w:rsidR="009900D6" w:rsidRPr="009900D6" w:rsidRDefault="009900D6">
      <w:pPr>
        <w:rPr>
          <w:lang w:val="en-US"/>
        </w:rPr>
      </w:pPr>
      <w:r w:rsidRPr="009900D6">
        <w:rPr>
          <w:lang w:val="en-US"/>
        </w:rPr>
        <w:t>A handful of : a quantity held in one hand</w:t>
      </w:r>
    </w:p>
    <w:p w:rsidR="009900D6" w:rsidRDefault="009900D6">
      <w:pPr>
        <w:rPr>
          <w:lang w:val="en-US"/>
        </w:rPr>
      </w:pPr>
      <w:r>
        <w:rPr>
          <w:lang w:val="en-US"/>
        </w:rPr>
        <w:t>To put forth :  to propose</w:t>
      </w:r>
    </w:p>
    <w:p w:rsidR="009900D6" w:rsidRDefault="001F4346">
      <w:pPr>
        <w:rPr>
          <w:lang w:val="en-US"/>
        </w:rPr>
      </w:pPr>
      <w:r>
        <w:rPr>
          <w:lang w:val="en-US"/>
        </w:rPr>
        <w:t>To go back and forth : aller et venir -&gt; back and forth (va et vient)</w:t>
      </w:r>
    </w:p>
    <w:p w:rsidR="001F4346" w:rsidRDefault="001F4346">
      <w:pPr>
        <w:rPr>
          <w:lang w:val="en-US"/>
        </w:rPr>
      </w:pPr>
      <w:r>
        <w:rPr>
          <w:lang w:val="en-US"/>
        </w:rPr>
        <w:t>From this day forth : dorénavant, désormais</w:t>
      </w:r>
    </w:p>
    <w:p w:rsidR="001F4346" w:rsidRDefault="005C17E1">
      <w:pPr>
        <w:rPr>
          <w:lang w:val="en-US"/>
        </w:rPr>
      </w:pPr>
      <w:r>
        <w:rPr>
          <w:lang w:val="en-US"/>
        </w:rPr>
        <w:t>To congregate : to gather together : to form a group</w:t>
      </w:r>
    </w:p>
    <w:p w:rsidR="005C17E1" w:rsidRDefault="005C17E1">
      <w:pPr>
        <w:rPr>
          <w:lang w:val="en-US"/>
        </w:rPr>
      </w:pPr>
      <w:r>
        <w:rPr>
          <w:lang w:val="en-US"/>
        </w:rPr>
        <w:t>A hub : a centre of activity</w:t>
      </w:r>
    </w:p>
    <w:p w:rsidR="005C17E1" w:rsidRDefault="005C17E1">
      <w:pPr>
        <w:rPr>
          <w:lang w:val="en-US"/>
        </w:rPr>
      </w:pPr>
      <w:r>
        <w:rPr>
          <w:lang w:val="en-US"/>
        </w:rPr>
        <w:t>Groundbreaking : revolutionary / innovative</w:t>
      </w:r>
    </w:p>
    <w:p w:rsidR="005C17E1" w:rsidRDefault="005C17E1">
      <w:pPr>
        <w:rPr>
          <w:lang w:val="en-US"/>
        </w:rPr>
      </w:pPr>
      <w:r>
        <w:rPr>
          <w:lang w:val="en-US"/>
        </w:rPr>
        <w:t>Timesharing : multipropriété</w:t>
      </w:r>
    </w:p>
    <w:p w:rsidR="005C17E1" w:rsidRDefault="00F10AFB">
      <w:pPr>
        <w:rPr>
          <w:lang w:val="en-US"/>
        </w:rPr>
      </w:pPr>
      <w:r>
        <w:rPr>
          <w:lang w:val="en-US"/>
        </w:rPr>
        <w:t>Node : in computing -&gt; a terminal in a computer network</w:t>
      </w:r>
    </w:p>
    <w:p w:rsidR="00F10AFB" w:rsidRDefault="00F10AFB">
      <w:pPr>
        <w:rPr>
          <w:lang w:val="en-US"/>
        </w:rPr>
      </w:pPr>
      <w:r>
        <w:rPr>
          <w:lang w:val="en-US"/>
        </w:rPr>
        <w:t xml:space="preserve">Packet switching : </w:t>
      </w:r>
      <w:r w:rsidR="00FA4D66">
        <w:rPr>
          <w:lang w:val="en-US"/>
        </w:rPr>
        <w:t>in computing : a method of efficient data transmission whereby the initial message is broken into units (or packets) that are routed independently and subsequently reassembled -&gt; commutation de paquets</w:t>
      </w:r>
    </w:p>
    <w:p w:rsidR="00FA4D66" w:rsidRDefault="00FA4D66">
      <w:pPr>
        <w:rPr>
          <w:lang w:val="en-US"/>
        </w:rPr>
      </w:pPr>
      <w:r>
        <w:rPr>
          <w:lang w:val="en-US"/>
        </w:rPr>
        <w:t>From this day forth : dorénavant, désormais</w:t>
      </w:r>
    </w:p>
    <w:p w:rsidR="00FA4D66" w:rsidRDefault="00FA4D66">
      <w:pPr>
        <w:rPr>
          <w:lang w:val="en-US"/>
        </w:rPr>
      </w:pPr>
      <w:r>
        <w:rPr>
          <w:lang w:val="en-US"/>
        </w:rPr>
        <w:t>Nationwide: throughout the country</w:t>
      </w:r>
    </w:p>
    <w:p w:rsidR="00FA4D66" w:rsidRDefault="00FA4D66">
      <w:pPr>
        <w:rPr>
          <w:lang w:val="en-US"/>
        </w:rPr>
      </w:pPr>
      <w:r>
        <w:rPr>
          <w:lang w:val="en-US"/>
        </w:rPr>
        <w:t>Beyond : over the border (au dela de)</w:t>
      </w:r>
    </w:p>
    <w:p w:rsidR="00FA4D66" w:rsidRDefault="00FA4D66">
      <w:pPr>
        <w:rPr>
          <w:lang w:val="en-US"/>
        </w:rPr>
      </w:pPr>
      <w:r>
        <w:rPr>
          <w:lang w:val="en-US"/>
        </w:rPr>
        <w:t>To aim to do something : to intend to do something</w:t>
      </w:r>
    </w:p>
    <w:p w:rsidR="00FA4D66" w:rsidRDefault="00FC7834">
      <w:pPr>
        <w:rPr>
          <w:lang w:val="en-US"/>
        </w:rPr>
      </w:pPr>
      <w:r>
        <w:rPr>
          <w:lang w:val="en-US"/>
        </w:rPr>
        <w:t>To lift : to raise (to remove)</w:t>
      </w:r>
    </w:p>
    <w:p w:rsidR="00FC7834" w:rsidRPr="009900D6" w:rsidRDefault="00FC7834">
      <w:pPr>
        <w:rPr>
          <w:lang w:val="en-US"/>
        </w:rPr>
      </w:pPr>
      <w:r>
        <w:rPr>
          <w:lang w:val="en-US"/>
        </w:rPr>
        <w:t>To span : here, to go across</w:t>
      </w:r>
      <w:bookmarkStart w:id="0" w:name="_GoBack"/>
      <w:bookmarkEnd w:id="0"/>
    </w:p>
    <w:sectPr w:rsidR="00FC7834" w:rsidRPr="00990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0D6"/>
    <w:rsid w:val="001F4346"/>
    <w:rsid w:val="00266228"/>
    <w:rsid w:val="005C17E1"/>
    <w:rsid w:val="006F6090"/>
    <w:rsid w:val="009900D6"/>
    <w:rsid w:val="00F10AFB"/>
    <w:rsid w:val="00FA4D66"/>
    <w:rsid w:val="00FC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AB7F6"/>
  <w15:chartTrackingRefBased/>
  <w15:docId w15:val="{A3BFCE49-9A16-419B-BEB9-39C19599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132</Words>
  <Characters>731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6</cp:revision>
  <dcterms:created xsi:type="dcterms:W3CDTF">2015-11-16T13:17:00Z</dcterms:created>
  <dcterms:modified xsi:type="dcterms:W3CDTF">2015-11-16T13:32:00Z</dcterms:modified>
</cp:coreProperties>
</file>