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2DE" w:rsidRPr="003432DE" w:rsidRDefault="003432DE" w:rsidP="003432DE">
      <w:pPr>
        <w:spacing w:before="100" w:beforeAutospacing="1" w:after="100" w:afterAutospacing="1" w:line="240" w:lineRule="auto"/>
        <w:outlineLvl w:val="0"/>
        <w:rPr>
          <w:rFonts w:eastAsia="Times New Roman" w:cs="Times New Roman"/>
          <w:b/>
          <w:bCs/>
          <w:kern w:val="36"/>
          <w:lang w:eastAsia="fr-FR"/>
        </w:rPr>
      </w:pPr>
      <w:r w:rsidRPr="003432DE">
        <w:rPr>
          <w:rFonts w:eastAsia="Times New Roman" w:cs="Times New Roman"/>
          <w:b/>
          <w:bCs/>
          <w:kern w:val="36"/>
          <w:lang w:eastAsia="fr-FR"/>
        </w:rPr>
        <w:t>Présentation de l’objet d’étude - La question de l'homme dans les genres de l'argumentation</w:t>
      </w:r>
    </w:p>
    <w:p w:rsidR="003432DE" w:rsidRPr="003432DE" w:rsidRDefault="003432DE" w:rsidP="003432DE">
      <w:pPr>
        <w:spacing w:after="0" w:line="240" w:lineRule="auto"/>
        <w:rPr>
          <w:rFonts w:eastAsia="Times New Roman" w:cs="Times New Roman"/>
          <w:lang w:eastAsia="fr-FR"/>
        </w:rPr>
      </w:pPr>
      <w:r w:rsidRPr="003432DE">
        <w:rPr>
          <w:rFonts w:eastAsia="Times New Roman" w:cs="Times New Roman"/>
          <w:lang w:eastAsia="fr-FR"/>
        </w:rPr>
        <w:t>Fiches de coursFrançais1re ES1re L1re S1re TechnoLa question de l'homme dans les genres de l'argumentation</w:t>
      </w:r>
    </w:p>
    <w:p w:rsidR="003432DE" w:rsidRPr="003432DE" w:rsidRDefault="003432DE" w:rsidP="003432DE">
      <w:pPr>
        <w:spacing w:before="100" w:beforeAutospacing="1" w:after="100" w:afterAutospacing="1" w:line="240" w:lineRule="auto"/>
        <w:rPr>
          <w:rFonts w:eastAsia="Times New Roman" w:cs="Times New Roman"/>
          <w:b/>
          <w:bCs/>
          <w:color w:val="351A3D"/>
          <w:lang w:eastAsia="fr-FR"/>
        </w:rPr>
      </w:pPr>
      <w:r w:rsidRPr="003432DE">
        <w:rPr>
          <w:rFonts w:eastAsia="Times New Roman" w:cs="Times New Roman"/>
          <w:b/>
          <w:bCs/>
          <w:color w:val="351A3D"/>
          <w:lang w:eastAsia="fr-FR"/>
        </w:rPr>
        <w:t>Quels sont les enjeux de cet objet d’étude ?</w:t>
      </w:r>
    </w:p>
    <w:p w:rsidR="003432DE" w:rsidRPr="003432DE" w:rsidRDefault="003432DE" w:rsidP="003432DE">
      <w:pPr>
        <w:pBdr>
          <w:bottom w:val="single" w:sz="6" w:space="0" w:color="351A3D"/>
        </w:pBdr>
        <w:spacing w:before="300" w:after="0" w:line="240" w:lineRule="auto"/>
        <w:outlineLvl w:val="2"/>
        <w:rPr>
          <w:rFonts w:eastAsia="Times New Roman" w:cs="Arial"/>
          <w:b/>
          <w:bCs/>
          <w:color w:val="CC006B"/>
          <w:lang w:eastAsia="fr-FR"/>
        </w:rPr>
      </w:pPr>
      <w:r w:rsidRPr="003432DE">
        <w:rPr>
          <w:rFonts w:eastAsia="Times New Roman" w:cs="Arial"/>
          <w:b/>
          <w:bCs/>
          <w:color w:val="CC006B"/>
          <w:lang w:eastAsia="fr-FR"/>
        </w:rPr>
        <w:t>1 Que dit le programme ?</w:t>
      </w:r>
    </w:p>
    <w:p w:rsidR="003432DE" w:rsidRPr="003432DE" w:rsidRDefault="003432DE" w:rsidP="003432DE">
      <w:pPr>
        <w:spacing w:before="100" w:beforeAutospacing="1" w:after="100" w:afterAutospacing="1" w:line="240" w:lineRule="auto"/>
        <w:rPr>
          <w:rFonts w:eastAsia="Times New Roman" w:cs="Times New Roman"/>
          <w:lang w:eastAsia="fr-FR"/>
        </w:rPr>
      </w:pPr>
      <w:r w:rsidRPr="003432DE">
        <w:rPr>
          <w:rFonts w:eastAsia="Times New Roman" w:cs="Times New Roman"/>
          <w:lang w:eastAsia="fr-FR"/>
        </w:rPr>
        <w:t xml:space="preserve">« L’objectif est de permettre aux élèves d’accéder à la </w:t>
      </w:r>
      <w:r w:rsidRPr="003432DE">
        <w:rPr>
          <w:rFonts w:eastAsia="Times New Roman" w:cs="Times New Roman"/>
          <w:color w:val="351A3D"/>
          <w:shd w:val="clear" w:color="auto" w:fill="FFFAC3"/>
          <w:lang w:eastAsia="fr-FR"/>
        </w:rPr>
        <w:t>réflexion anthropologique</w:t>
      </w:r>
      <w:r w:rsidRPr="003432DE">
        <w:rPr>
          <w:rFonts w:eastAsia="Times New Roman" w:cs="Times New Roman"/>
          <w:lang w:eastAsia="fr-FR"/>
        </w:rPr>
        <w:t xml:space="preserve"> dont sont porteurs les </w:t>
      </w:r>
      <w:r w:rsidRPr="003432DE">
        <w:rPr>
          <w:rFonts w:eastAsia="Times New Roman" w:cs="Times New Roman"/>
          <w:color w:val="351A3D"/>
          <w:shd w:val="clear" w:color="auto" w:fill="FFFAC3"/>
          <w:lang w:eastAsia="fr-FR"/>
        </w:rPr>
        <w:t>genres de l’argumentation</w:t>
      </w:r>
      <w:r w:rsidRPr="003432DE">
        <w:rPr>
          <w:rFonts w:eastAsia="Times New Roman" w:cs="Times New Roman"/>
          <w:lang w:eastAsia="fr-FR"/>
        </w:rPr>
        <w:t xml:space="preserve"> afin de les conduire à réfléchir sur leur propre condition. […] Dans cette perspective, on s’attache à mettre en évidence les liens qui se nouent entre les idées, les formes qui les incarnent et le contexte dans lequel elles naissent. Le fait d’aborder les œuvres et les textes étudiés en s’interrogeant sur la </w:t>
      </w:r>
      <w:r w:rsidRPr="003432DE">
        <w:rPr>
          <w:rFonts w:eastAsia="Times New Roman" w:cs="Times New Roman"/>
          <w:color w:val="351A3D"/>
          <w:shd w:val="clear" w:color="auto" w:fill="FFFAC3"/>
          <w:lang w:eastAsia="fr-FR"/>
        </w:rPr>
        <w:t>question de l’homme</w:t>
      </w:r>
      <w:r w:rsidRPr="003432DE">
        <w:rPr>
          <w:rFonts w:eastAsia="Times New Roman" w:cs="Times New Roman"/>
          <w:lang w:eastAsia="fr-FR"/>
        </w:rPr>
        <w:t xml:space="preserve"> ouvre à leur étude des entrées concrètes et permet de prendre en compte des aspects divers, d’ordre politique, social, éthique, religieux, scientifique par exemple, mais aussi de les examiner dans leur dimension proprement littéraire, associant </w:t>
      </w:r>
      <w:r w:rsidRPr="003432DE">
        <w:rPr>
          <w:rFonts w:eastAsia="Times New Roman" w:cs="Times New Roman"/>
          <w:color w:val="351A3D"/>
          <w:shd w:val="clear" w:color="auto" w:fill="FFFAC3"/>
          <w:lang w:eastAsia="fr-FR"/>
        </w:rPr>
        <w:t>expression</w:t>
      </w:r>
      <w:r w:rsidRPr="003432DE">
        <w:rPr>
          <w:rFonts w:eastAsia="Times New Roman" w:cs="Times New Roman"/>
          <w:lang w:eastAsia="fr-FR"/>
        </w:rPr>
        <w:t xml:space="preserve">, </w:t>
      </w:r>
      <w:r w:rsidRPr="003432DE">
        <w:rPr>
          <w:rFonts w:eastAsia="Times New Roman" w:cs="Times New Roman"/>
          <w:color w:val="351A3D"/>
          <w:shd w:val="clear" w:color="auto" w:fill="FFFAC3"/>
          <w:lang w:eastAsia="fr-FR"/>
        </w:rPr>
        <w:t>représentation</w:t>
      </w:r>
      <w:r w:rsidRPr="003432DE">
        <w:rPr>
          <w:rFonts w:eastAsia="Times New Roman" w:cs="Times New Roman"/>
          <w:lang w:eastAsia="fr-FR"/>
        </w:rPr>
        <w:t xml:space="preserve"> et </w:t>
      </w:r>
      <w:r w:rsidRPr="003432DE">
        <w:rPr>
          <w:rFonts w:eastAsia="Times New Roman" w:cs="Times New Roman"/>
          <w:color w:val="351A3D"/>
          <w:shd w:val="clear" w:color="auto" w:fill="FFFAC3"/>
          <w:lang w:eastAsia="fr-FR"/>
        </w:rPr>
        <w:t>création</w:t>
      </w:r>
      <w:r w:rsidRPr="003432DE">
        <w:rPr>
          <w:rFonts w:eastAsia="Times New Roman" w:cs="Times New Roman"/>
          <w:lang w:eastAsia="fr-FR"/>
        </w:rPr>
        <w:t>. » Extrait du B.O.</w:t>
      </w:r>
    </w:p>
    <w:p w:rsidR="003432DE" w:rsidRPr="003432DE" w:rsidRDefault="003432DE" w:rsidP="003432DE">
      <w:pPr>
        <w:pBdr>
          <w:bottom w:val="single" w:sz="6" w:space="0" w:color="351A3D"/>
        </w:pBdr>
        <w:spacing w:before="300" w:after="0" w:line="240" w:lineRule="auto"/>
        <w:outlineLvl w:val="2"/>
        <w:rPr>
          <w:rFonts w:eastAsia="Times New Roman" w:cs="Arial"/>
          <w:b/>
          <w:bCs/>
          <w:color w:val="CC006B"/>
          <w:lang w:eastAsia="fr-FR"/>
        </w:rPr>
      </w:pPr>
      <w:r w:rsidRPr="003432DE">
        <w:rPr>
          <w:rFonts w:eastAsia="Times New Roman" w:cs="Arial"/>
          <w:b/>
          <w:bCs/>
          <w:color w:val="CC006B"/>
          <w:lang w:eastAsia="fr-FR"/>
        </w:rPr>
        <w:t>2 Quels grands axes se dégagent ?</w:t>
      </w:r>
    </w:p>
    <w:p w:rsidR="003432DE" w:rsidRPr="003432DE" w:rsidRDefault="003432DE" w:rsidP="003432DE">
      <w:pPr>
        <w:spacing w:before="330" w:after="120" w:line="240" w:lineRule="auto"/>
        <w:outlineLvl w:val="3"/>
        <w:rPr>
          <w:rFonts w:eastAsia="Times New Roman" w:cs="Arial"/>
          <w:b/>
          <w:bCs/>
          <w:lang w:eastAsia="fr-FR"/>
        </w:rPr>
      </w:pPr>
      <w:r w:rsidRPr="003432DE">
        <w:rPr>
          <w:rFonts w:eastAsia="Times New Roman" w:cs="Arial"/>
          <w:b/>
          <w:bCs/>
          <w:color w:val="FFFFFF"/>
          <w:shd w:val="clear" w:color="auto" w:fill="CC006B"/>
          <w:lang w:eastAsia="fr-FR"/>
        </w:rPr>
        <w:t xml:space="preserve">A </w:t>
      </w:r>
      <w:r w:rsidRPr="003432DE">
        <w:rPr>
          <w:rFonts w:eastAsia="Times New Roman" w:cs="Arial"/>
          <w:b/>
          <w:bCs/>
          <w:lang w:eastAsia="fr-FR"/>
        </w:rPr>
        <w:t>Le texte argumentatif</w:t>
      </w:r>
    </w:p>
    <w:p w:rsidR="003432DE" w:rsidRPr="003432DE" w:rsidRDefault="003432DE" w:rsidP="003432DE">
      <w:pPr>
        <w:numPr>
          <w:ilvl w:val="0"/>
          <w:numId w:val="1"/>
        </w:numPr>
        <w:spacing w:before="100" w:beforeAutospacing="1" w:after="100" w:afterAutospacing="1" w:line="240" w:lineRule="auto"/>
        <w:rPr>
          <w:rFonts w:eastAsia="Times New Roman" w:cs="Times New Roman"/>
          <w:lang w:eastAsia="fr-FR"/>
        </w:rPr>
      </w:pPr>
      <w:r w:rsidRPr="003432DE">
        <w:rPr>
          <w:rFonts w:eastAsia="Times New Roman" w:cs="Times New Roman"/>
          <w:lang w:eastAsia="fr-FR"/>
        </w:rPr>
        <w:t xml:space="preserve">Il vous faudra étudier des textes argumentatifs, mais aussi en produire et savoir mener une réflexion par vous-même. La première des choses est donc de bien comprendre ce qu’est un texte argumentatif. Quelles sont ses </w:t>
      </w:r>
      <w:r w:rsidRPr="003432DE">
        <w:rPr>
          <w:rFonts w:eastAsia="Times New Roman" w:cs="Times New Roman"/>
          <w:color w:val="351A3D"/>
          <w:shd w:val="clear" w:color="auto" w:fill="FFFAC3"/>
          <w:lang w:eastAsia="fr-FR"/>
        </w:rPr>
        <w:t>bases</w:t>
      </w:r>
      <w:r w:rsidRPr="003432DE">
        <w:rPr>
          <w:rFonts w:eastAsia="Times New Roman" w:cs="Times New Roman"/>
          <w:lang w:eastAsia="fr-FR"/>
        </w:rPr>
        <w:t> ?</w:t>
      </w:r>
    </w:p>
    <w:p w:rsidR="003432DE" w:rsidRPr="003432DE" w:rsidRDefault="003432DE" w:rsidP="003432DE">
      <w:pPr>
        <w:numPr>
          <w:ilvl w:val="0"/>
          <w:numId w:val="1"/>
        </w:numPr>
        <w:spacing w:before="100" w:beforeAutospacing="1" w:after="100" w:afterAutospacing="1" w:line="240" w:lineRule="auto"/>
        <w:rPr>
          <w:rFonts w:eastAsia="Times New Roman" w:cs="Times New Roman"/>
          <w:lang w:eastAsia="fr-FR"/>
        </w:rPr>
      </w:pPr>
      <w:r w:rsidRPr="003432DE">
        <w:rPr>
          <w:rFonts w:eastAsia="Times New Roman" w:cs="Times New Roman"/>
          <w:lang w:eastAsia="fr-FR"/>
        </w:rPr>
        <w:t xml:space="preserve">Argumenter, c’est d’abord chercher à agir sur l’autre pour emporter son adhésion. Deux voies s’ouvrent : </w:t>
      </w:r>
      <w:r w:rsidRPr="003432DE">
        <w:rPr>
          <w:rFonts w:eastAsia="Times New Roman" w:cs="Times New Roman"/>
          <w:color w:val="351A3D"/>
          <w:shd w:val="clear" w:color="auto" w:fill="FFFAC3"/>
          <w:lang w:eastAsia="fr-FR"/>
        </w:rPr>
        <w:t>convaincre</w:t>
      </w:r>
      <w:r w:rsidRPr="003432DE">
        <w:rPr>
          <w:rFonts w:eastAsia="Times New Roman" w:cs="Times New Roman"/>
          <w:lang w:eastAsia="fr-FR"/>
        </w:rPr>
        <w:t xml:space="preserve"> l’autre, le </w:t>
      </w:r>
      <w:r w:rsidRPr="003432DE">
        <w:rPr>
          <w:rFonts w:eastAsia="Times New Roman" w:cs="Times New Roman"/>
          <w:color w:val="351A3D"/>
          <w:shd w:val="clear" w:color="auto" w:fill="FFFAC3"/>
          <w:lang w:eastAsia="fr-FR"/>
        </w:rPr>
        <w:t>persuader</w:t>
      </w:r>
      <w:r w:rsidRPr="003432DE">
        <w:rPr>
          <w:rFonts w:eastAsia="Times New Roman" w:cs="Times New Roman"/>
          <w:lang w:eastAsia="fr-FR"/>
        </w:rPr>
        <w:t>.</w:t>
      </w:r>
    </w:p>
    <w:p w:rsidR="003432DE" w:rsidRPr="003432DE" w:rsidRDefault="003432DE" w:rsidP="003432DE">
      <w:pPr>
        <w:numPr>
          <w:ilvl w:val="0"/>
          <w:numId w:val="1"/>
        </w:numPr>
        <w:spacing w:before="100" w:beforeAutospacing="1" w:after="100" w:afterAutospacing="1" w:line="240" w:lineRule="auto"/>
        <w:rPr>
          <w:rFonts w:eastAsia="Times New Roman" w:cs="Times New Roman"/>
          <w:lang w:eastAsia="fr-FR"/>
        </w:rPr>
      </w:pPr>
      <w:r w:rsidRPr="003432DE">
        <w:rPr>
          <w:rFonts w:eastAsia="Times New Roman" w:cs="Times New Roman"/>
          <w:lang w:eastAsia="fr-FR"/>
        </w:rPr>
        <w:t xml:space="preserve">Pour comprendre ou produire un texte argumentatif, il faut savoir différencier thèse soutenue, thèse réfutée ; ne pas confondre arguments et exemples ; reconnaître les types de raisonnements. Bref, savoir analyser un </w:t>
      </w:r>
      <w:r w:rsidRPr="003432DE">
        <w:rPr>
          <w:rFonts w:eastAsia="Times New Roman" w:cs="Times New Roman"/>
          <w:color w:val="351A3D"/>
          <w:shd w:val="clear" w:color="auto" w:fill="FFFAC3"/>
          <w:lang w:eastAsia="fr-FR"/>
        </w:rPr>
        <w:t>schéma argumentatif</w:t>
      </w:r>
      <w:r w:rsidRPr="003432DE">
        <w:rPr>
          <w:rFonts w:eastAsia="Times New Roman" w:cs="Times New Roman"/>
          <w:lang w:eastAsia="fr-FR"/>
        </w:rPr>
        <w:t xml:space="preserve"> et évaluer une </w:t>
      </w:r>
      <w:r w:rsidRPr="003432DE">
        <w:rPr>
          <w:rFonts w:eastAsia="Times New Roman" w:cs="Times New Roman"/>
          <w:color w:val="351A3D"/>
          <w:shd w:val="clear" w:color="auto" w:fill="FFFAC3"/>
          <w:lang w:eastAsia="fr-FR"/>
        </w:rPr>
        <w:t>stratégie argumentative</w:t>
      </w:r>
      <w:r w:rsidRPr="003432DE">
        <w:rPr>
          <w:rFonts w:eastAsia="Times New Roman" w:cs="Times New Roman"/>
          <w:lang w:eastAsia="fr-FR"/>
        </w:rPr>
        <w:t>.</w:t>
      </w:r>
    </w:p>
    <w:p w:rsidR="003432DE" w:rsidRPr="003432DE" w:rsidRDefault="003432DE" w:rsidP="003432DE">
      <w:pPr>
        <w:spacing w:before="330" w:after="120" w:line="240" w:lineRule="auto"/>
        <w:outlineLvl w:val="3"/>
        <w:rPr>
          <w:rFonts w:eastAsia="Times New Roman" w:cs="Arial"/>
          <w:b/>
          <w:bCs/>
          <w:lang w:eastAsia="fr-FR"/>
        </w:rPr>
      </w:pPr>
      <w:r w:rsidRPr="003432DE">
        <w:rPr>
          <w:rFonts w:eastAsia="Times New Roman" w:cs="Arial"/>
          <w:b/>
          <w:bCs/>
          <w:color w:val="FFFFFF"/>
          <w:shd w:val="clear" w:color="auto" w:fill="CC006B"/>
          <w:lang w:eastAsia="fr-FR"/>
        </w:rPr>
        <w:t xml:space="preserve">B </w:t>
      </w:r>
      <w:r w:rsidRPr="003432DE">
        <w:rPr>
          <w:rFonts w:eastAsia="Times New Roman" w:cs="Arial"/>
          <w:b/>
          <w:bCs/>
          <w:lang w:eastAsia="fr-FR"/>
        </w:rPr>
        <w:t>Les genres de l’argumentation</w:t>
      </w:r>
    </w:p>
    <w:p w:rsidR="003432DE" w:rsidRPr="003432DE" w:rsidRDefault="003432DE" w:rsidP="003432DE">
      <w:pPr>
        <w:numPr>
          <w:ilvl w:val="0"/>
          <w:numId w:val="2"/>
        </w:numPr>
        <w:spacing w:before="100" w:beforeAutospacing="1" w:after="100" w:afterAutospacing="1" w:line="240" w:lineRule="auto"/>
        <w:rPr>
          <w:rFonts w:eastAsia="Times New Roman" w:cs="Times New Roman"/>
          <w:lang w:eastAsia="fr-FR"/>
        </w:rPr>
      </w:pPr>
      <w:r w:rsidRPr="003432DE">
        <w:rPr>
          <w:rFonts w:eastAsia="Times New Roman" w:cs="Times New Roman"/>
          <w:lang w:eastAsia="fr-FR"/>
        </w:rPr>
        <w:t xml:space="preserve">Une première distinction s’opère entre </w:t>
      </w:r>
      <w:r w:rsidRPr="003432DE">
        <w:rPr>
          <w:rFonts w:eastAsia="Times New Roman" w:cs="Times New Roman"/>
          <w:color w:val="351A3D"/>
          <w:shd w:val="clear" w:color="auto" w:fill="FFFAC3"/>
          <w:lang w:eastAsia="fr-FR"/>
        </w:rPr>
        <w:t>argumentation directe</w:t>
      </w:r>
      <w:r w:rsidRPr="003432DE">
        <w:rPr>
          <w:rFonts w:eastAsia="Times New Roman" w:cs="Times New Roman"/>
          <w:lang w:eastAsia="fr-FR"/>
        </w:rPr>
        <w:t xml:space="preserve"> et </w:t>
      </w:r>
      <w:r w:rsidRPr="003432DE">
        <w:rPr>
          <w:rFonts w:eastAsia="Times New Roman" w:cs="Times New Roman"/>
          <w:color w:val="351A3D"/>
          <w:shd w:val="clear" w:color="auto" w:fill="FFFAC3"/>
          <w:lang w:eastAsia="fr-FR"/>
        </w:rPr>
        <w:t>argumentation indirecte</w:t>
      </w:r>
      <w:r w:rsidRPr="003432DE">
        <w:rPr>
          <w:rFonts w:eastAsia="Times New Roman" w:cs="Times New Roman"/>
          <w:lang w:eastAsia="fr-FR"/>
        </w:rPr>
        <w:t>. Dans la première, la parole est prise en charge par l’auteur, alors que, dans la seconde, la parole est déléguée à un narrateur, à des personnages.</w:t>
      </w:r>
    </w:p>
    <w:p w:rsidR="003432DE" w:rsidRPr="003432DE" w:rsidRDefault="003432DE" w:rsidP="003432DE">
      <w:pPr>
        <w:numPr>
          <w:ilvl w:val="0"/>
          <w:numId w:val="2"/>
        </w:numPr>
        <w:spacing w:before="100" w:beforeAutospacing="1" w:after="100" w:afterAutospacing="1" w:line="240" w:lineRule="auto"/>
        <w:rPr>
          <w:rFonts w:eastAsia="Times New Roman" w:cs="Times New Roman"/>
          <w:lang w:eastAsia="fr-FR"/>
        </w:rPr>
      </w:pPr>
      <w:r w:rsidRPr="003432DE">
        <w:rPr>
          <w:rFonts w:eastAsia="Times New Roman" w:cs="Times New Roman"/>
          <w:lang w:eastAsia="fr-FR"/>
        </w:rPr>
        <w:t xml:space="preserve">À l’intérieur de cette grande partition, les </w:t>
      </w:r>
      <w:r w:rsidRPr="003432DE">
        <w:rPr>
          <w:rFonts w:eastAsia="Times New Roman" w:cs="Times New Roman"/>
          <w:color w:val="351A3D"/>
          <w:shd w:val="clear" w:color="auto" w:fill="FFFAC3"/>
          <w:lang w:eastAsia="fr-FR"/>
        </w:rPr>
        <w:t>genres sont multiples</w:t>
      </w:r>
      <w:r w:rsidRPr="003432DE">
        <w:rPr>
          <w:rFonts w:eastAsia="Times New Roman" w:cs="Times New Roman"/>
          <w:lang w:eastAsia="fr-FR"/>
        </w:rPr>
        <w:t>. Il vous faut les connaître et savoir les distinguer.</w:t>
      </w:r>
    </w:p>
    <w:p w:rsidR="003432DE" w:rsidRPr="003432DE" w:rsidRDefault="003432DE" w:rsidP="003432DE">
      <w:pPr>
        <w:numPr>
          <w:ilvl w:val="0"/>
          <w:numId w:val="2"/>
        </w:numPr>
        <w:spacing w:before="100" w:beforeAutospacing="1" w:after="100" w:afterAutospacing="1" w:line="240" w:lineRule="auto"/>
        <w:rPr>
          <w:rFonts w:eastAsia="Times New Roman" w:cs="Times New Roman"/>
          <w:lang w:eastAsia="fr-FR"/>
        </w:rPr>
      </w:pPr>
      <w:r w:rsidRPr="003432DE">
        <w:rPr>
          <w:rFonts w:eastAsia="Times New Roman" w:cs="Times New Roman"/>
          <w:lang w:eastAsia="fr-FR"/>
        </w:rPr>
        <w:t>Mais si argumentation directe et argumentation indirecte s’opposent fermement, il ne faut pas les opposer de manière caricaturale.</w:t>
      </w:r>
    </w:p>
    <w:p w:rsidR="003432DE" w:rsidRPr="003432DE" w:rsidRDefault="003432DE" w:rsidP="003432DE">
      <w:pPr>
        <w:spacing w:before="330" w:after="120" w:line="240" w:lineRule="auto"/>
        <w:outlineLvl w:val="3"/>
        <w:rPr>
          <w:rFonts w:eastAsia="Times New Roman" w:cs="Arial"/>
          <w:b/>
          <w:bCs/>
          <w:lang w:eastAsia="fr-FR"/>
        </w:rPr>
      </w:pPr>
      <w:r w:rsidRPr="003432DE">
        <w:rPr>
          <w:rFonts w:eastAsia="Times New Roman" w:cs="Arial"/>
          <w:b/>
          <w:bCs/>
          <w:color w:val="FFFFFF"/>
          <w:shd w:val="clear" w:color="auto" w:fill="CC006B"/>
          <w:lang w:eastAsia="fr-FR"/>
        </w:rPr>
        <w:t xml:space="preserve">C </w:t>
      </w:r>
      <w:r w:rsidRPr="003432DE">
        <w:rPr>
          <w:rFonts w:eastAsia="Times New Roman" w:cs="Arial"/>
          <w:b/>
          <w:bCs/>
          <w:lang w:eastAsia="fr-FR"/>
        </w:rPr>
        <w:t>« La question de l’Homme »</w:t>
      </w:r>
    </w:p>
    <w:p w:rsidR="003432DE" w:rsidRPr="003432DE" w:rsidRDefault="003432DE" w:rsidP="003432DE">
      <w:pPr>
        <w:numPr>
          <w:ilvl w:val="0"/>
          <w:numId w:val="3"/>
        </w:numPr>
        <w:spacing w:before="100" w:beforeAutospacing="1" w:after="100" w:afterAutospacing="1" w:line="240" w:lineRule="auto"/>
        <w:rPr>
          <w:rFonts w:eastAsia="Times New Roman" w:cs="Times New Roman"/>
          <w:lang w:eastAsia="fr-FR"/>
        </w:rPr>
      </w:pPr>
      <w:r w:rsidRPr="003432DE">
        <w:rPr>
          <w:rFonts w:eastAsia="Times New Roman" w:cs="Times New Roman"/>
          <w:lang w:eastAsia="fr-FR"/>
        </w:rPr>
        <w:t xml:space="preserve">La problématique de votre objet d’étude suppose que les textes argumentatifs soient </w:t>
      </w:r>
      <w:r w:rsidRPr="003432DE">
        <w:rPr>
          <w:rFonts w:eastAsia="Times New Roman" w:cs="Times New Roman"/>
          <w:color w:val="351A3D"/>
          <w:shd w:val="clear" w:color="auto" w:fill="FFFAC3"/>
          <w:lang w:eastAsia="fr-FR"/>
        </w:rPr>
        <w:t>porteurs d’une réflexion anthropologique</w:t>
      </w:r>
      <w:r w:rsidRPr="003432DE">
        <w:rPr>
          <w:rFonts w:eastAsia="Times New Roman" w:cs="Times New Roman"/>
          <w:lang w:eastAsia="fr-FR"/>
        </w:rPr>
        <w:t>, c’est-à-dire axés sur la connaissance de l’homme, ses mœurs, ses croyances, ses modes d’organisation sociale, sa relation à la religion, à la science…</w:t>
      </w:r>
    </w:p>
    <w:p w:rsidR="003432DE" w:rsidRPr="003432DE" w:rsidRDefault="003432DE" w:rsidP="003432DE">
      <w:pPr>
        <w:numPr>
          <w:ilvl w:val="0"/>
          <w:numId w:val="3"/>
        </w:numPr>
        <w:spacing w:before="100" w:beforeAutospacing="1" w:after="100" w:afterAutospacing="1" w:line="240" w:lineRule="auto"/>
        <w:rPr>
          <w:rFonts w:eastAsia="Times New Roman" w:cs="Times New Roman"/>
          <w:lang w:eastAsia="fr-FR"/>
        </w:rPr>
      </w:pPr>
      <w:r w:rsidRPr="003432DE">
        <w:rPr>
          <w:rFonts w:eastAsia="Times New Roman" w:cs="Times New Roman"/>
          <w:lang w:eastAsia="fr-FR"/>
        </w:rPr>
        <w:lastRenderedPageBreak/>
        <w:t xml:space="preserve">Menée sous cet angle, l’étude des genres de l’argumentation permet de comprendre </w:t>
      </w:r>
      <w:r w:rsidRPr="003432DE">
        <w:rPr>
          <w:rFonts w:eastAsia="Times New Roman" w:cs="Times New Roman"/>
          <w:color w:val="351A3D"/>
          <w:shd w:val="clear" w:color="auto" w:fill="FFFAC3"/>
          <w:lang w:eastAsia="fr-FR"/>
        </w:rPr>
        <w:t>comment l’homme se pense</w:t>
      </w:r>
      <w:r w:rsidRPr="003432DE">
        <w:rPr>
          <w:rFonts w:eastAsia="Times New Roman" w:cs="Times New Roman"/>
          <w:lang w:eastAsia="fr-FR"/>
        </w:rPr>
        <w:t xml:space="preserve"> (quelles sont ses idées ? ses croyances ? ses thèses ?), </w:t>
      </w:r>
      <w:r w:rsidRPr="003432DE">
        <w:rPr>
          <w:rFonts w:eastAsia="Times New Roman" w:cs="Times New Roman"/>
          <w:color w:val="351A3D"/>
          <w:shd w:val="clear" w:color="auto" w:fill="FFFAC3"/>
          <w:lang w:eastAsia="fr-FR"/>
        </w:rPr>
        <w:t>comment il construit ses rapports aux autres</w:t>
      </w:r>
      <w:r w:rsidRPr="003432DE">
        <w:rPr>
          <w:rFonts w:eastAsia="Times New Roman" w:cs="Times New Roman"/>
          <w:lang w:eastAsia="fr-FR"/>
        </w:rPr>
        <w:t xml:space="preserve">, </w:t>
      </w:r>
      <w:r w:rsidRPr="003432DE">
        <w:rPr>
          <w:rFonts w:eastAsia="Times New Roman" w:cs="Times New Roman"/>
          <w:color w:val="351A3D"/>
          <w:shd w:val="clear" w:color="auto" w:fill="FFFAC3"/>
          <w:lang w:eastAsia="fr-FR"/>
        </w:rPr>
        <w:t>ce qu’il veut faire du monde et comment il l’agite</w:t>
      </w:r>
      <w:r w:rsidRPr="003432DE">
        <w:rPr>
          <w:rFonts w:eastAsia="Times New Roman" w:cs="Times New Roman"/>
          <w:lang w:eastAsia="fr-FR"/>
        </w:rPr>
        <w:t>.</w:t>
      </w:r>
    </w:p>
    <w:p w:rsidR="003432DE" w:rsidRPr="003432DE" w:rsidRDefault="003432DE" w:rsidP="003432DE">
      <w:pPr>
        <w:numPr>
          <w:ilvl w:val="0"/>
          <w:numId w:val="3"/>
        </w:numPr>
        <w:spacing w:before="100" w:beforeAutospacing="1" w:after="100" w:afterAutospacing="1" w:line="240" w:lineRule="auto"/>
        <w:rPr>
          <w:rFonts w:eastAsia="Times New Roman" w:cs="Times New Roman"/>
          <w:lang w:eastAsia="fr-FR"/>
        </w:rPr>
      </w:pPr>
      <w:r w:rsidRPr="003432DE">
        <w:rPr>
          <w:rFonts w:eastAsia="Times New Roman" w:cs="Times New Roman"/>
          <w:lang w:eastAsia="fr-FR"/>
        </w:rPr>
        <w:t>Vous devrez ainsi être aptes à envisager les questionnements relatifs à la « condition humaine ».</w:t>
      </w:r>
    </w:p>
    <w:p w:rsidR="003432DE" w:rsidRPr="003432DE" w:rsidRDefault="003432DE" w:rsidP="003432DE">
      <w:pPr>
        <w:spacing w:before="330" w:after="120" w:line="240" w:lineRule="auto"/>
        <w:outlineLvl w:val="3"/>
        <w:rPr>
          <w:rFonts w:eastAsia="Times New Roman" w:cs="Arial"/>
          <w:b/>
          <w:bCs/>
          <w:lang w:eastAsia="fr-FR"/>
        </w:rPr>
      </w:pPr>
      <w:r w:rsidRPr="003432DE">
        <w:rPr>
          <w:rFonts w:eastAsia="Times New Roman" w:cs="Arial"/>
          <w:b/>
          <w:bCs/>
          <w:color w:val="FFFFFF"/>
          <w:shd w:val="clear" w:color="auto" w:fill="CC006B"/>
          <w:lang w:eastAsia="fr-FR"/>
        </w:rPr>
        <w:t xml:space="preserve">D </w:t>
      </w:r>
      <w:r w:rsidRPr="003432DE">
        <w:rPr>
          <w:rFonts w:eastAsia="Times New Roman" w:cs="Arial"/>
          <w:b/>
          <w:bCs/>
          <w:lang w:eastAsia="fr-FR"/>
        </w:rPr>
        <w:t>Une dimension historique</w:t>
      </w:r>
    </w:p>
    <w:p w:rsidR="003432DE" w:rsidRPr="003432DE" w:rsidRDefault="003432DE" w:rsidP="003432DE">
      <w:pPr>
        <w:numPr>
          <w:ilvl w:val="0"/>
          <w:numId w:val="4"/>
        </w:numPr>
        <w:spacing w:before="100" w:beforeAutospacing="1" w:after="100" w:afterAutospacing="1" w:line="240" w:lineRule="auto"/>
        <w:rPr>
          <w:rFonts w:eastAsia="Times New Roman" w:cs="Times New Roman"/>
          <w:lang w:eastAsia="fr-FR"/>
        </w:rPr>
      </w:pPr>
      <w:r w:rsidRPr="003432DE">
        <w:rPr>
          <w:rFonts w:eastAsia="Times New Roman" w:cs="Times New Roman"/>
          <w:lang w:eastAsia="fr-FR"/>
        </w:rPr>
        <w:t xml:space="preserve">D’une certaine manière, les hommes se posent toujours les mêmes questions, s’interrogent sur les mêmes phénomènes. En ce sens on peut dire que toute argumentation engage celui qui la tient dans un </w:t>
      </w:r>
      <w:r w:rsidRPr="003432DE">
        <w:rPr>
          <w:rFonts w:eastAsia="Times New Roman" w:cs="Times New Roman"/>
          <w:color w:val="351A3D"/>
          <w:shd w:val="clear" w:color="auto" w:fill="FFFAC3"/>
          <w:lang w:eastAsia="fr-FR"/>
        </w:rPr>
        <w:t>débat d’idées</w:t>
      </w:r>
      <w:r w:rsidRPr="003432DE">
        <w:rPr>
          <w:rFonts w:eastAsia="Times New Roman" w:cs="Times New Roman"/>
          <w:lang w:eastAsia="fr-FR"/>
        </w:rPr>
        <w:t xml:space="preserve"> qui lui préexiste. </w:t>
      </w:r>
    </w:p>
    <w:p w:rsidR="003432DE" w:rsidRPr="003432DE" w:rsidRDefault="003432DE" w:rsidP="003432DE">
      <w:pPr>
        <w:numPr>
          <w:ilvl w:val="0"/>
          <w:numId w:val="4"/>
        </w:numPr>
        <w:spacing w:before="100" w:beforeAutospacing="1" w:after="100" w:afterAutospacing="1" w:line="240" w:lineRule="auto"/>
        <w:rPr>
          <w:rFonts w:eastAsia="Times New Roman" w:cs="Times New Roman"/>
          <w:lang w:eastAsia="fr-FR"/>
        </w:rPr>
      </w:pPr>
      <w:r w:rsidRPr="003432DE">
        <w:rPr>
          <w:rFonts w:eastAsia="Times New Roman" w:cs="Times New Roman"/>
          <w:lang w:eastAsia="fr-FR"/>
        </w:rPr>
        <w:t xml:space="preserve">Mais ces débats d’idées s’expriment différemment selon les époques. Il y a des </w:t>
      </w:r>
      <w:r w:rsidRPr="003432DE">
        <w:rPr>
          <w:rFonts w:eastAsia="Times New Roman" w:cs="Times New Roman"/>
          <w:color w:val="351A3D"/>
          <w:shd w:val="clear" w:color="auto" w:fill="FFFAC3"/>
          <w:lang w:eastAsia="fr-FR"/>
        </w:rPr>
        <w:t>différences selon le sens</w:t>
      </w:r>
      <w:r w:rsidRPr="003432DE">
        <w:rPr>
          <w:rFonts w:eastAsia="Times New Roman" w:cs="Times New Roman"/>
          <w:lang w:eastAsia="fr-FR"/>
        </w:rPr>
        <w:t xml:space="preserve"> : si les questions sont les mêmes, les réponses sont différentes ; </w:t>
      </w:r>
      <w:r w:rsidRPr="003432DE">
        <w:rPr>
          <w:rFonts w:eastAsia="Times New Roman" w:cs="Times New Roman"/>
          <w:color w:val="351A3D"/>
          <w:shd w:val="clear" w:color="auto" w:fill="FFFAC3"/>
          <w:lang w:eastAsia="fr-FR"/>
        </w:rPr>
        <w:t>et selon la forme</w:t>
      </w:r>
      <w:r w:rsidRPr="003432DE">
        <w:rPr>
          <w:rFonts w:eastAsia="Times New Roman" w:cs="Times New Roman"/>
          <w:lang w:eastAsia="fr-FR"/>
        </w:rPr>
        <w:t> : certaines formes s’adaptent mieux à certains débats ou à certains contextes.</w:t>
      </w:r>
    </w:p>
    <w:p w:rsidR="003432DE" w:rsidRPr="003432DE" w:rsidRDefault="003432DE" w:rsidP="003432DE">
      <w:pPr>
        <w:numPr>
          <w:ilvl w:val="0"/>
          <w:numId w:val="4"/>
        </w:numPr>
        <w:spacing w:before="100" w:beforeAutospacing="1" w:after="100" w:afterAutospacing="1" w:line="240" w:lineRule="auto"/>
        <w:rPr>
          <w:rFonts w:eastAsia="Times New Roman" w:cs="Times New Roman"/>
          <w:lang w:eastAsia="fr-FR"/>
        </w:rPr>
      </w:pPr>
      <w:r w:rsidRPr="003432DE">
        <w:rPr>
          <w:rFonts w:eastAsia="Times New Roman" w:cs="Times New Roman"/>
          <w:lang w:eastAsia="fr-FR"/>
        </w:rPr>
        <w:t xml:space="preserve">Mener une réflexion anthropologique sur l’homme c’est aussi aller chercher, dans sa culture et dans ses racines, les </w:t>
      </w:r>
      <w:r w:rsidRPr="003432DE">
        <w:rPr>
          <w:rFonts w:eastAsia="Times New Roman" w:cs="Times New Roman"/>
          <w:color w:val="351A3D"/>
          <w:shd w:val="clear" w:color="auto" w:fill="FFFAC3"/>
          <w:lang w:eastAsia="fr-FR"/>
        </w:rPr>
        <w:t>mythes fondateurs</w:t>
      </w:r>
      <w:r w:rsidRPr="003432DE">
        <w:rPr>
          <w:rFonts w:eastAsia="Times New Roman" w:cs="Times New Roman"/>
          <w:lang w:eastAsia="fr-FR"/>
        </w:rPr>
        <w:t>, ce qu’il cultive et a fait sien.</w:t>
      </w:r>
    </w:p>
    <w:p w:rsidR="003432DE" w:rsidRPr="003432DE" w:rsidRDefault="003432DE" w:rsidP="003432DE">
      <w:pPr>
        <w:spacing w:before="100" w:beforeAutospacing="1" w:after="100" w:afterAutospacing="1" w:line="240" w:lineRule="auto"/>
        <w:rPr>
          <w:rFonts w:eastAsia="Times New Roman" w:cs="Times New Roman"/>
          <w:b/>
          <w:bCs/>
          <w:color w:val="351A3D"/>
          <w:lang w:eastAsia="fr-FR"/>
        </w:rPr>
      </w:pPr>
      <w:r w:rsidRPr="003432DE">
        <w:rPr>
          <w:rFonts w:eastAsia="Times New Roman" w:cs="Times New Roman"/>
          <w:b/>
          <w:bCs/>
          <w:color w:val="351A3D"/>
          <w:lang w:eastAsia="fr-FR"/>
        </w:rPr>
        <w:t>Il s’agit donc de vous donner les moyens de réfléchir, par l’étude des genres de l’argumentation et des grandes thématiques et problématiques qui les parcourent, à la place de l’homme dans le monde.</w:t>
      </w:r>
    </w:p>
    <w:p w:rsidR="001A68EB" w:rsidRPr="003432DE" w:rsidRDefault="003432DE">
      <w:bookmarkStart w:id="0" w:name="_GoBack"/>
      <w:bookmarkEnd w:id="0"/>
    </w:p>
    <w:sectPr w:rsidR="001A68EB" w:rsidRPr="003432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F5FF7"/>
    <w:multiLevelType w:val="multilevel"/>
    <w:tmpl w:val="A66A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64EB2"/>
    <w:multiLevelType w:val="multilevel"/>
    <w:tmpl w:val="A27A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5626A0"/>
    <w:multiLevelType w:val="multilevel"/>
    <w:tmpl w:val="FB9E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1D466A"/>
    <w:multiLevelType w:val="multilevel"/>
    <w:tmpl w:val="2366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2DE"/>
    <w:rsid w:val="001528F8"/>
    <w:rsid w:val="003432DE"/>
    <w:rsid w:val="00A43578"/>
    <w:rsid w:val="00D23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78BEC-A615-4960-99FC-BC3967B5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3432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32DE"/>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3432DE"/>
    <w:pPr>
      <w:spacing w:before="100" w:beforeAutospacing="1" w:after="100" w:afterAutospacing="1" w:line="240" w:lineRule="auto"/>
    </w:pPr>
    <w:rPr>
      <w:rFonts w:ascii="Times New Roman" w:eastAsia="Times New Roman" w:hAnsi="Times New Roman" w:cs="Times New Roman"/>
      <w:sz w:val="29"/>
      <w:szCs w:val="29"/>
      <w:lang w:eastAsia="fr-FR"/>
    </w:rPr>
  </w:style>
  <w:style w:type="character" w:customStyle="1" w:styleId="type">
    <w:name w:val="type"/>
    <w:basedOn w:val="Policepardfaut"/>
    <w:rsid w:val="003432DE"/>
  </w:style>
  <w:style w:type="character" w:customStyle="1" w:styleId="matiere">
    <w:name w:val="matiere"/>
    <w:basedOn w:val="Policepardfaut"/>
    <w:rsid w:val="003432DE"/>
  </w:style>
  <w:style w:type="character" w:customStyle="1" w:styleId="classe">
    <w:name w:val="classe"/>
    <w:basedOn w:val="Policepardfaut"/>
    <w:rsid w:val="003432DE"/>
  </w:style>
  <w:style w:type="character" w:customStyle="1" w:styleId="theme">
    <w:name w:val="theme"/>
    <w:basedOn w:val="Policepardfaut"/>
    <w:rsid w:val="003432DE"/>
  </w:style>
  <w:style w:type="character" w:styleId="lev">
    <w:name w:val="Strong"/>
    <w:basedOn w:val="Policepardfaut"/>
    <w:uiPriority w:val="22"/>
    <w:qFormat/>
    <w:rsid w:val="003432DE"/>
    <w:rPr>
      <w:b/>
      <w:bCs/>
      <w:color w:val="552960"/>
    </w:rPr>
  </w:style>
  <w:style w:type="character" w:customStyle="1" w:styleId="numero1">
    <w:name w:val="numero1"/>
    <w:basedOn w:val="Policepardfaut"/>
    <w:rsid w:val="003432DE"/>
    <w:rPr>
      <w:b/>
      <w:bCs/>
      <w:color w:val="FFFFFF"/>
      <w:sz w:val="22"/>
      <w:szCs w:val="22"/>
      <w:shd w:val="clear" w:color="auto" w:fill="CC006B"/>
    </w:rPr>
  </w:style>
  <w:style w:type="paragraph" w:customStyle="1" w:styleId="chapo1">
    <w:name w:val="chapo1"/>
    <w:basedOn w:val="Normal"/>
    <w:rsid w:val="003432DE"/>
    <w:pPr>
      <w:spacing w:before="100" w:beforeAutospacing="1" w:after="100" w:afterAutospacing="1" w:line="240" w:lineRule="auto"/>
    </w:pPr>
    <w:rPr>
      <w:rFonts w:ascii="Times New Roman" w:eastAsia="Times New Roman" w:hAnsi="Times New Roman" w:cs="Times New Roman"/>
      <w:b/>
      <w:bCs/>
      <w:color w:val="351A3D"/>
      <w:sz w:val="29"/>
      <w:szCs w:val="29"/>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272738">
      <w:bodyDiv w:val="1"/>
      <w:marLeft w:val="0"/>
      <w:marRight w:val="0"/>
      <w:marTop w:val="0"/>
      <w:marBottom w:val="0"/>
      <w:divBdr>
        <w:top w:val="none" w:sz="0" w:space="0" w:color="auto"/>
        <w:left w:val="none" w:sz="0" w:space="0" w:color="auto"/>
        <w:bottom w:val="none" w:sz="0" w:space="0" w:color="auto"/>
        <w:right w:val="none" w:sz="0" w:space="0" w:color="auto"/>
      </w:divBdr>
      <w:divsChild>
        <w:div w:id="959456224">
          <w:marLeft w:val="0"/>
          <w:marRight w:val="0"/>
          <w:marTop w:val="0"/>
          <w:marBottom w:val="0"/>
          <w:divBdr>
            <w:top w:val="none" w:sz="0" w:space="0" w:color="auto"/>
            <w:left w:val="none" w:sz="0" w:space="0" w:color="auto"/>
            <w:bottom w:val="none" w:sz="0" w:space="0" w:color="auto"/>
            <w:right w:val="none" w:sz="0" w:space="0" w:color="auto"/>
          </w:divBdr>
          <w:divsChild>
            <w:div w:id="1230338678">
              <w:marLeft w:val="0"/>
              <w:marRight w:val="0"/>
              <w:marTop w:val="0"/>
              <w:marBottom w:val="0"/>
              <w:divBdr>
                <w:top w:val="none" w:sz="0" w:space="0" w:color="auto"/>
                <w:left w:val="none" w:sz="0" w:space="0" w:color="auto"/>
                <w:bottom w:val="none" w:sz="0" w:space="0" w:color="auto"/>
                <w:right w:val="none" w:sz="0" w:space="0" w:color="auto"/>
              </w:divBdr>
              <w:divsChild>
                <w:div w:id="345593717">
                  <w:marLeft w:val="0"/>
                  <w:marRight w:val="0"/>
                  <w:marTop w:val="0"/>
                  <w:marBottom w:val="0"/>
                  <w:divBdr>
                    <w:top w:val="none" w:sz="0" w:space="0" w:color="auto"/>
                    <w:left w:val="none" w:sz="0" w:space="0" w:color="auto"/>
                    <w:bottom w:val="none" w:sz="0" w:space="0" w:color="auto"/>
                    <w:right w:val="none" w:sz="0" w:space="0" w:color="auto"/>
                  </w:divBdr>
                  <w:divsChild>
                    <w:div w:id="1184324204">
                      <w:marLeft w:val="0"/>
                      <w:marRight w:val="0"/>
                      <w:marTop w:val="0"/>
                      <w:marBottom w:val="0"/>
                      <w:divBdr>
                        <w:top w:val="none" w:sz="0" w:space="0" w:color="auto"/>
                        <w:left w:val="none" w:sz="0" w:space="0" w:color="auto"/>
                        <w:bottom w:val="none" w:sz="0" w:space="0" w:color="auto"/>
                        <w:right w:val="none" w:sz="0" w:space="0" w:color="auto"/>
                      </w:divBdr>
                      <w:divsChild>
                        <w:div w:id="1241525872">
                          <w:marLeft w:val="0"/>
                          <w:marRight w:val="0"/>
                          <w:marTop w:val="0"/>
                          <w:marBottom w:val="0"/>
                          <w:divBdr>
                            <w:top w:val="none" w:sz="0" w:space="0" w:color="auto"/>
                            <w:left w:val="none" w:sz="0" w:space="0" w:color="auto"/>
                            <w:bottom w:val="none" w:sz="0" w:space="0" w:color="auto"/>
                            <w:right w:val="none" w:sz="0" w:space="0" w:color="auto"/>
                          </w:divBdr>
                          <w:divsChild>
                            <w:div w:id="765661043">
                              <w:marLeft w:val="0"/>
                              <w:marRight w:val="0"/>
                              <w:marTop w:val="0"/>
                              <w:marBottom w:val="0"/>
                              <w:divBdr>
                                <w:top w:val="none" w:sz="0" w:space="0" w:color="auto"/>
                                <w:left w:val="none" w:sz="0" w:space="0" w:color="auto"/>
                                <w:bottom w:val="none" w:sz="0" w:space="0" w:color="auto"/>
                                <w:right w:val="none" w:sz="0" w:space="0" w:color="auto"/>
                              </w:divBdr>
                            </w:div>
                          </w:divsChild>
                        </w:div>
                        <w:div w:id="1929924822">
                          <w:marLeft w:val="0"/>
                          <w:marRight w:val="0"/>
                          <w:marTop w:val="0"/>
                          <w:marBottom w:val="0"/>
                          <w:divBdr>
                            <w:top w:val="none" w:sz="0" w:space="0" w:color="auto"/>
                            <w:left w:val="none" w:sz="0" w:space="0" w:color="auto"/>
                            <w:bottom w:val="none" w:sz="0" w:space="0" w:color="auto"/>
                            <w:right w:val="none" w:sz="0" w:space="0" w:color="auto"/>
                          </w:divBdr>
                          <w:divsChild>
                            <w:div w:id="714548873">
                              <w:marLeft w:val="0"/>
                              <w:marRight w:val="0"/>
                              <w:marTop w:val="0"/>
                              <w:marBottom w:val="0"/>
                              <w:divBdr>
                                <w:top w:val="none" w:sz="0" w:space="0" w:color="auto"/>
                                <w:left w:val="none" w:sz="0" w:space="0" w:color="auto"/>
                                <w:bottom w:val="none" w:sz="0" w:space="0" w:color="auto"/>
                                <w:right w:val="none" w:sz="0" w:space="0" w:color="auto"/>
                              </w:divBdr>
                              <w:divsChild>
                                <w:div w:id="10920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3229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Epistol</dc:creator>
  <cp:keywords/>
  <dc:description/>
  <cp:lastModifiedBy>Show Epistol</cp:lastModifiedBy>
  <cp:revision>1</cp:revision>
  <dcterms:created xsi:type="dcterms:W3CDTF">2014-02-22T14:21:00Z</dcterms:created>
  <dcterms:modified xsi:type="dcterms:W3CDTF">2014-02-22T14:23:00Z</dcterms:modified>
</cp:coreProperties>
</file>