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7B8" w:rsidRPr="001457B8" w:rsidRDefault="001457B8" w:rsidP="001457B8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lang w:eastAsia="fr-FR"/>
        </w:rPr>
      </w:pPr>
      <w:r w:rsidRPr="001457B8">
        <w:rPr>
          <w:rFonts w:eastAsia="Times New Roman" w:cs="Times New Roman"/>
          <w:b/>
          <w:bCs/>
          <w:kern w:val="36"/>
          <w:lang w:eastAsia="fr-FR"/>
        </w:rPr>
        <w:t xml:space="preserve">Pour analyser le </w:t>
      </w:r>
      <w:bookmarkStart w:id="0" w:name="_GoBack"/>
      <w:r w:rsidRPr="001457B8">
        <w:rPr>
          <w:rFonts w:eastAsia="Times New Roman" w:cs="Times New Roman"/>
          <w:b/>
          <w:bCs/>
          <w:kern w:val="36"/>
          <w:lang w:eastAsia="fr-FR"/>
        </w:rPr>
        <w:t>texte argumentatif : les principaux outils</w:t>
      </w:r>
      <w:bookmarkEnd w:id="0"/>
    </w:p>
    <w:p w:rsidR="001457B8" w:rsidRPr="001457B8" w:rsidRDefault="001457B8" w:rsidP="001457B8">
      <w:pPr>
        <w:spacing w:after="0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Fiches de coursFrançais1re ES1re L1re S1re </w:t>
      </w:r>
      <w:proofErr w:type="spellStart"/>
      <w:r w:rsidRPr="001457B8">
        <w:rPr>
          <w:rFonts w:eastAsia="Times New Roman" w:cs="Times New Roman"/>
          <w:lang w:eastAsia="fr-FR"/>
        </w:rPr>
        <w:t>TechnoLa</w:t>
      </w:r>
      <w:proofErr w:type="spellEnd"/>
      <w:r w:rsidRPr="001457B8">
        <w:rPr>
          <w:rFonts w:eastAsia="Times New Roman" w:cs="Times New Roman"/>
          <w:lang w:eastAsia="fr-FR"/>
        </w:rPr>
        <w:t xml:space="preserve"> question de l'homme dans les genres de l'argumentation</w:t>
      </w:r>
    </w:p>
    <w:p w:rsidR="001457B8" w:rsidRPr="001457B8" w:rsidRDefault="001457B8" w:rsidP="001457B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51A3D"/>
          <w:lang w:eastAsia="fr-FR"/>
        </w:rPr>
      </w:pPr>
      <w:r w:rsidRPr="001457B8">
        <w:rPr>
          <w:rFonts w:eastAsia="Times New Roman" w:cs="Times New Roman"/>
          <w:b/>
          <w:bCs/>
          <w:color w:val="351A3D"/>
          <w:lang w:eastAsia="fr-FR"/>
        </w:rPr>
        <w:t>Quels sont les éléments constitutifs du texte argumentatif ?</w:t>
      </w:r>
    </w:p>
    <w:p w:rsidR="001457B8" w:rsidRPr="001457B8" w:rsidRDefault="001457B8" w:rsidP="001457B8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1457B8">
        <w:rPr>
          <w:rFonts w:eastAsia="Times New Roman" w:cs="Arial"/>
          <w:b/>
          <w:bCs/>
          <w:color w:val="CC006B"/>
          <w:lang w:eastAsia="fr-FR"/>
        </w:rPr>
        <w:t>1 Les marques de la subjectivité</w:t>
      </w:r>
    </w:p>
    <w:p w:rsidR="001457B8" w:rsidRPr="001457B8" w:rsidRDefault="001457B8" w:rsidP="001457B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>Un texte argumentatif appartient au « système du discours ». Il en a les caractéristiques : présence du système de la première personne et de la seconde personne, présent d’énonciation, verbes d’opinion, modalisateurs ; lexique évaluatif, affectif, appréciatif.</w:t>
      </w:r>
    </w:p>
    <w:p w:rsidR="001457B8" w:rsidRPr="001457B8" w:rsidRDefault="001457B8" w:rsidP="001457B8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1457B8">
        <w:rPr>
          <w:rFonts w:eastAsia="Times New Roman" w:cs="Arial"/>
          <w:b/>
          <w:bCs/>
          <w:color w:val="CC006B"/>
          <w:lang w:eastAsia="fr-FR"/>
        </w:rPr>
        <w:t xml:space="preserve">2 Les constituants du texte argumentatif </w:t>
      </w:r>
    </w:p>
    <w:p w:rsidR="001457B8" w:rsidRPr="001457B8" w:rsidRDefault="001457B8" w:rsidP="00145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Le </w:t>
      </w:r>
      <w:r w:rsidRPr="001457B8">
        <w:rPr>
          <w:rFonts w:eastAsia="Times New Roman" w:cs="Times New Roman"/>
          <w:color w:val="351A3D"/>
          <w:shd w:val="clear" w:color="auto" w:fill="FFFAC3"/>
          <w:lang w:eastAsia="fr-FR"/>
        </w:rPr>
        <w:t>thème</w:t>
      </w:r>
      <w:r w:rsidRPr="001457B8">
        <w:rPr>
          <w:rFonts w:eastAsia="Times New Roman" w:cs="Times New Roman"/>
          <w:lang w:eastAsia="fr-FR"/>
        </w:rPr>
        <w:t xml:space="preserve"> est ce dont on parle.</w:t>
      </w:r>
    </w:p>
    <w:p w:rsidR="001457B8" w:rsidRPr="001457B8" w:rsidRDefault="001457B8" w:rsidP="00145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La </w:t>
      </w:r>
      <w:r w:rsidRPr="001457B8">
        <w:rPr>
          <w:rFonts w:eastAsia="Times New Roman" w:cs="Times New Roman"/>
          <w:color w:val="351A3D"/>
          <w:shd w:val="clear" w:color="auto" w:fill="FFFAC3"/>
          <w:lang w:eastAsia="fr-FR"/>
        </w:rPr>
        <w:t>thèse</w:t>
      </w:r>
      <w:r w:rsidRPr="001457B8">
        <w:rPr>
          <w:rFonts w:eastAsia="Times New Roman" w:cs="Times New Roman"/>
          <w:lang w:eastAsia="fr-FR"/>
        </w:rPr>
        <w:t xml:space="preserve"> est ce que l’on en dit. Elle n’est pas toujours explicite, c’est parfois au lecteur de la reformuler. On distingue thèse(s) réfutée(s) et thèse soutenue.</w:t>
      </w:r>
    </w:p>
    <w:p w:rsidR="001457B8" w:rsidRPr="001457B8" w:rsidRDefault="001457B8" w:rsidP="001457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Les </w:t>
      </w:r>
      <w:r w:rsidRPr="001457B8">
        <w:rPr>
          <w:rFonts w:eastAsia="Times New Roman" w:cs="Times New Roman"/>
          <w:color w:val="351A3D"/>
          <w:shd w:val="clear" w:color="auto" w:fill="FFFAC3"/>
          <w:lang w:eastAsia="fr-FR"/>
        </w:rPr>
        <w:t>arguments</w:t>
      </w:r>
      <w:r w:rsidRPr="001457B8">
        <w:rPr>
          <w:rFonts w:eastAsia="Times New Roman" w:cs="Times New Roman"/>
          <w:lang w:eastAsia="fr-FR"/>
        </w:rPr>
        <w:t xml:space="preserve"> sont comme des preuves que l’on apporte à l’appui de la thèse. On distingue :</w:t>
      </w:r>
    </w:p>
    <w:p w:rsidR="001457B8" w:rsidRPr="001457B8" w:rsidRDefault="001457B8" w:rsidP="00145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– l’argument </w:t>
      </w:r>
      <w:r w:rsidRPr="001457B8">
        <w:rPr>
          <w:rFonts w:eastAsia="Times New Roman" w:cs="Times New Roman"/>
          <w:color w:val="351A3D"/>
          <w:shd w:val="clear" w:color="auto" w:fill="FFFAC3"/>
          <w:lang w:eastAsia="fr-FR"/>
        </w:rPr>
        <w:t>d’autorité</w:t>
      </w:r>
      <w:r w:rsidRPr="001457B8">
        <w:rPr>
          <w:rFonts w:eastAsia="Times New Roman" w:cs="Times New Roman"/>
          <w:lang w:eastAsia="fr-FR"/>
        </w:rPr>
        <w:t xml:space="preserve"> quand l’argumentation s’appuie sur une personne qui fait autorité, ce peut être un spécialiste reconnu ou l’opinion commune ;</w:t>
      </w:r>
    </w:p>
    <w:p w:rsidR="001457B8" w:rsidRPr="001457B8" w:rsidRDefault="001457B8" w:rsidP="00145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– l’argument </w:t>
      </w:r>
      <w:r w:rsidRPr="001457B8">
        <w:rPr>
          <w:rFonts w:eastAsia="Times New Roman" w:cs="Times New Roman"/>
          <w:i/>
          <w:iCs/>
          <w:lang w:eastAsia="fr-FR"/>
        </w:rPr>
        <w:t>ad hominem</w:t>
      </w:r>
      <w:r w:rsidRPr="001457B8">
        <w:rPr>
          <w:rFonts w:eastAsia="Times New Roman" w:cs="Times New Roman"/>
          <w:lang w:eastAsia="fr-FR"/>
        </w:rPr>
        <w:t xml:space="preserve"> quand l’argumentateur attaque personnellement son adversaire ;</w:t>
      </w:r>
    </w:p>
    <w:p w:rsidR="001457B8" w:rsidRPr="001457B8" w:rsidRDefault="001457B8" w:rsidP="00145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– l’argument </w:t>
      </w:r>
      <w:r w:rsidRPr="001457B8">
        <w:rPr>
          <w:rFonts w:eastAsia="Times New Roman" w:cs="Times New Roman"/>
          <w:color w:val="351A3D"/>
          <w:shd w:val="clear" w:color="auto" w:fill="FFFAC3"/>
          <w:lang w:eastAsia="fr-FR"/>
        </w:rPr>
        <w:t>constat</w:t>
      </w:r>
      <w:r w:rsidRPr="001457B8">
        <w:rPr>
          <w:rFonts w:eastAsia="Times New Roman" w:cs="Times New Roman"/>
          <w:lang w:eastAsia="fr-FR"/>
        </w:rPr>
        <w:t xml:space="preserve"> si l’argumentateur s’appuie sur un fait ;</w:t>
      </w:r>
    </w:p>
    <w:p w:rsidR="001457B8" w:rsidRPr="001457B8" w:rsidRDefault="001457B8" w:rsidP="001457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– l’argument </w:t>
      </w:r>
      <w:r w:rsidRPr="001457B8">
        <w:rPr>
          <w:rFonts w:eastAsia="Times New Roman" w:cs="Times New Roman"/>
          <w:color w:val="351A3D"/>
          <w:shd w:val="clear" w:color="auto" w:fill="FFFAC3"/>
          <w:lang w:eastAsia="fr-FR"/>
        </w:rPr>
        <w:t>logique</w:t>
      </w:r>
      <w:r w:rsidRPr="001457B8">
        <w:rPr>
          <w:rFonts w:eastAsia="Times New Roman" w:cs="Times New Roman"/>
          <w:lang w:eastAsia="fr-FR"/>
        </w:rPr>
        <w:t>, un type d’argument qui s’inscrit dans un raisonnement logique.</w:t>
      </w:r>
    </w:p>
    <w:p w:rsidR="001457B8" w:rsidRPr="001457B8" w:rsidRDefault="001457B8" w:rsidP="001457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Les </w:t>
      </w:r>
      <w:r w:rsidRPr="001457B8">
        <w:rPr>
          <w:rFonts w:eastAsia="Times New Roman" w:cs="Times New Roman"/>
          <w:color w:val="351A3D"/>
          <w:shd w:val="clear" w:color="auto" w:fill="FFFAC3"/>
          <w:lang w:eastAsia="fr-FR"/>
        </w:rPr>
        <w:t>exemples</w:t>
      </w:r>
      <w:r w:rsidRPr="001457B8">
        <w:rPr>
          <w:rFonts w:eastAsia="Times New Roman" w:cs="Times New Roman"/>
          <w:lang w:eastAsia="fr-FR"/>
        </w:rPr>
        <w:t xml:space="preserve"> servent à renforcer l’argumentation : </w:t>
      </w:r>
    </w:p>
    <w:p w:rsidR="001457B8" w:rsidRPr="001457B8" w:rsidRDefault="001457B8" w:rsidP="001457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– l’exemple </w:t>
      </w:r>
      <w:r w:rsidRPr="001457B8">
        <w:rPr>
          <w:rFonts w:eastAsia="Times New Roman" w:cs="Times New Roman"/>
          <w:color w:val="351A3D"/>
          <w:shd w:val="clear" w:color="auto" w:fill="FFFAC3"/>
          <w:lang w:eastAsia="fr-FR"/>
        </w:rPr>
        <w:t>illustratif</w:t>
      </w:r>
      <w:r w:rsidRPr="001457B8">
        <w:rPr>
          <w:rFonts w:eastAsia="Times New Roman" w:cs="Times New Roman"/>
          <w:lang w:eastAsia="fr-FR"/>
        </w:rPr>
        <w:t>, comme son nom l’indique, sert à illustrer un argument : il le rend plus concret, plus compréhensible ;</w:t>
      </w:r>
    </w:p>
    <w:p w:rsidR="001457B8" w:rsidRPr="001457B8" w:rsidRDefault="001457B8" w:rsidP="001457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– l’exemple </w:t>
      </w:r>
      <w:r w:rsidRPr="001457B8">
        <w:rPr>
          <w:rFonts w:eastAsia="Times New Roman" w:cs="Times New Roman"/>
          <w:color w:val="351A3D"/>
          <w:shd w:val="clear" w:color="auto" w:fill="FFFAC3"/>
          <w:lang w:eastAsia="fr-FR"/>
        </w:rPr>
        <w:t>argumentatif</w:t>
      </w:r>
      <w:r w:rsidRPr="001457B8">
        <w:rPr>
          <w:rFonts w:eastAsia="Times New Roman" w:cs="Times New Roman"/>
          <w:lang w:eastAsia="fr-FR"/>
        </w:rPr>
        <w:t xml:space="preserve"> remplace un argument : c’est le cas du récit dans une fable.</w:t>
      </w:r>
    </w:p>
    <w:p w:rsidR="001457B8" w:rsidRPr="001457B8" w:rsidRDefault="001457B8" w:rsidP="001457B8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1457B8">
        <w:rPr>
          <w:rFonts w:eastAsia="Times New Roman" w:cs="Arial"/>
          <w:b/>
          <w:bCs/>
          <w:color w:val="CC006B"/>
          <w:lang w:eastAsia="fr-FR"/>
        </w:rPr>
        <w:t>3 Les types de raisonnement</w:t>
      </w:r>
    </w:p>
    <w:p w:rsidR="001457B8" w:rsidRPr="001457B8" w:rsidRDefault="001457B8" w:rsidP="001457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Le </w:t>
      </w:r>
      <w:r w:rsidRPr="001457B8">
        <w:rPr>
          <w:rFonts w:eastAsia="Times New Roman" w:cs="Times New Roman"/>
          <w:color w:val="351A3D"/>
          <w:shd w:val="clear" w:color="auto" w:fill="FFFAC3"/>
          <w:lang w:eastAsia="fr-FR"/>
        </w:rPr>
        <w:t>raisonnement déductif</w:t>
      </w:r>
      <w:r w:rsidRPr="001457B8">
        <w:rPr>
          <w:rFonts w:eastAsia="Times New Roman" w:cs="Times New Roman"/>
          <w:lang w:eastAsia="fr-FR"/>
        </w:rPr>
        <w:t xml:space="preserve"> va du général au particulier. On part d’une loi, d’un axiome, d’une vérité donnée comme indiscutable, et on l’applique pour résoudre un cas particulier. C’est le raisonnement utilisé en mathématiques.</w:t>
      </w:r>
    </w:p>
    <w:p w:rsidR="001457B8" w:rsidRPr="001457B8" w:rsidRDefault="001457B8" w:rsidP="001457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Le </w:t>
      </w:r>
      <w:r w:rsidRPr="001457B8">
        <w:rPr>
          <w:rFonts w:eastAsia="Times New Roman" w:cs="Times New Roman"/>
          <w:color w:val="351A3D"/>
          <w:shd w:val="clear" w:color="auto" w:fill="FFFAC3"/>
          <w:lang w:eastAsia="fr-FR"/>
        </w:rPr>
        <w:t>syllogisme</w:t>
      </w:r>
      <w:r w:rsidRPr="001457B8">
        <w:rPr>
          <w:rFonts w:eastAsia="Times New Roman" w:cs="Times New Roman"/>
          <w:lang w:eastAsia="fr-FR"/>
        </w:rPr>
        <w:t xml:space="preserve"> relève du raisonnement déductif, mais au lieu de partir d’une vérité, on en utilise deux (ou prémisses) : « Tous les hommes sont mortels, or Socrate est un homme, donc Socrate est mortel. »</w:t>
      </w:r>
    </w:p>
    <w:p w:rsidR="001457B8" w:rsidRPr="001457B8" w:rsidRDefault="001457B8" w:rsidP="001457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Le </w:t>
      </w:r>
      <w:r w:rsidRPr="001457B8">
        <w:rPr>
          <w:rFonts w:eastAsia="Times New Roman" w:cs="Times New Roman"/>
          <w:color w:val="351A3D"/>
          <w:shd w:val="clear" w:color="auto" w:fill="FFFAC3"/>
          <w:lang w:eastAsia="fr-FR"/>
        </w:rPr>
        <w:t>raisonnement inductif</w:t>
      </w:r>
      <w:r w:rsidRPr="001457B8">
        <w:rPr>
          <w:rFonts w:eastAsia="Times New Roman" w:cs="Times New Roman"/>
          <w:lang w:eastAsia="fr-FR"/>
        </w:rPr>
        <w:t xml:space="preserve"> va du particulier au général. On part de l’observation de faits et on en tire une conclusion d’ordre général. C’est le raisonnement utilisé dans les sciences expérimentales.</w:t>
      </w:r>
    </w:p>
    <w:p w:rsidR="001457B8" w:rsidRPr="001457B8" w:rsidRDefault="001457B8" w:rsidP="001457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Le </w:t>
      </w:r>
      <w:r w:rsidRPr="001457B8">
        <w:rPr>
          <w:rFonts w:eastAsia="Times New Roman" w:cs="Times New Roman"/>
          <w:color w:val="351A3D"/>
          <w:shd w:val="clear" w:color="auto" w:fill="FFFAC3"/>
          <w:lang w:eastAsia="fr-FR"/>
        </w:rPr>
        <w:t>raisonnement dialectique</w:t>
      </w:r>
      <w:r w:rsidRPr="001457B8">
        <w:rPr>
          <w:rFonts w:eastAsia="Times New Roman" w:cs="Times New Roman"/>
          <w:lang w:eastAsia="fr-FR"/>
        </w:rPr>
        <w:t xml:space="preserve"> oppose des argumentations, pèse le pour et le contre pour trouver une solution.</w:t>
      </w:r>
    </w:p>
    <w:p w:rsidR="001457B8" w:rsidRPr="001457B8" w:rsidRDefault="001457B8" w:rsidP="001457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Le </w:t>
      </w:r>
      <w:r w:rsidRPr="001457B8">
        <w:rPr>
          <w:rFonts w:eastAsia="Times New Roman" w:cs="Times New Roman"/>
          <w:color w:val="351A3D"/>
          <w:shd w:val="clear" w:color="auto" w:fill="FFFAC3"/>
          <w:lang w:eastAsia="fr-FR"/>
        </w:rPr>
        <w:t>raisonnement concessif</w:t>
      </w:r>
      <w:r w:rsidRPr="001457B8">
        <w:rPr>
          <w:rFonts w:eastAsia="Times New Roman" w:cs="Times New Roman"/>
          <w:lang w:eastAsia="fr-FR"/>
        </w:rPr>
        <w:t xml:space="preserve"> est un raisonnement en deux étapes : il s’agit d’abord de concéder (admettre) une partie de la thèse adverse, pour finalement la réfuter. </w:t>
      </w:r>
    </w:p>
    <w:p w:rsidR="001457B8" w:rsidRPr="001457B8" w:rsidRDefault="001457B8" w:rsidP="001457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Le </w:t>
      </w:r>
      <w:r w:rsidRPr="001457B8">
        <w:rPr>
          <w:rFonts w:eastAsia="Times New Roman" w:cs="Times New Roman"/>
          <w:color w:val="351A3D"/>
          <w:shd w:val="clear" w:color="auto" w:fill="FFFAC3"/>
          <w:lang w:eastAsia="fr-FR"/>
        </w:rPr>
        <w:t>raisonnement analogique</w:t>
      </w:r>
      <w:r w:rsidRPr="001457B8">
        <w:rPr>
          <w:rFonts w:eastAsia="Times New Roman" w:cs="Times New Roman"/>
          <w:lang w:eastAsia="fr-FR"/>
        </w:rPr>
        <w:t xml:space="preserve"> fonctionne par comparaisons et permet d’expliquer quelque chose d’inconnu en passant par le connu : « Le fanatisme est à la superstition ce que la rage est à la colère. » (Voltaire)</w:t>
      </w:r>
    </w:p>
    <w:p w:rsidR="001457B8" w:rsidRPr="001457B8" w:rsidRDefault="001457B8" w:rsidP="001457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lastRenderedPageBreak/>
        <w:t xml:space="preserve">Le </w:t>
      </w:r>
      <w:r w:rsidRPr="001457B8">
        <w:rPr>
          <w:rFonts w:eastAsia="Times New Roman" w:cs="Times New Roman"/>
          <w:color w:val="351A3D"/>
          <w:shd w:val="clear" w:color="auto" w:fill="FFFAC3"/>
          <w:lang w:eastAsia="fr-FR"/>
        </w:rPr>
        <w:t>raisonnement par l’absurde</w:t>
      </w:r>
      <w:r w:rsidRPr="001457B8">
        <w:rPr>
          <w:rFonts w:eastAsia="Times New Roman" w:cs="Times New Roman"/>
          <w:lang w:eastAsia="fr-FR"/>
        </w:rPr>
        <w:t xml:space="preserve"> cherche à tirer les conséquences absurdes d’une thèse pour la disqualifier.</w:t>
      </w:r>
    </w:p>
    <w:p w:rsidR="001457B8" w:rsidRPr="001457B8" w:rsidRDefault="001457B8" w:rsidP="001457B8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1457B8">
        <w:rPr>
          <w:rFonts w:eastAsia="Times New Roman" w:cs="Arial"/>
          <w:b/>
          <w:bCs/>
          <w:color w:val="CC006B"/>
          <w:lang w:eastAsia="fr-FR"/>
        </w:rPr>
        <w:t>4 Les connecteurs logiques</w:t>
      </w:r>
    </w:p>
    <w:p w:rsidR="001457B8" w:rsidRPr="001457B8" w:rsidRDefault="001457B8" w:rsidP="001457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>Les connecteurs logiques permettent de relier les idées entre elles, ils expriment des relations logiques :</w:t>
      </w:r>
    </w:p>
    <w:p w:rsidR="001457B8" w:rsidRPr="001457B8" w:rsidRDefault="001457B8" w:rsidP="001457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– addition : </w:t>
      </w:r>
      <w:r w:rsidRPr="001457B8">
        <w:rPr>
          <w:rFonts w:eastAsia="Times New Roman" w:cs="Times New Roman"/>
          <w:i/>
          <w:iCs/>
          <w:lang w:eastAsia="fr-FR"/>
        </w:rPr>
        <w:t>et</w:t>
      </w:r>
      <w:r w:rsidRPr="001457B8">
        <w:rPr>
          <w:rFonts w:eastAsia="Times New Roman" w:cs="Times New Roman"/>
          <w:lang w:eastAsia="fr-FR"/>
        </w:rPr>
        <w:t xml:space="preserve">, </w:t>
      </w:r>
      <w:r w:rsidRPr="001457B8">
        <w:rPr>
          <w:rFonts w:eastAsia="Times New Roman" w:cs="Times New Roman"/>
          <w:i/>
          <w:iCs/>
          <w:lang w:eastAsia="fr-FR"/>
        </w:rPr>
        <w:t>de plus</w:t>
      </w:r>
      <w:r w:rsidRPr="001457B8">
        <w:rPr>
          <w:rFonts w:eastAsia="Times New Roman" w:cs="Times New Roman"/>
          <w:lang w:eastAsia="fr-FR"/>
        </w:rPr>
        <w:t xml:space="preserve">, </w:t>
      </w:r>
      <w:r w:rsidRPr="001457B8">
        <w:rPr>
          <w:rFonts w:eastAsia="Times New Roman" w:cs="Times New Roman"/>
          <w:i/>
          <w:iCs/>
          <w:lang w:eastAsia="fr-FR"/>
        </w:rPr>
        <w:t>en outre</w:t>
      </w:r>
      <w:r w:rsidRPr="001457B8">
        <w:rPr>
          <w:rFonts w:eastAsia="Times New Roman" w:cs="Times New Roman"/>
          <w:lang w:eastAsia="fr-FR"/>
        </w:rPr>
        <w:t xml:space="preserve">, </w:t>
      </w:r>
      <w:r w:rsidRPr="001457B8">
        <w:rPr>
          <w:rFonts w:eastAsia="Times New Roman" w:cs="Times New Roman"/>
          <w:i/>
          <w:iCs/>
          <w:lang w:eastAsia="fr-FR"/>
        </w:rPr>
        <w:t>d’une part</w:t>
      </w:r>
      <w:r w:rsidRPr="001457B8">
        <w:rPr>
          <w:rFonts w:eastAsia="Times New Roman" w:cs="Times New Roman"/>
          <w:lang w:eastAsia="fr-FR"/>
        </w:rPr>
        <w:t>…</w:t>
      </w:r>
      <w:r w:rsidRPr="001457B8">
        <w:rPr>
          <w:rFonts w:eastAsia="Times New Roman" w:cs="Times New Roman"/>
          <w:i/>
          <w:iCs/>
          <w:lang w:eastAsia="fr-FR"/>
        </w:rPr>
        <w:t xml:space="preserve"> d’autre part</w:t>
      </w:r>
      <w:r w:rsidRPr="001457B8">
        <w:rPr>
          <w:rFonts w:eastAsia="Times New Roman" w:cs="Times New Roman"/>
          <w:lang w:eastAsia="fr-FR"/>
        </w:rPr>
        <w:t>…</w:t>
      </w:r>
    </w:p>
    <w:p w:rsidR="001457B8" w:rsidRPr="001457B8" w:rsidRDefault="001457B8" w:rsidP="001457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– disjonction : </w:t>
      </w:r>
      <w:r w:rsidRPr="001457B8">
        <w:rPr>
          <w:rFonts w:eastAsia="Times New Roman" w:cs="Times New Roman"/>
          <w:i/>
          <w:iCs/>
          <w:lang w:eastAsia="fr-FR"/>
        </w:rPr>
        <w:t>soit</w:t>
      </w:r>
      <w:r w:rsidRPr="001457B8">
        <w:rPr>
          <w:rFonts w:eastAsia="Times New Roman" w:cs="Times New Roman"/>
          <w:lang w:eastAsia="fr-FR"/>
        </w:rPr>
        <w:t>…</w:t>
      </w:r>
      <w:r w:rsidRPr="001457B8">
        <w:rPr>
          <w:rFonts w:eastAsia="Times New Roman" w:cs="Times New Roman"/>
          <w:i/>
          <w:iCs/>
          <w:lang w:eastAsia="fr-FR"/>
        </w:rPr>
        <w:t xml:space="preserve"> soit</w:t>
      </w:r>
      <w:r w:rsidRPr="001457B8">
        <w:rPr>
          <w:rFonts w:eastAsia="Times New Roman" w:cs="Times New Roman"/>
          <w:lang w:eastAsia="fr-FR"/>
        </w:rPr>
        <w:t xml:space="preserve">, </w:t>
      </w:r>
      <w:r w:rsidRPr="001457B8">
        <w:rPr>
          <w:rFonts w:eastAsia="Times New Roman" w:cs="Times New Roman"/>
          <w:i/>
          <w:iCs/>
          <w:lang w:eastAsia="fr-FR"/>
        </w:rPr>
        <w:t>ou</w:t>
      </w:r>
      <w:r w:rsidRPr="001457B8">
        <w:rPr>
          <w:rFonts w:eastAsia="Times New Roman" w:cs="Times New Roman"/>
          <w:lang w:eastAsia="fr-FR"/>
        </w:rPr>
        <w:t xml:space="preserve">… </w:t>
      </w:r>
      <w:r w:rsidRPr="001457B8">
        <w:rPr>
          <w:rFonts w:eastAsia="Times New Roman" w:cs="Times New Roman"/>
          <w:i/>
          <w:iCs/>
          <w:lang w:eastAsia="fr-FR"/>
        </w:rPr>
        <w:t>ou</w:t>
      </w:r>
      <w:r w:rsidRPr="001457B8">
        <w:rPr>
          <w:rFonts w:eastAsia="Times New Roman" w:cs="Times New Roman"/>
          <w:lang w:eastAsia="fr-FR"/>
        </w:rPr>
        <w:t>…</w:t>
      </w:r>
    </w:p>
    <w:p w:rsidR="001457B8" w:rsidRPr="001457B8" w:rsidRDefault="001457B8" w:rsidP="001457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– comparaison : </w:t>
      </w:r>
      <w:r w:rsidRPr="001457B8">
        <w:rPr>
          <w:rFonts w:eastAsia="Times New Roman" w:cs="Times New Roman"/>
          <w:i/>
          <w:iCs/>
          <w:lang w:eastAsia="fr-FR"/>
        </w:rPr>
        <w:t>comme</w:t>
      </w:r>
      <w:r w:rsidRPr="001457B8">
        <w:rPr>
          <w:rFonts w:eastAsia="Times New Roman" w:cs="Times New Roman"/>
          <w:lang w:eastAsia="fr-FR"/>
        </w:rPr>
        <w:t xml:space="preserve">, </w:t>
      </w:r>
      <w:r w:rsidRPr="001457B8">
        <w:rPr>
          <w:rFonts w:eastAsia="Times New Roman" w:cs="Times New Roman"/>
          <w:i/>
          <w:iCs/>
          <w:lang w:eastAsia="fr-FR"/>
        </w:rPr>
        <w:t>de même</w:t>
      </w:r>
      <w:r w:rsidRPr="001457B8">
        <w:rPr>
          <w:rFonts w:eastAsia="Times New Roman" w:cs="Times New Roman"/>
          <w:lang w:eastAsia="fr-FR"/>
        </w:rPr>
        <w:t xml:space="preserve">, </w:t>
      </w:r>
      <w:r w:rsidRPr="001457B8">
        <w:rPr>
          <w:rFonts w:eastAsia="Times New Roman" w:cs="Times New Roman"/>
          <w:i/>
          <w:iCs/>
          <w:lang w:eastAsia="fr-FR"/>
        </w:rPr>
        <w:t>ainsi</w:t>
      </w:r>
      <w:r w:rsidRPr="001457B8">
        <w:rPr>
          <w:rFonts w:eastAsia="Times New Roman" w:cs="Times New Roman"/>
          <w:lang w:eastAsia="fr-FR"/>
        </w:rPr>
        <w:t>…</w:t>
      </w:r>
    </w:p>
    <w:p w:rsidR="001457B8" w:rsidRPr="001457B8" w:rsidRDefault="001457B8" w:rsidP="001457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– opposition : </w:t>
      </w:r>
      <w:r w:rsidRPr="001457B8">
        <w:rPr>
          <w:rFonts w:eastAsia="Times New Roman" w:cs="Times New Roman"/>
          <w:i/>
          <w:iCs/>
          <w:lang w:eastAsia="fr-FR"/>
        </w:rPr>
        <w:t>mais</w:t>
      </w:r>
      <w:r w:rsidRPr="001457B8">
        <w:rPr>
          <w:rFonts w:eastAsia="Times New Roman" w:cs="Times New Roman"/>
          <w:lang w:eastAsia="fr-FR"/>
        </w:rPr>
        <w:t xml:space="preserve">, </w:t>
      </w:r>
      <w:r w:rsidRPr="001457B8">
        <w:rPr>
          <w:rFonts w:eastAsia="Times New Roman" w:cs="Times New Roman"/>
          <w:i/>
          <w:iCs/>
          <w:lang w:eastAsia="fr-FR"/>
        </w:rPr>
        <w:t>au contraire</w:t>
      </w:r>
      <w:r w:rsidRPr="001457B8">
        <w:rPr>
          <w:rFonts w:eastAsia="Times New Roman" w:cs="Times New Roman"/>
          <w:lang w:eastAsia="fr-FR"/>
        </w:rPr>
        <w:t xml:space="preserve">, </w:t>
      </w:r>
      <w:r w:rsidRPr="001457B8">
        <w:rPr>
          <w:rFonts w:eastAsia="Times New Roman" w:cs="Times New Roman"/>
          <w:i/>
          <w:iCs/>
          <w:lang w:eastAsia="fr-FR"/>
        </w:rPr>
        <w:t>cependant</w:t>
      </w:r>
      <w:r w:rsidRPr="001457B8">
        <w:rPr>
          <w:rFonts w:eastAsia="Times New Roman" w:cs="Times New Roman"/>
          <w:lang w:eastAsia="fr-FR"/>
        </w:rPr>
        <w:t xml:space="preserve">, </w:t>
      </w:r>
      <w:r w:rsidRPr="001457B8">
        <w:rPr>
          <w:rFonts w:eastAsia="Times New Roman" w:cs="Times New Roman"/>
          <w:i/>
          <w:iCs/>
          <w:lang w:eastAsia="fr-FR"/>
        </w:rPr>
        <w:t>toutefois</w:t>
      </w:r>
      <w:r w:rsidRPr="001457B8">
        <w:rPr>
          <w:rFonts w:eastAsia="Times New Roman" w:cs="Times New Roman"/>
          <w:lang w:eastAsia="fr-FR"/>
        </w:rPr>
        <w:t>…</w:t>
      </w:r>
    </w:p>
    <w:p w:rsidR="001457B8" w:rsidRPr="001457B8" w:rsidRDefault="001457B8" w:rsidP="001457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– concession : </w:t>
      </w:r>
      <w:r w:rsidRPr="001457B8">
        <w:rPr>
          <w:rFonts w:eastAsia="Times New Roman" w:cs="Times New Roman"/>
          <w:i/>
          <w:iCs/>
          <w:lang w:eastAsia="fr-FR"/>
        </w:rPr>
        <w:t>il est vrai que [</w:t>
      </w:r>
      <w:r w:rsidRPr="001457B8">
        <w:rPr>
          <w:rFonts w:eastAsia="Times New Roman" w:cs="Times New Roman"/>
          <w:lang w:eastAsia="fr-FR"/>
        </w:rPr>
        <w:t>…</w:t>
      </w:r>
      <w:r w:rsidRPr="001457B8">
        <w:rPr>
          <w:rFonts w:eastAsia="Times New Roman" w:cs="Times New Roman"/>
          <w:i/>
          <w:iCs/>
          <w:lang w:eastAsia="fr-FR"/>
        </w:rPr>
        <w:t>] cependant</w:t>
      </w:r>
      <w:r w:rsidRPr="001457B8">
        <w:rPr>
          <w:rFonts w:eastAsia="Times New Roman" w:cs="Times New Roman"/>
          <w:lang w:eastAsia="fr-FR"/>
        </w:rPr>
        <w:t>,</w:t>
      </w:r>
      <w:r w:rsidRPr="001457B8">
        <w:rPr>
          <w:rFonts w:eastAsia="Times New Roman" w:cs="Times New Roman"/>
          <w:i/>
          <w:iCs/>
          <w:lang w:eastAsia="fr-FR"/>
        </w:rPr>
        <w:t xml:space="preserve"> certes [</w:t>
      </w:r>
      <w:r w:rsidRPr="001457B8">
        <w:rPr>
          <w:rFonts w:eastAsia="Times New Roman" w:cs="Times New Roman"/>
          <w:lang w:eastAsia="fr-FR"/>
        </w:rPr>
        <w:t>…</w:t>
      </w:r>
      <w:r w:rsidRPr="001457B8">
        <w:rPr>
          <w:rFonts w:eastAsia="Times New Roman" w:cs="Times New Roman"/>
          <w:i/>
          <w:iCs/>
          <w:lang w:eastAsia="fr-FR"/>
        </w:rPr>
        <w:t>] mais</w:t>
      </w:r>
      <w:r w:rsidRPr="001457B8">
        <w:rPr>
          <w:rFonts w:eastAsia="Times New Roman" w:cs="Times New Roman"/>
          <w:lang w:eastAsia="fr-FR"/>
        </w:rPr>
        <w:t>…</w:t>
      </w:r>
    </w:p>
    <w:p w:rsidR="001457B8" w:rsidRPr="001457B8" w:rsidRDefault="001457B8" w:rsidP="001457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– cause : </w:t>
      </w:r>
      <w:r w:rsidRPr="001457B8">
        <w:rPr>
          <w:rFonts w:eastAsia="Times New Roman" w:cs="Times New Roman"/>
          <w:i/>
          <w:iCs/>
          <w:lang w:eastAsia="fr-FR"/>
        </w:rPr>
        <w:t>parce que</w:t>
      </w:r>
      <w:r w:rsidRPr="001457B8">
        <w:rPr>
          <w:rFonts w:eastAsia="Times New Roman" w:cs="Times New Roman"/>
          <w:lang w:eastAsia="fr-FR"/>
        </w:rPr>
        <w:t xml:space="preserve">, </w:t>
      </w:r>
      <w:r w:rsidRPr="001457B8">
        <w:rPr>
          <w:rFonts w:eastAsia="Times New Roman" w:cs="Times New Roman"/>
          <w:i/>
          <w:iCs/>
          <w:lang w:eastAsia="fr-FR"/>
        </w:rPr>
        <w:t>car</w:t>
      </w:r>
      <w:r w:rsidRPr="001457B8">
        <w:rPr>
          <w:rFonts w:eastAsia="Times New Roman" w:cs="Times New Roman"/>
          <w:lang w:eastAsia="fr-FR"/>
        </w:rPr>
        <w:t xml:space="preserve">, </w:t>
      </w:r>
      <w:r w:rsidRPr="001457B8">
        <w:rPr>
          <w:rFonts w:eastAsia="Times New Roman" w:cs="Times New Roman"/>
          <w:i/>
          <w:iCs/>
          <w:lang w:eastAsia="fr-FR"/>
        </w:rPr>
        <w:t>en effet</w:t>
      </w:r>
      <w:r w:rsidRPr="001457B8">
        <w:rPr>
          <w:rFonts w:eastAsia="Times New Roman" w:cs="Times New Roman"/>
          <w:lang w:eastAsia="fr-FR"/>
        </w:rPr>
        <w:t xml:space="preserve">, </w:t>
      </w:r>
      <w:r w:rsidRPr="001457B8">
        <w:rPr>
          <w:rFonts w:eastAsia="Times New Roman" w:cs="Times New Roman"/>
          <w:i/>
          <w:iCs/>
          <w:lang w:eastAsia="fr-FR"/>
        </w:rPr>
        <w:t>puisque</w:t>
      </w:r>
      <w:r w:rsidRPr="001457B8">
        <w:rPr>
          <w:rFonts w:eastAsia="Times New Roman" w:cs="Times New Roman"/>
          <w:lang w:eastAsia="fr-FR"/>
        </w:rPr>
        <w:t>…</w:t>
      </w:r>
    </w:p>
    <w:p w:rsidR="001457B8" w:rsidRPr="001457B8" w:rsidRDefault="001457B8" w:rsidP="001457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 xml:space="preserve">– conséquence : </w:t>
      </w:r>
      <w:r w:rsidRPr="001457B8">
        <w:rPr>
          <w:rFonts w:eastAsia="Times New Roman" w:cs="Times New Roman"/>
          <w:i/>
          <w:iCs/>
          <w:lang w:eastAsia="fr-FR"/>
        </w:rPr>
        <w:t>donc</w:t>
      </w:r>
      <w:r w:rsidRPr="001457B8">
        <w:rPr>
          <w:rFonts w:eastAsia="Times New Roman" w:cs="Times New Roman"/>
          <w:lang w:eastAsia="fr-FR"/>
        </w:rPr>
        <w:t xml:space="preserve">, </w:t>
      </w:r>
      <w:r w:rsidRPr="001457B8">
        <w:rPr>
          <w:rFonts w:eastAsia="Times New Roman" w:cs="Times New Roman"/>
          <w:i/>
          <w:iCs/>
          <w:lang w:eastAsia="fr-FR"/>
        </w:rPr>
        <w:t>c’est pourquoi</w:t>
      </w:r>
      <w:r w:rsidRPr="001457B8">
        <w:rPr>
          <w:rFonts w:eastAsia="Times New Roman" w:cs="Times New Roman"/>
          <w:lang w:eastAsia="fr-FR"/>
        </w:rPr>
        <w:t xml:space="preserve">, </w:t>
      </w:r>
      <w:r w:rsidRPr="001457B8">
        <w:rPr>
          <w:rFonts w:eastAsia="Times New Roman" w:cs="Times New Roman"/>
          <w:i/>
          <w:iCs/>
          <w:lang w:eastAsia="fr-FR"/>
        </w:rPr>
        <w:t>si bien que</w:t>
      </w:r>
      <w:r w:rsidRPr="001457B8">
        <w:rPr>
          <w:rFonts w:eastAsia="Times New Roman" w:cs="Times New Roman"/>
          <w:lang w:eastAsia="fr-FR"/>
        </w:rPr>
        <w:t xml:space="preserve">, </w:t>
      </w:r>
      <w:r w:rsidRPr="001457B8">
        <w:rPr>
          <w:rFonts w:eastAsia="Times New Roman" w:cs="Times New Roman"/>
          <w:i/>
          <w:iCs/>
          <w:lang w:eastAsia="fr-FR"/>
        </w:rPr>
        <w:t>de sorte que</w:t>
      </w:r>
      <w:r w:rsidRPr="001457B8">
        <w:rPr>
          <w:rFonts w:eastAsia="Times New Roman" w:cs="Times New Roman"/>
          <w:lang w:eastAsia="fr-FR"/>
        </w:rPr>
        <w:t xml:space="preserve">, </w:t>
      </w:r>
      <w:r w:rsidRPr="001457B8">
        <w:rPr>
          <w:rFonts w:eastAsia="Times New Roman" w:cs="Times New Roman"/>
          <w:i/>
          <w:iCs/>
          <w:lang w:eastAsia="fr-FR"/>
        </w:rPr>
        <w:t>par conséquent</w:t>
      </w:r>
      <w:r w:rsidRPr="001457B8">
        <w:rPr>
          <w:rFonts w:eastAsia="Times New Roman" w:cs="Times New Roman"/>
          <w:lang w:eastAsia="fr-FR"/>
        </w:rPr>
        <w:t>…</w:t>
      </w:r>
    </w:p>
    <w:p w:rsidR="001457B8" w:rsidRPr="001457B8" w:rsidRDefault="001457B8" w:rsidP="001457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457B8">
        <w:rPr>
          <w:rFonts w:eastAsia="Times New Roman" w:cs="Times New Roman"/>
          <w:lang w:eastAsia="fr-FR"/>
        </w:rPr>
        <w:t>Attention, les relations logiques ne sont pas toujours explicitées par des connecteurs. La ponctuation, le jeu sur les temps, noms et verbes, peuvent aussi servir à les exprimer.</w:t>
      </w:r>
    </w:p>
    <w:p w:rsidR="001457B8" w:rsidRPr="001457B8" w:rsidRDefault="001457B8" w:rsidP="001457B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51A3D"/>
          <w:lang w:eastAsia="fr-FR"/>
        </w:rPr>
      </w:pPr>
      <w:r w:rsidRPr="001457B8">
        <w:rPr>
          <w:rFonts w:eastAsia="Times New Roman" w:cs="Times New Roman"/>
          <w:b/>
          <w:bCs/>
          <w:color w:val="351A3D"/>
          <w:lang w:eastAsia="fr-FR"/>
        </w:rPr>
        <w:t>Marques de la subjectivité, inscription des arguments et des exemples dans des types de raisonnement, grandes articulations d’une démonstration, tels sont les éléments que vous devez mettre à jour quand vous étudiez le schéma argumentatif d’un texte.</w:t>
      </w:r>
    </w:p>
    <w:p w:rsidR="001A68EB" w:rsidRPr="001457B8" w:rsidRDefault="001457B8"/>
    <w:sectPr w:rsidR="001A68EB" w:rsidRPr="00145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C211D"/>
    <w:multiLevelType w:val="multilevel"/>
    <w:tmpl w:val="06B0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9359C4"/>
    <w:multiLevelType w:val="multilevel"/>
    <w:tmpl w:val="0AB8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CD3C1C"/>
    <w:multiLevelType w:val="multilevel"/>
    <w:tmpl w:val="7486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B91C9B"/>
    <w:multiLevelType w:val="multilevel"/>
    <w:tmpl w:val="4426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0D46A7"/>
    <w:multiLevelType w:val="multilevel"/>
    <w:tmpl w:val="572C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5B68C0"/>
    <w:multiLevelType w:val="multilevel"/>
    <w:tmpl w:val="9E94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830772"/>
    <w:multiLevelType w:val="multilevel"/>
    <w:tmpl w:val="8FF6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F05B7"/>
    <w:multiLevelType w:val="multilevel"/>
    <w:tmpl w:val="B8A6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B8"/>
    <w:rsid w:val="001457B8"/>
    <w:rsid w:val="001528F8"/>
    <w:rsid w:val="00A43578"/>
    <w:rsid w:val="00D2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95419-ACDE-4426-B2F1-EF69C749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457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57B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45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9"/>
      <w:szCs w:val="29"/>
      <w:lang w:eastAsia="fr-FR"/>
    </w:rPr>
  </w:style>
  <w:style w:type="character" w:customStyle="1" w:styleId="type">
    <w:name w:val="type"/>
    <w:basedOn w:val="Policepardfaut"/>
    <w:rsid w:val="001457B8"/>
  </w:style>
  <w:style w:type="character" w:customStyle="1" w:styleId="matiere">
    <w:name w:val="matiere"/>
    <w:basedOn w:val="Policepardfaut"/>
    <w:rsid w:val="001457B8"/>
  </w:style>
  <w:style w:type="character" w:customStyle="1" w:styleId="classe">
    <w:name w:val="classe"/>
    <w:basedOn w:val="Policepardfaut"/>
    <w:rsid w:val="001457B8"/>
  </w:style>
  <w:style w:type="character" w:customStyle="1" w:styleId="theme">
    <w:name w:val="theme"/>
    <w:basedOn w:val="Policepardfaut"/>
    <w:rsid w:val="001457B8"/>
  </w:style>
  <w:style w:type="character" w:styleId="lev">
    <w:name w:val="Strong"/>
    <w:basedOn w:val="Policepardfaut"/>
    <w:uiPriority w:val="22"/>
    <w:qFormat/>
    <w:rsid w:val="001457B8"/>
    <w:rPr>
      <w:b/>
      <w:bCs/>
      <w:color w:val="552960"/>
    </w:rPr>
  </w:style>
  <w:style w:type="paragraph" w:customStyle="1" w:styleId="chapo1">
    <w:name w:val="chapo1"/>
    <w:basedOn w:val="Normal"/>
    <w:rsid w:val="00145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51A3D"/>
      <w:sz w:val="29"/>
      <w:szCs w:val="29"/>
      <w:lang w:eastAsia="fr-FR"/>
    </w:rPr>
  </w:style>
  <w:style w:type="character" w:styleId="Accentuation">
    <w:name w:val="Emphasis"/>
    <w:basedOn w:val="Policepardfaut"/>
    <w:uiPriority w:val="20"/>
    <w:qFormat/>
    <w:rsid w:val="001457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85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48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32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8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Epistol</dc:creator>
  <cp:keywords/>
  <dc:description/>
  <cp:lastModifiedBy>Show Epistol</cp:lastModifiedBy>
  <cp:revision>1</cp:revision>
  <dcterms:created xsi:type="dcterms:W3CDTF">2014-02-22T14:21:00Z</dcterms:created>
  <dcterms:modified xsi:type="dcterms:W3CDTF">2014-02-22T14:21:00Z</dcterms:modified>
</cp:coreProperties>
</file>