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03" w:rsidRDefault="00B47DB2">
      <w:r>
        <w:t>B) La mise en œuvre de la domination par les couts</w:t>
      </w:r>
    </w:p>
    <w:p w:rsidR="00B47DB2" w:rsidRDefault="00B47DB2"/>
    <w:p w:rsidR="00B47DB2" w:rsidRDefault="00B65A12" w:rsidP="00B65A12">
      <w:pPr>
        <w:pStyle w:val="Paragraphedeliste"/>
        <w:numPr>
          <w:ilvl w:val="0"/>
          <w:numId w:val="1"/>
        </w:numPr>
      </w:pPr>
      <w:r>
        <w:t>Grace aux economies d’echelle</w:t>
      </w:r>
    </w:p>
    <w:p w:rsidR="00B65A12" w:rsidRDefault="00071E86" w:rsidP="00B65A12">
      <w:r>
        <w:t xml:space="preserve">La dom par couts est souvent associé par une stratégie de volume : </w:t>
      </w:r>
      <w:r w:rsidR="00381EE9">
        <w:t>en augmentant les quantités produites, on diminue les couts fixes unitaires.</w:t>
      </w:r>
    </w:p>
    <w:p w:rsidR="00F73BBB" w:rsidRDefault="00F73BBB" w:rsidP="00B65A12">
      <w:r>
        <w:t xml:space="preserve">Cette recherche d’économie d’echelle pousse les entreprises à augmenter leur taille, </w:t>
      </w:r>
      <w:r w:rsidR="005D04EA">
        <w:t>po</w:t>
      </w:r>
      <w:r w:rsidR="00E95CC0">
        <w:t>ur atteindre la taille critique.</w:t>
      </w:r>
    </w:p>
    <w:p w:rsidR="00E95CC0" w:rsidRDefault="00E95CC0" w:rsidP="000F0087">
      <w:pPr>
        <w:pStyle w:val="Paragraphedeliste"/>
        <w:numPr>
          <w:ilvl w:val="0"/>
          <w:numId w:val="1"/>
        </w:numPr>
      </w:pPr>
      <w:r>
        <w:t>Grace à l’effet d’experience</w:t>
      </w:r>
    </w:p>
    <w:p w:rsidR="000F0087" w:rsidRDefault="000F0087" w:rsidP="000F0087">
      <w:pPr>
        <w:pStyle w:val="Paragraphedeliste"/>
      </w:pPr>
    </w:p>
    <w:p w:rsidR="000F0087" w:rsidRDefault="00BE742B" w:rsidP="000F0087">
      <w:r>
        <w:t>Elle engendre des mechanismes et des savoirs faire</w:t>
      </w:r>
      <w:r w:rsidR="000F0087">
        <w:t xml:space="preserve"> qui permettent de déjouer certains pièges et acquérir + de dextérité</w:t>
      </w:r>
    </w:p>
    <w:p w:rsidR="000F0087" w:rsidRDefault="000F0087" w:rsidP="000F0087">
      <w:pPr>
        <w:pStyle w:val="Paragraphedeliste"/>
        <w:numPr>
          <w:ilvl w:val="0"/>
          <w:numId w:val="1"/>
        </w:numPr>
      </w:pPr>
      <w:r>
        <w:t xml:space="preserve">Grace a une politique </w:t>
      </w:r>
      <w:r w:rsidR="007B243F">
        <w:t>de réduction des couts</w:t>
      </w:r>
    </w:p>
    <w:p w:rsidR="007B243F" w:rsidRDefault="007B243F" w:rsidP="007B243F">
      <w:r>
        <w:t>L’entreprise doit mener un diagnostic précis de sa chaine de valeur</w:t>
      </w:r>
    </w:p>
    <w:p w:rsidR="007B243F" w:rsidRDefault="007B243F" w:rsidP="007B243F">
      <w:r>
        <w:t>Il s’agit de rationaliser et optimiser le fonctionnement de l’entreprise , externalisation pour réduire couts salariaux, délocalisation</w:t>
      </w:r>
    </w:p>
    <w:p w:rsidR="007B243F" w:rsidRDefault="007B243F" w:rsidP="007B243F">
      <w:r>
        <w:t>C) Les avantages</w:t>
      </w:r>
    </w:p>
    <w:p w:rsidR="007B243F" w:rsidRDefault="007B243F" w:rsidP="007B243F"/>
    <w:p w:rsidR="007B243F" w:rsidRDefault="00E535A6" w:rsidP="007B243F">
      <w:r>
        <w:t xml:space="preserve">Cette stratégie de domination par les couts permet : </w:t>
      </w:r>
    </w:p>
    <w:p w:rsidR="00E535A6" w:rsidRDefault="007D3E6C" w:rsidP="007D3E6C">
      <w:pPr>
        <w:pStyle w:val="Paragraphedeliste"/>
        <w:numPr>
          <w:ilvl w:val="0"/>
          <w:numId w:val="2"/>
        </w:numPr>
      </w:pPr>
      <w:r>
        <w:t>Domination par marcher</w:t>
      </w:r>
    </w:p>
    <w:p w:rsidR="007D3E6C" w:rsidRDefault="007D3E6C" w:rsidP="007D3E6C">
      <w:pPr>
        <w:pStyle w:val="Paragraphedeliste"/>
        <w:numPr>
          <w:ilvl w:val="0"/>
          <w:numId w:val="2"/>
        </w:numPr>
      </w:pPr>
      <w:r>
        <w:t>Augmentation rentabilité</w:t>
      </w:r>
    </w:p>
    <w:p w:rsidR="007D3E6C" w:rsidRDefault="00AA213E" w:rsidP="007D3E6C">
      <w:pPr>
        <w:pStyle w:val="Paragraphedeliste"/>
        <w:numPr>
          <w:ilvl w:val="0"/>
          <w:numId w:val="2"/>
        </w:numPr>
      </w:pPr>
      <w:r>
        <w:t>Elimination concurrence</w:t>
      </w:r>
    </w:p>
    <w:p w:rsidR="00AA213E" w:rsidRDefault="00B54915" w:rsidP="007D3E6C">
      <w:pPr>
        <w:pStyle w:val="Paragraphedeliste"/>
        <w:numPr>
          <w:ilvl w:val="0"/>
          <w:numId w:val="2"/>
        </w:numPr>
      </w:pPr>
      <w:r>
        <w:t>Ayant des coups trop élevés</w:t>
      </w:r>
    </w:p>
    <w:p w:rsidR="00B54915" w:rsidRDefault="009243A4" w:rsidP="007D3E6C">
      <w:pPr>
        <w:pStyle w:val="Paragraphedeliste"/>
        <w:numPr>
          <w:ilvl w:val="0"/>
          <w:numId w:val="2"/>
        </w:numPr>
      </w:pPr>
      <w:r>
        <w:t>Etablissement de barrières à l’entrée sur le marché</w:t>
      </w:r>
    </w:p>
    <w:p w:rsidR="007E5CCE" w:rsidRDefault="007E5CCE" w:rsidP="007E5CCE">
      <w:r>
        <w:t>D) Risques</w:t>
      </w:r>
    </w:p>
    <w:p w:rsidR="007E5CCE" w:rsidRDefault="007E5CCE" w:rsidP="007E5CCE">
      <w:r>
        <w:t>Baisse de qualité</w:t>
      </w:r>
    </w:p>
    <w:p w:rsidR="007E5CCE" w:rsidRDefault="00771485" w:rsidP="007E5CCE">
      <w:r>
        <w:t>Moins investissement r&amp;d</w:t>
      </w:r>
    </w:p>
    <w:p w:rsidR="00771485" w:rsidRDefault="00771485" w:rsidP="007E5CCE">
      <w:r>
        <w:t>Baisse bénéfice</w:t>
      </w:r>
    </w:p>
    <w:p w:rsidR="00771485" w:rsidRDefault="00771485" w:rsidP="007E5CCE">
      <w:r>
        <w:t>Concurrent peuvent chercher à avoir cout + faible</w:t>
      </w:r>
    </w:p>
    <w:p w:rsidR="00771485" w:rsidRDefault="00821DAE" w:rsidP="007E5CCE">
      <w:r>
        <w:t>Limite stratégie et remet en cause l’ensemble de la position de l’entreprise</w:t>
      </w:r>
    </w:p>
    <w:p w:rsidR="00821DAE" w:rsidRDefault="00821DAE" w:rsidP="007E5CCE"/>
    <w:p w:rsidR="00821DAE" w:rsidRDefault="00821DAE" w:rsidP="007E5CCE">
      <w:r>
        <w:t>II) La stratégie de différenciation</w:t>
      </w:r>
    </w:p>
    <w:p w:rsidR="00821DAE" w:rsidRDefault="00821DAE" w:rsidP="00821DAE">
      <w:pPr>
        <w:pStyle w:val="Paragraphedeliste"/>
        <w:numPr>
          <w:ilvl w:val="0"/>
          <w:numId w:val="3"/>
        </w:numPr>
      </w:pPr>
      <w:r>
        <w:t>Définition</w:t>
      </w:r>
    </w:p>
    <w:p w:rsidR="00B938A5" w:rsidRDefault="0010796D" w:rsidP="00821DAE">
      <w:r>
        <w:t>Cette stratégie</w:t>
      </w:r>
      <w:r w:rsidR="004908EF">
        <w:t xml:space="preserve"> consiste à proposer </w:t>
      </w:r>
      <w:r w:rsidR="00542DD1">
        <w:t xml:space="preserve">une offre différente des concurrents qui met en avant </w:t>
      </w:r>
      <w:r w:rsidR="00A93DFA">
        <w:t>des caractéristiques fortement apprécié des clients, des services liés au produit</w:t>
      </w:r>
      <w:r w:rsidR="00B938A5">
        <w:t>, marque.</w:t>
      </w:r>
    </w:p>
    <w:p w:rsidR="00CF36A1" w:rsidRDefault="00CF36A1" w:rsidP="00CF36A1">
      <w:pPr>
        <w:pStyle w:val="Paragraphedeliste"/>
        <w:numPr>
          <w:ilvl w:val="0"/>
          <w:numId w:val="3"/>
        </w:numPr>
      </w:pPr>
      <w:r>
        <w:t>Avantages</w:t>
      </w:r>
    </w:p>
    <w:p w:rsidR="00B938A5" w:rsidRDefault="00B938A5" w:rsidP="00821DAE">
      <w:r>
        <w:lastRenderedPageBreak/>
        <w:t>Elle limite la cocurrence directe ce qui évite une guerre des prix</w:t>
      </w:r>
    </w:p>
    <w:p w:rsidR="00CF36A1" w:rsidRDefault="00CF36A1" w:rsidP="00CF36A1">
      <w:pPr>
        <w:pStyle w:val="Paragraphedeliste"/>
        <w:numPr>
          <w:ilvl w:val="0"/>
          <w:numId w:val="2"/>
        </w:numPr>
      </w:pPr>
      <w:r>
        <w:t>Donne souvent aux entreprise possibilité de fixer ses prix au dessus de ceux de ses concurrents (améliore sa rentabilité)</w:t>
      </w:r>
    </w:p>
    <w:p w:rsidR="00CF36A1" w:rsidRDefault="00CF36A1" w:rsidP="002577F4"/>
    <w:p w:rsidR="002577F4" w:rsidRDefault="002577F4" w:rsidP="002577F4">
      <w:pPr>
        <w:pStyle w:val="Paragraphedeliste"/>
        <w:numPr>
          <w:ilvl w:val="0"/>
          <w:numId w:val="3"/>
        </w:numPr>
      </w:pPr>
      <w:r>
        <w:t>Le risque</w:t>
      </w:r>
    </w:p>
    <w:p w:rsidR="002577F4" w:rsidRDefault="00925E09" w:rsidP="002577F4">
      <w:r>
        <w:t>Il faut que la technologie soit réelle et apprécie des clients</w:t>
      </w:r>
    </w:p>
    <w:p w:rsidR="00925E09" w:rsidRDefault="00925E09" w:rsidP="002577F4">
      <w:r>
        <w:t>L’entreprise doit préserver sa positi</w:t>
      </w:r>
      <w:r w:rsidR="003C1647">
        <w:t>on unique en déposant des brevets (difficile à imiter)</w:t>
      </w:r>
    </w:p>
    <w:p w:rsidR="00367FB6" w:rsidRDefault="00367FB6" w:rsidP="002577F4"/>
    <w:p w:rsidR="00367FB6" w:rsidRDefault="00367FB6" w:rsidP="002577F4">
      <w:r>
        <w:t>III) La stratégie de focalisation (niche)</w:t>
      </w:r>
    </w:p>
    <w:p w:rsidR="00367FB6" w:rsidRDefault="00367FB6" w:rsidP="002577F4"/>
    <w:p w:rsidR="00367FB6" w:rsidRDefault="00341200" w:rsidP="002577F4">
      <w:r>
        <w:t xml:space="preserve">Cette stratégie consiste </w:t>
      </w:r>
      <w:r w:rsidR="00B42E44">
        <w:t xml:space="preserve">pour l’entreprise à proposer une offre </w:t>
      </w:r>
      <w:r w:rsidR="00A80106">
        <w:t xml:space="preserve">un segment étroit du secteur </w:t>
      </w:r>
      <w:r w:rsidR="00991832">
        <w:t xml:space="preserve">avec clients particulier ou produit specifique. </w:t>
      </w:r>
    </w:p>
    <w:p w:rsidR="00895B73" w:rsidRDefault="00895B73" w:rsidP="002577F4">
      <w:r>
        <w:t>Permet d’éviter la concurrence des grandes entreprises</w:t>
      </w:r>
    </w:p>
    <w:p w:rsidR="00895B73" w:rsidRDefault="005171E4" w:rsidP="002577F4">
      <w:r>
        <w:t>Moins risqué que les 2 précédentes</w:t>
      </w:r>
    </w:p>
    <w:p w:rsidR="005171E4" w:rsidRDefault="009649F0" w:rsidP="002577F4">
      <w:r>
        <w:t>Renforce l’image de marque de l’entreprise</w:t>
      </w:r>
    </w:p>
    <w:p w:rsidR="007D2BA8" w:rsidRDefault="007D2BA8" w:rsidP="002577F4">
      <w:r>
        <w:t>Elle rend l’entreprise</w:t>
      </w:r>
      <w:r w:rsidR="00591E3B">
        <w:t xml:space="preserve"> dépendante </w:t>
      </w:r>
      <w:r w:rsidR="00DA5128">
        <w:t>et qui peut s’effondrer</w:t>
      </w:r>
    </w:p>
    <w:p w:rsidR="00DA5128" w:rsidRDefault="00DA5128" w:rsidP="002577F4">
      <w:r>
        <w:t xml:space="preserve">Ce segment </w:t>
      </w:r>
      <w:r w:rsidR="002C65A8">
        <w:t xml:space="preserve">peut etre convoité </w:t>
      </w:r>
      <w:r w:rsidR="002C57C8">
        <w:t xml:space="preserve">par d’autres entreprises </w:t>
      </w:r>
    </w:p>
    <w:p w:rsidR="00B74A84" w:rsidRDefault="00B74A84" w:rsidP="002577F4">
      <w:r>
        <w:t>Elle offre peut de perspectives de croissance</w:t>
      </w:r>
      <w:r w:rsidR="00672AAB">
        <w:t>, l’entreprise est obligée de conserver une taille modeste.</w:t>
      </w:r>
      <w:bookmarkStart w:id="0" w:name="_GoBack"/>
      <w:bookmarkEnd w:id="0"/>
    </w:p>
    <w:p w:rsidR="00B938A5" w:rsidRPr="007B243F" w:rsidRDefault="00B938A5" w:rsidP="00821DAE"/>
    <w:p w:rsidR="00552200" w:rsidRDefault="00552200"/>
    <w:sectPr w:rsidR="0055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887"/>
    <w:multiLevelType w:val="hybridMultilevel"/>
    <w:tmpl w:val="33968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01E5"/>
    <w:multiLevelType w:val="hybridMultilevel"/>
    <w:tmpl w:val="105871A6"/>
    <w:lvl w:ilvl="0" w:tplc="E39EEA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04AB"/>
    <w:multiLevelType w:val="hybridMultilevel"/>
    <w:tmpl w:val="34A89A98"/>
    <w:lvl w:ilvl="0" w:tplc="DF4E4C1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00"/>
    <w:rsid w:val="00071E86"/>
    <w:rsid w:val="000F0087"/>
    <w:rsid w:val="0010796D"/>
    <w:rsid w:val="002577F4"/>
    <w:rsid w:val="002C57C8"/>
    <w:rsid w:val="002C65A8"/>
    <w:rsid w:val="00341200"/>
    <w:rsid w:val="003608B5"/>
    <w:rsid w:val="00367FB6"/>
    <w:rsid w:val="00381EE9"/>
    <w:rsid w:val="003C1647"/>
    <w:rsid w:val="004908EF"/>
    <w:rsid w:val="005171E4"/>
    <w:rsid w:val="00542DD1"/>
    <w:rsid w:val="00552200"/>
    <w:rsid w:val="00591E3B"/>
    <w:rsid w:val="005A2793"/>
    <w:rsid w:val="005D04EA"/>
    <w:rsid w:val="00672AAB"/>
    <w:rsid w:val="006C7F03"/>
    <w:rsid w:val="00771485"/>
    <w:rsid w:val="007B243F"/>
    <w:rsid w:val="007D2BA8"/>
    <w:rsid w:val="007D3E6C"/>
    <w:rsid w:val="007E5CCE"/>
    <w:rsid w:val="00821DAE"/>
    <w:rsid w:val="00895B73"/>
    <w:rsid w:val="009243A4"/>
    <w:rsid w:val="00925E09"/>
    <w:rsid w:val="009649F0"/>
    <w:rsid w:val="00991832"/>
    <w:rsid w:val="00A80106"/>
    <w:rsid w:val="00A93DFA"/>
    <w:rsid w:val="00AA213E"/>
    <w:rsid w:val="00B42E44"/>
    <w:rsid w:val="00B47DB2"/>
    <w:rsid w:val="00B54915"/>
    <w:rsid w:val="00B65A12"/>
    <w:rsid w:val="00B74A84"/>
    <w:rsid w:val="00B938A5"/>
    <w:rsid w:val="00BE742B"/>
    <w:rsid w:val="00CF36A1"/>
    <w:rsid w:val="00DA5128"/>
    <w:rsid w:val="00E535A6"/>
    <w:rsid w:val="00E95CC0"/>
    <w:rsid w:val="00F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77BA"/>
  <w15:chartTrackingRefBased/>
  <w15:docId w15:val="{B0E0B41B-EF6D-4A25-ACBC-3FF0A091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44</cp:revision>
  <dcterms:created xsi:type="dcterms:W3CDTF">2016-03-14T07:42:00Z</dcterms:created>
  <dcterms:modified xsi:type="dcterms:W3CDTF">2016-03-14T08:47:00Z</dcterms:modified>
</cp:coreProperties>
</file>