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C79" w:rsidRPr="009B68BF" w:rsidRDefault="00146C79" w:rsidP="002F7998">
      <w:pPr>
        <w:rPr>
          <w:rFonts w:ascii="Bookman Old Style" w:hAnsi="Bookman Old Style" w:cs="Arial"/>
          <w:i/>
          <w:color w:val="000000" w:themeColor="text1"/>
          <w:sz w:val="32"/>
          <w:szCs w:val="32"/>
        </w:rPr>
      </w:pPr>
      <w:r w:rsidRPr="009B68BF">
        <w:rPr>
          <w:rFonts w:ascii="Bookman Old Style" w:hAnsi="Bookman Old Style" w:cs="Arial"/>
          <w:i/>
          <w:color w:val="000000" w:themeColor="text1"/>
          <w:sz w:val="32"/>
          <w:szCs w:val="32"/>
        </w:rPr>
        <w:t xml:space="preserve">Comment assurer la cohérence de l’ensemble des tâches ? </w:t>
      </w:r>
    </w:p>
    <w:p w:rsidR="00146C79" w:rsidRPr="009B68BF" w:rsidRDefault="00146C79" w:rsidP="002F7998">
      <w:pPr>
        <w:rPr>
          <w:rFonts w:ascii="Arial" w:hAnsi="Arial" w:cs="Arial"/>
          <w:color w:val="000000" w:themeColor="text1"/>
          <w:sz w:val="20"/>
          <w:szCs w:val="20"/>
        </w:rPr>
      </w:pPr>
      <w:r w:rsidRPr="009B68BF">
        <w:rPr>
          <w:rFonts w:ascii="Arial" w:hAnsi="Arial" w:cs="Arial"/>
          <w:color w:val="000000" w:themeColor="text1"/>
          <w:sz w:val="20"/>
          <w:szCs w:val="20"/>
        </w:rPr>
        <w:t>Quand un groupe souhaite atteindre un objectif commun, la nécessité de répartir et de coordonner les tâches entre ses membres se fait sentir. Pour faciliter le fonctionnement d’une organisation, il faut alors déterminer les tâches à exécuter et les répartir entre les différents membres. Cette répartition des tâches permet au groupe d’être plus performant dans la réalisation de l’objectif.</w:t>
      </w:r>
    </w:p>
    <w:p w:rsidR="00146C79" w:rsidRPr="009B68BF" w:rsidRDefault="00146C79" w:rsidP="002F7998">
      <w:pPr>
        <w:rPr>
          <w:rFonts w:ascii="Arial" w:hAnsi="Arial" w:cs="Arial"/>
          <w:color w:val="000000" w:themeColor="text1"/>
          <w:sz w:val="20"/>
          <w:szCs w:val="20"/>
        </w:rPr>
      </w:pPr>
    </w:p>
    <w:p w:rsidR="00D94F08" w:rsidRPr="009B68BF" w:rsidRDefault="00146C79" w:rsidP="002F7998">
      <w:pPr>
        <w:rPr>
          <w:rFonts w:ascii="Arial" w:hAnsi="Arial" w:cs="Arial"/>
          <w:color w:val="000000" w:themeColor="text1"/>
          <w:sz w:val="20"/>
          <w:szCs w:val="20"/>
        </w:rPr>
      </w:pPr>
      <w:r w:rsidRPr="009B68BF">
        <w:rPr>
          <w:rFonts w:ascii="Arial" w:hAnsi="Arial" w:cs="Arial"/>
          <w:color w:val="000000" w:themeColor="text1"/>
          <w:sz w:val="20"/>
          <w:szCs w:val="20"/>
        </w:rPr>
        <w:t xml:space="preserve">Il existe </w:t>
      </w:r>
      <w:r w:rsidR="002F7998" w:rsidRPr="009B68BF">
        <w:rPr>
          <w:rFonts w:ascii="Arial" w:hAnsi="Arial" w:cs="Arial"/>
          <w:color w:val="000000" w:themeColor="text1"/>
          <w:sz w:val="20"/>
          <w:szCs w:val="20"/>
        </w:rPr>
        <w:t>6 mécanismes de coordination, c’est-à-dire 6 façons qui permettent aux individus de s’assurer que le travail de l’autre soit fait :</w:t>
      </w:r>
    </w:p>
    <w:p w:rsidR="002F7998" w:rsidRPr="009B68BF" w:rsidRDefault="002F7998" w:rsidP="002F7998">
      <w:pPr>
        <w:rPr>
          <w:rFonts w:ascii="Arial" w:hAnsi="Arial" w:cs="Arial"/>
          <w:b/>
          <w:color w:val="000000" w:themeColor="text1"/>
          <w:sz w:val="20"/>
          <w:szCs w:val="20"/>
        </w:rPr>
      </w:pPr>
      <w:r w:rsidRPr="009B68BF">
        <w:rPr>
          <w:rFonts w:ascii="Arial" w:hAnsi="Arial" w:cs="Arial"/>
          <w:b/>
          <w:color w:val="000000" w:themeColor="text1"/>
          <w:sz w:val="20"/>
          <w:szCs w:val="20"/>
        </w:rPr>
        <w:t>1/ L’ajustement mutuel</w:t>
      </w:r>
    </w:p>
    <w:p w:rsidR="002F7998" w:rsidRPr="009B68BF" w:rsidRDefault="002F7998" w:rsidP="002F7998">
      <w:pPr>
        <w:rPr>
          <w:rFonts w:ascii="Arial" w:hAnsi="Arial" w:cs="Arial"/>
          <w:color w:val="000000" w:themeColor="text1"/>
          <w:sz w:val="20"/>
          <w:szCs w:val="20"/>
        </w:rPr>
      </w:pPr>
      <w:r w:rsidRPr="009B68BF">
        <w:rPr>
          <w:rFonts w:ascii="Arial" w:hAnsi="Arial" w:cs="Arial"/>
          <w:color w:val="000000" w:themeColor="text1"/>
          <w:sz w:val="20"/>
          <w:szCs w:val="20"/>
        </w:rPr>
        <w:t>– Réaliser le travail par un simple processus de communication informelle</w:t>
      </w:r>
    </w:p>
    <w:p w:rsidR="002F7998" w:rsidRPr="009B68BF" w:rsidRDefault="002F7998" w:rsidP="002F7998">
      <w:pPr>
        <w:rPr>
          <w:rFonts w:ascii="Arial" w:hAnsi="Arial" w:cs="Arial"/>
          <w:color w:val="000000" w:themeColor="text1"/>
          <w:sz w:val="20"/>
          <w:szCs w:val="20"/>
        </w:rPr>
      </w:pPr>
      <w:r w:rsidRPr="009B68BF">
        <w:rPr>
          <w:rFonts w:ascii="Arial" w:hAnsi="Arial" w:cs="Arial"/>
          <w:color w:val="000000" w:themeColor="text1"/>
          <w:sz w:val="20"/>
          <w:szCs w:val="20"/>
        </w:rPr>
        <w:t>– Deux personnes discutent et se répartissent le travail</w:t>
      </w:r>
    </w:p>
    <w:p w:rsidR="002F7998" w:rsidRPr="009B68BF" w:rsidRDefault="002F7998" w:rsidP="002F7998">
      <w:pPr>
        <w:rPr>
          <w:rFonts w:ascii="Arial" w:hAnsi="Arial" w:cs="Arial"/>
          <w:b/>
          <w:color w:val="000000" w:themeColor="text1"/>
          <w:sz w:val="20"/>
          <w:szCs w:val="20"/>
        </w:rPr>
      </w:pPr>
      <w:r w:rsidRPr="009B68BF">
        <w:rPr>
          <w:rFonts w:ascii="Arial" w:hAnsi="Arial" w:cs="Arial"/>
          <w:b/>
          <w:color w:val="000000" w:themeColor="text1"/>
          <w:sz w:val="20"/>
          <w:szCs w:val="20"/>
        </w:rPr>
        <w:t>2/ La supervision directe</w:t>
      </w:r>
    </w:p>
    <w:p w:rsidR="002F7998" w:rsidRPr="009B68BF" w:rsidRDefault="002F7998" w:rsidP="002F7998">
      <w:pPr>
        <w:rPr>
          <w:rFonts w:ascii="Arial" w:hAnsi="Arial" w:cs="Arial"/>
          <w:color w:val="000000" w:themeColor="text1"/>
          <w:sz w:val="20"/>
          <w:szCs w:val="20"/>
        </w:rPr>
      </w:pPr>
      <w:r w:rsidRPr="009B68BF">
        <w:rPr>
          <w:rFonts w:ascii="Arial" w:hAnsi="Arial" w:cs="Arial"/>
          <w:color w:val="000000" w:themeColor="text1"/>
          <w:sz w:val="20"/>
          <w:szCs w:val="20"/>
        </w:rPr>
        <w:t>– Une seule personne donne des ordres et des instructions à plusieurs autres qui travaillent en interrelations</w:t>
      </w:r>
    </w:p>
    <w:p w:rsidR="002F7998" w:rsidRPr="009B68BF" w:rsidRDefault="002F7998" w:rsidP="002F7998">
      <w:pPr>
        <w:rPr>
          <w:rFonts w:ascii="Arial" w:hAnsi="Arial" w:cs="Arial"/>
          <w:b/>
          <w:color w:val="000000" w:themeColor="text1"/>
          <w:sz w:val="20"/>
          <w:szCs w:val="20"/>
        </w:rPr>
      </w:pPr>
      <w:r w:rsidRPr="009B68BF">
        <w:rPr>
          <w:rFonts w:ascii="Arial" w:hAnsi="Arial" w:cs="Arial"/>
          <w:b/>
          <w:color w:val="000000" w:themeColor="text1"/>
          <w:sz w:val="20"/>
          <w:szCs w:val="20"/>
        </w:rPr>
        <w:t>3/ La standardisation des procédés de travail</w:t>
      </w:r>
    </w:p>
    <w:p w:rsidR="002F7998" w:rsidRPr="009B68BF" w:rsidRDefault="002F7998" w:rsidP="002F7998">
      <w:pPr>
        <w:rPr>
          <w:rFonts w:ascii="Arial" w:hAnsi="Arial" w:cs="Arial"/>
          <w:color w:val="000000" w:themeColor="text1"/>
          <w:sz w:val="20"/>
          <w:szCs w:val="20"/>
        </w:rPr>
      </w:pPr>
      <w:r w:rsidRPr="009B68BF">
        <w:rPr>
          <w:rFonts w:ascii="Arial" w:hAnsi="Arial" w:cs="Arial"/>
          <w:color w:val="000000" w:themeColor="text1"/>
          <w:sz w:val="20"/>
          <w:szCs w:val="20"/>
        </w:rPr>
        <w:t>– La technostructure spécifie les procédés de travail pour le centre opérationnel</w:t>
      </w:r>
    </w:p>
    <w:p w:rsidR="002F7998" w:rsidRPr="009B68BF" w:rsidRDefault="002F7998" w:rsidP="002F7998">
      <w:pPr>
        <w:rPr>
          <w:rFonts w:ascii="Arial" w:hAnsi="Arial" w:cs="Arial"/>
          <w:b/>
          <w:color w:val="000000" w:themeColor="text1"/>
          <w:sz w:val="20"/>
          <w:szCs w:val="20"/>
        </w:rPr>
      </w:pPr>
      <w:r w:rsidRPr="009B68BF">
        <w:rPr>
          <w:rFonts w:ascii="Arial" w:hAnsi="Arial" w:cs="Arial"/>
          <w:b/>
          <w:color w:val="000000" w:themeColor="text1"/>
          <w:sz w:val="20"/>
          <w:szCs w:val="20"/>
        </w:rPr>
        <w:t>4/ La standardisation des résultats</w:t>
      </w:r>
    </w:p>
    <w:p w:rsidR="002F7998" w:rsidRPr="009B68BF" w:rsidRDefault="002F7998" w:rsidP="002F7998">
      <w:pPr>
        <w:rPr>
          <w:rFonts w:ascii="Arial" w:hAnsi="Arial" w:cs="Arial"/>
          <w:color w:val="000000" w:themeColor="text1"/>
          <w:sz w:val="20"/>
          <w:szCs w:val="20"/>
        </w:rPr>
      </w:pPr>
      <w:r w:rsidRPr="009B68BF">
        <w:rPr>
          <w:rFonts w:ascii="Arial" w:hAnsi="Arial" w:cs="Arial"/>
          <w:color w:val="000000" w:themeColor="text1"/>
          <w:sz w:val="20"/>
          <w:szCs w:val="20"/>
        </w:rPr>
        <w:t>– Les standards sont établis par la technostructure</w:t>
      </w:r>
    </w:p>
    <w:p w:rsidR="002F7998" w:rsidRPr="009B68BF" w:rsidRDefault="002F7998" w:rsidP="002F7998">
      <w:pPr>
        <w:rPr>
          <w:rFonts w:ascii="Arial" w:hAnsi="Arial" w:cs="Arial"/>
          <w:b/>
          <w:color w:val="000000" w:themeColor="text1"/>
          <w:sz w:val="20"/>
          <w:szCs w:val="20"/>
        </w:rPr>
      </w:pPr>
      <w:r w:rsidRPr="009B68BF">
        <w:rPr>
          <w:rFonts w:ascii="Arial" w:hAnsi="Arial" w:cs="Arial"/>
          <w:b/>
          <w:color w:val="000000" w:themeColor="text1"/>
          <w:sz w:val="20"/>
          <w:szCs w:val="20"/>
        </w:rPr>
        <w:t>5/ La standardisation des qualifications et du savoir</w:t>
      </w:r>
    </w:p>
    <w:p w:rsidR="002F7998" w:rsidRPr="009B68BF" w:rsidRDefault="002F7998" w:rsidP="002F7998">
      <w:pPr>
        <w:rPr>
          <w:rFonts w:ascii="Arial" w:hAnsi="Arial" w:cs="Arial"/>
          <w:color w:val="000000" w:themeColor="text1"/>
          <w:sz w:val="20"/>
          <w:szCs w:val="20"/>
        </w:rPr>
      </w:pPr>
      <w:r w:rsidRPr="009B68BF">
        <w:rPr>
          <w:rFonts w:ascii="Arial" w:hAnsi="Arial" w:cs="Arial"/>
          <w:color w:val="000000" w:themeColor="text1"/>
          <w:sz w:val="20"/>
          <w:szCs w:val="20"/>
        </w:rPr>
        <w:t>– La coordination se fait par une standardisation des savoirs (formation spécifique de celui qui exécute le travail)</w:t>
      </w:r>
    </w:p>
    <w:p w:rsidR="002F7998" w:rsidRPr="009B68BF" w:rsidRDefault="002F7998" w:rsidP="002F7998">
      <w:pPr>
        <w:rPr>
          <w:rFonts w:ascii="Arial" w:hAnsi="Arial" w:cs="Arial"/>
          <w:b/>
          <w:color w:val="000000" w:themeColor="text1"/>
          <w:sz w:val="20"/>
          <w:szCs w:val="20"/>
        </w:rPr>
      </w:pPr>
      <w:r w:rsidRPr="009B68BF">
        <w:rPr>
          <w:rFonts w:ascii="Arial" w:hAnsi="Arial" w:cs="Arial"/>
          <w:b/>
          <w:color w:val="000000" w:themeColor="text1"/>
          <w:sz w:val="20"/>
          <w:szCs w:val="20"/>
        </w:rPr>
        <w:t>6/ La standardisation des normes</w:t>
      </w:r>
    </w:p>
    <w:p w:rsidR="002F7998" w:rsidRPr="009B68BF" w:rsidRDefault="002F7998" w:rsidP="002F7998">
      <w:pPr>
        <w:rPr>
          <w:rFonts w:ascii="Arial" w:hAnsi="Arial" w:cs="Arial"/>
          <w:color w:val="000000" w:themeColor="text1"/>
          <w:sz w:val="20"/>
          <w:szCs w:val="20"/>
        </w:rPr>
      </w:pPr>
      <w:r w:rsidRPr="009B68BF">
        <w:rPr>
          <w:rFonts w:ascii="Arial" w:hAnsi="Arial" w:cs="Arial"/>
          <w:color w:val="000000" w:themeColor="text1"/>
          <w:sz w:val="20"/>
          <w:szCs w:val="20"/>
        </w:rPr>
        <w:t>– Les normes dictent le travail, elles sont établies et contrôlées par l’ensemble de l’organisation</w:t>
      </w:r>
    </w:p>
    <w:p w:rsidR="004218EC" w:rsidRPr="009B68BF" w:rsidRDefault="004218EC" w:rsidP="002F7998">
      <w:pPr>
        <w:rPr>
          <w:rFonts w:ascii="Arial" w:hAnsi="Arial" w:cs="Arial"/>
          <w:color w:val="000000" w:themeColor="text1"/>
          <w:sz w:val="20"/>
          <w:szCs w:val="20"/>
        </w:rPr>
      </w:pPr>
    </w:p>
    <w:p w:rsidR="004218EC" w:rsidRPr="009B68BF" w:rsidRDefault="004218EC" w:rsidP="004218EC">
      <w:pPr>
        <w:rPr>
          <w:rFonts w:ascii="Arial" w:hAnsi="Arial" w:cs="Arial"/>
          <w:color w:val="000000" w:themeColor="text1"/>
          <w:sz w:val="20"/>
          <w:szCs w:val="20"/>
        </w:rPr>
      </w:pPr>
      <w:r w:rsidRPr="009B68BF">
        <w:rPr>
          <w:rFonts w:ascii="Arial" w:hAnsi="Arial" w:cs="Arial"/>
          <w:color w:val="000000" w:themeColor="text1"/>
          <w:sz w:val="20"/>
          <w:szCs w:val="20"/>
        </w:rPr>
        <w:t>En fonction de l’évolution de l’organisation (travail devenant de plus en plus compliqué) le mode de coordination change</w:t>
      </w:r>
    </w:p>
    <w:p w:rsidR="006E30D4" w:rsidRPr="009B68BF" w:rsidRDefault="006E30D4" w:rsidP="004218EC">
      <w:pPr>
        <w:rPr>
          <w:rFonts w:ascii="Arial" w:hAnsi="Arial" w:cs="Arial"/>
          <w:color w:val="000000" w:themeColor="text1"/>
          <w:sz w:val="20"/>
          <w:szCs w:val="20"/>
        </w:rPr>
      </w:pPr>
    </w:p>
    <w:p w:rsidR="006E30D4" w:rsidRPr="009B68BF" w:rsidRDefault="004218EC" w:rsidP="006E30D4">
      <w:pPr>
        <w:jc w:val="center"/>
        <w:rPr>
          <w:rFonts w:ascii="Arial" w:hAnsi="Arial" w:cs="Arial"/>
          <w:color w:val="000000" w:themeColor="text1"/>
          <w:sz w:val="20"/>
          <w:szCs w:val="20"/>
        </w:rPr>
      </w:pPr>
      <w:r w:rsidRPr="009B68BF">
        <w:rPr>
          <w:rFonts w:ascii="Arial" w:hAnsi="Arial" w:cs="Arial"/>
          <w:b/>
          <w:color w:val="000000" w:themeColor="text1"/>
          <w:sz w:val="20"/>
          <w:szCs w:val="20"/>
        </w:rPr>
        <w:t>Évolution classique</w:t>
      </w:r>
      <w:r w:rsidRPr="009B68BF">
        <w:rPr>
          <w:rFonts w:ascii="Arial" w:hAnsi="Arial" w:cs="Arial"/>
          <w:color w:val="000000" w:themeColor="text1"/>
          <w:sz w:val="20"/>
          <w:szCs w:val="20"/>
        </w:rPr>
        <w:t>:</w:t>
      </w:r>
    </w:p>
    <w:p w:rsidR="006E30D4" w:rsidRPr="009B68BF" w:rsidRDefault="00FE7A76" w:rsidP="006E30D4">
      <w:pPr>
        <w:jc w:val="center"/>
        <w:rPr>
          <w:rFonts w:ascii="Arial" w:hAnsi="Arial" w:cs="Arial"/>
          <w:color w:val="000000" w:themeColor="text1"/>
          <w:sz w:val="20"/>
          <w:szCs w:val="20"/>
        </w:rPr>
      </w:pPr>
      <w:r>
        <w:rPr>
          <w:rFonts w:ascii="Arial" w:hAnsi="Arial" w:cs="Arial"/>
          <w:noProof/>
          <w:color w:val="000000" w:themeColor="text1"/>
          <w:sz w:val="20"/>
          <w:szCs w:val="20"/>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left:0;text-align:left;margin-left:217.15pt;margin-top:17pt;width:15pt;height:26.2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" adj="15429" fillcolor="#4f81bd [3204]" strokecolor="#243f60 [1604]" strokeweight="2pt"/>
        </w:pict>
      </w:r>
      <w:r w:rsidR="004218EC" w:rsidRPr="009B68BF">
        <w:rPr>
          <w:rFonts w:ascii="Arial" w:hAnsi="Arial" w:cs="Arial"/>
          <w:color w:val="000000" w:themeColor="text1"/>
          <w:sz w:val="20"/>
          <w:szCs w:val="20"/>
        </w:rPr>
        <w:t>Ajustement mutuel (le plus simple)</w:t>
      </w:r>
    </w:p>
    <w:p w:rsidR="006E30D4" w:rsidRPr="009B68BF" w:rsidRDefault="006E30D4" w:rsidP="004218EC">
      <w:pPr>
        <w:rPr>
          <w:rFonts w:ascii="Arial" w:hAnsi="Arial" w:cs="Arial"/>
          <w:color w:val="000000" w:themeColor="text1"/>
          <w:sz w:val="20"/>
          <w:szCs w:val="20"/>
        </w:rPr>
      </w:pPr>
    </w:p>
    <w:p w:rsidR="006E30D4" w:rsidRPr="009B68BF" w:rsidRDefault="00FE7A76" w:rsidP="006E30D4">
      <w:pPr>
        <w:jc w:val="center"/>
        <w:rPr>
          <w:rFonts w:ascii="Arial" w:hAnsi="Arial" w:cs="Arial"/>
          <w:color w:val="000000" w:themeColor="text1"/>
          <w:sz w:val="20"/>
          <w:szCs w:val="20"/>
        </w:rPr>
      </w:pPr>
      <w:r>
        <w:rPr>
          <w:rFonts w:ascii="Arial" w:hAnsi="Arial" w:cs="Arial"/>
          <w:noProof/>
          <w:color w:val="000000" w:themeColor="text1"/>
          <w:sz w:val="20"/>
          <w:szCs w:val="20"/>
          <w:lang w:eastAsia="fr-FR"/>
        </w:rPr>
        <w:pict>
          <v:shape id="Flèche vers le bas 2" o:spid="_x0000_s1029" type="#_x0000_t67" style="position:absolute;left:0;text-align:left;margin-left:217.15pt;margin-top:16.3pt;width:18.75pt;height:28.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" adj="14495" fillcolor="#4f81bd [3204]" strokecolor="#243f60 [1604]" strokeweight="2pt"/>
        </w:pict>
      </w:r>
      <w:r w:rsidR="004218EC" w:rsidRPr="009B68BF">
        <w:rPr>
          <w:rFonts w:ascii="Arial" w:hAnsi="Arial" w:cs="Arial"/>
          <w:color w:val="000000" w:themeColor="text1"/>
          <w:sz w:val="20"/>
          <w:szCs w:val="20"/>
        </w:rPr>
        <w:t>Supervision directe</w:t>
      </w:r>
    </w:p>
    <w:p w:rsidR="006E30D4" w:rsidRPr="009B68BF" w:rsidRDefault="006E30D4" w:rsidP="006E30D4">
      <w:pPr>
        <w:jc w:val="center"/>
        <w:rPr>
          <w:rFonts w:ascii="Arial" w:hAnsi="Arial" w:cs="Arial"/>
          <w:color w:val="000000" w:themeColor="text1"/>
          <w:sz w:val="20"/>
          <w:szCs w:val="20"/>
        </w:rPr>
      </w:pPr>
    </w:p>
    <w:p w:rsidR="004218EC" w:rsidRPr="009B68BF" w:rsidRDefault="004218EC" w:rsidP="006E30D4">
      <w:pPr>
        <w:jc w:val="center"/>
        <w:rPr>
          <w:rFonts w:ascii="Arial" w:hAnsi="Arial" w:cs="Arial"/>
          <w:color w:val="000000" w:themeColor="text1"/>
          <w:sz w:val="20"/>
          <w:szCs w:val="20"/>
        </w:rPr>
      </w:pPr>
      <w:r w:rsidRPr="009B68BF">
        <w:rPr>
          <w:rFonts w:ascii="Arial" w:hAnsi="Arial" w:cs="Arial"/>
          <w:color w:val="000000" w:themeColor="text1"/>
          <w:sz w:val="20"/>
          <w:szCs w:val="20"/>
        </w:rPr>
        <w:t>Standardisation des procédés de travail ou des normes, des résultats ou des qualifications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090"/>
      </w:tblGrid>
      <w:tr w:rsidR="006E30D4" w:rsidRPr="009B68BF" w:rsidTr="006E30D4">
        <w:trPr>
          <w:trHeight w:val="900"/>
        </w:trPr>
        <w:tc>
          <w:tcPr>
            <w:tcW w:w="9090" w:type="dxa"/>
          </w:tcPr>
          <w:p w:rsidR="006E30D4" w:rsidRPr="009B68BF" w:rsidRDefault="006E30D4" w:rsidP="006E30D4">
            <w:pPr>
              <w:ind w:left="-38"/>
              <w:rPr>
                <w:rFonts w:ascii="Arial" w:hAnsi="Arial" w:cs="Arial"/>
                <w:color w:val="000000" w:themeColor="text1"/>
                <w:sz w:val="20"/>
                <w:szCs w:val="20"/>
              </w:rPr>
            </w:pPr>
            <w:r w:rsidRPr="009B68BF">
              <w:rPr>
                <w:rFonts w:ascii="Arial" w:hAnsi="Arial" w:cs="Arial"/>
                <w:b/>
                <w:color w:val="000000" w:themeColor="text1"/>
                <w:sz w:val="20"/>
                <w:szCs w:val="20"/>
              </w:rPr>
              <w:lastRenderedPageBreak/>
              <w:t>Définition</w:t>
            </w:r>
            <w:r w:rsidRPr="009B68BF">
              <w:rPr>
                <w:rFonts w:ascii="Arial" w:hAnsi="Arial" w:cs="Arial"/>
                <w:color w:val="000000" w:themeColor="text1"/>
                <w:sz w:val="20"/>
                <w:szCs w:val="20"/>
              </w:rPr>
              <w:t xml:space="preserve"> : </w:t>
            </w:r>
          </w:p>
          <w:p w:rsidR="006E30D4" w:rsidRPr="009B68BF" w:rsidRDefault="006E30D4" w:rsidP="006E30D4">
            <w:pPr>
              <w:ind w:left="-38"/>
              <w:rPr>
                <w:rFonts w:ascii="Arial" w:hAnsi="Arial" w:cs="Arial"/>
                <w:color w:val="000000" w:themeColor="text1"/>
                <w:sz w:val="20"/>
                <w:szCs w:val="20"/>
              </w:rPr>
            </w:pPr>
            <w:r w:rsidRPr="009B68BF">
              <w:rPr>
                <w:rFonts w:ascii="Arial" w:hAnsi="Arial" w:cs="Arial"/>
                <w:color w:val="000000" w:themeColor="text1"/>
                <w:sz w:val="20"/>
                <w:szCs w:val="20"/>
              </w:rPr>
              <w:t>La technostructure est l'ensemble des cadres dirigeants ou subalternes (secondaires) , des techniciens et des spécialistes qui participent à la prise de décision en groupe dans les grandes entreprises.</w:t>
            </w:r>
          </w:p>
        </w:tc>
      </w:tr>
    </w:tbl>
    <w:p w:rsidR="00810F4B" w:rsidRPr="009B68BF" w:rsidRDefault="00810F4B" w:rsidP="002F7998">
      <w:pPr>
        <w:rPr>
          <w:rFonts w:ascii="Arial" w:hAnsi="Arial" w:cs="Arial"/>
          <w:color w:val="000000" w:themeColor="text1"/>
          <w:sz w:val="20"/>
          <w:szCs w:val="20"/>
        </w:rPr>
      </w:pPr>
    </w:p>
    <w:p w:rsidR="00810F4B" w:rsidRPr="009B68BF" w:rsidRDefault="00810F4B" w:rsidP="002F7998">
      <w:pPr>
        <w:rPr>
          <w:rFonts w:ascii="Arial" w:hAnsi="Arial" w:cs="Arial"/>
          <w:color w:val="000000" w:themeColor="text1"/>
          <w:sz w:val="20"/>
          <w:szCs w:val="20"/>
        </w:rPr>
      </w:pPr>
    </w:p>
    <w:p w:rsidR="00810F4B" w:rsidRPr="009B68BF" w:rsidRDefault="00810F4B" w:rsidP="002F7998">
      <w:pPr>
        <w:rPr>
          <w:rFonts w:ascii="Arial" w:hAnsi="Arial" w:cs="Arial"/>
          <w:color w:val="000000" w:themeColor="text1"/>
          <w:sz w:val="20"/>
          <w:szCs w:val="20"/>
        </w:rPr>
      </w:pPr>
      <w:r w:rsidRPr="009B68BF">
        <w:rPr>
          <w:rFonts w:ascii="Arial" w:hAnsi="Arial" w:cs="Arial"/>
          <w:color w:val="000000" w:themeColor="text1"/>
          <w:sz w:val="20"/>
          <w:szCs w:val="20"/>
        </w:rPr>
        <w:t>La coordination peut s'accompagner d'une délégation du pouvoir de décision. Un manager ne peut pas tout faire seul. A un moment de la vie de l'organisation, il se doit de déléguer.</w:t>
      </w:r>
    </w:p>
    <w:p w:rsidR="006E30D4" w:rsidRPr="009B68BF" w:rsidRDefault="006E30D4" w:rsidP="002F7998">
      <w:pPr>
        <w:rPr>
          <w:rFonts w:ascii="Arial" w:hAnsi="Arial" w:cs="Arial"/>
          <w:color w:val="000000" w:themeColor="text1"/>
          <w:sz w:val="20"/>
          <w:szCs w:val="20"/>
        </w:rPr>
      </w:pPr>
    </w:p>
    <w:p w:rsidR="00810F4B" w:rsidRPr="009B68BF" w:rsidRDefault="00810F4B" w:rsidP="002F7998">
      <w:pPr>
        <w:rPr>
          <w:rFonts w:ascii="Arial" w:hAnsi="Arial" w:cs="Arial"/>
          <w:color w:val="000000" w:themeColor="text1"/>
          <w:sz w:val="20"/>
          <w:szCs w:val="20"/>
        </w:rPr>
      </w:pPr>
      <w:r w:rsidRPr="009B68BF">
        <w:rPr>
          <w:rFonts w:ascii="Arial" w:hAnsi="Arial" w:cs="Arial"/>
          <w:color w:val="000000" w:themeColor="text1"/>
          <w:sz w:val="20"/>
          <w:szCs w:val="20"/>
        </w:rPr>
        <w:t>La centralisation et la décentralisation sont 2 possibilités opposées de transférer le pouvoir de décision. Contrairement à la délégation qui relève d’une relation entre individus, la centralisation/décentralisation relève de la structure de l’organisation.</w:t>
      </w:r>
    </w:p>
    <w:p w:rsidR="006E30D4" w:rsidRPr="009B68BF" w:rsidRDefault="006E30D4" w:rsidP="002F7998">
      <w:pPr>
        <w:rPr>
          <w:rFonts w:ascii="Arial" w:hAnsi="Arial" w:cs="Arial"/>
          <w:color w:val="000000" w:themeColor="text1"/>
          <w:sz w:val="20"/>
          <w:szCs w:val="20"/>
        </w:rPr>
      </w:pPr>
    </w:p>
    <w:p w:rsidR="00810F4B" w:rsidRPr="009B68BF" w:rsidRDefault="00810F4B" w:rsidP="00810F4B">
      <w:pPr>
        <w:rPr>
          <w:rFonts w:ascii="Arial" w:hAnsi="Arial" w:cs="Arial"/>
          <w:color w:val="000000" w:themeColor="text1"/>
          <w:sz w:val="20"/>
          <w:szCs w:val="20"/>
        </w:rPr>
      </w:pPr>
      <w:r w:rsidRPr="009B68BF">
        <w:rPr>
          <w:rFonts w:ascii="Arial" w:hAnsi="Arial" w:cs="Arial"/>
          <w:b/>
          <w:color w:val="000000" w:themeColor="text1"/>
          <w:sz w:val="20"/>
          <w:szCs w:val="20"/>
        </w:rPr>
        <w:t>La centralisation</w:t>
      </w:r>
      <w:r w:rsidRPr="009B68BF">
        <w:rPr>
          <w:rFonts w:ascii="Arial" w:hAnsi="Arial" w:cs="Arial"/>
          <w:color w:val="000000" w:themeColor="text1"/>
          <w:sz w:val="20"/>
          <w:szCs w:val="20"/>
        </w:rPr>
        <w:t xml:space="preserve"> consiste à regrouper et/ou transférer le pouvoir de décision à des niveau</w:t>
      </w:r>
      <w:r w:rsidR="00146278" w:rsidRPr="009B68BF">
        <w:rPr>
          <w:rFonts w:ascii="Arial" w:hAnsi="Arial" w:cs="Arial"/>
          <w:color w:val="000000" w:themeColor="text1"/>
          <w:sz w:val="20"/>
          <w:szCs w:val="20"/>
        </w:rPr>
        <w:t>x hiérarchiques les plus élevés, c’est-à-dire que le pouvoir est confié seulement à un nombre limité de membres.</w:t>
      </w:r>
    </w:p>
    <w:p w:rsidR="00DC364B" w:rsidRPr="009B68BF" w:rsidRDefault="00FE7A76" w:rsidP="00DC364B">
      <w:pPr>
        <w:rPr>
          <w:rFonts w:ascii="Arial" w:hAnsi="Arial" w:cs="Arial"/>
          <w:color w:val="000000" w:themeColor="text1"/>
          <w:sz w:val="20"/>
          <w:szCs w:val="20"/>
        </w:rPr>
      </w:pPr>
      <w:r>
        <w:rPr>
          <w:rFonts w:ascii="Arial" w:hAnsi="Arial" w:cs="Arial"/>
          <w:noProof/>
          <w:color w:val="000000" w:themeColor="text1"/>
          <w:sz w:val="20"/>
          <w:szCs w:val="20"/>
          <w:lang w:eastAsia="fr-FR"/>
        </w:rPr>
        <w:pict>
          <v:shapetype id="_x0000_t32" coordsize="21600,21600" o:spt="32" o:oned="t" path="m,l21600,21600e" filled="f">
            <v:path arrowok="t" fillok="f" o:connecttype="none"/>
            <o:lock v:ext="edit" shapetype="t"/>
          </v:shapetype>
          <v:shape id="Connecteur droit avec flèche 4" o:spid="_x0000_s1028" type="#_x0000_t32" style="position:absolute;margin-left:3.4pt;margin-top:4.55pt;width:45.7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" strokecolor="#4579b8 [3044]">
            <v:stroke endarrow="open"/>
          </v:shape>
        </w:pict>
      </w:r>
      <w:r w:rsidR="00DC364B" w:rsidRPr="009B68BF">
        <w:rPr>
          <w:rFonts w:ascii="Arial" w:hAnsi="Arial" w:cs="Arial"/>
          <w:color w:val="000000" w:themeColor="text1"/>
          <w:sz w:val="20"/>
          <w:szCs w:val="20"/>
        </w:rPr>
        <w:t xml:space="preserve">                     Par exemple chez Facebook le pouvoir est centralisé car les décisions importantes qui relèvent du domaine technique (applications, design…) sont prises par Mark Zuckerberg. Les décisions du domaine tertiaire (gestion, commercial, publicité, recrutement…) sont prises par Sheryl Sandberg. Le pouvoir est donc partagé entre Mark Zuckerberg, le dirigeant et fondateur de Facebook, et Sheryl Sandberg, sa directrice adjointe.</w:t>
      </w:r>
    </w:p>
    <w:p w:rsidR="00DC364B" w:rsidRPr="009B68BF" w:rsidRDefault="00DC364B" w:rsidP="00DC364B">
      <w:pPr>
        <w:rPr>
          <w:rFonts w:ascii="Arial" w:hAnsi="Arial" w:cs="Arial"/>
          <w:color w:val="000000" w:themeColor="text1"/>
          <w:sz w:val="20"/>
          <w:szCs w:val="20"/>
        </w:rPr>
      </w:pPr>
    </w:p>
    <w:p w:rsidR="00810F4B" w:rsidRPr="009B68BF" w:rsidRDefault="00810F4B" w:rsidP="00810F4B">
      <w:pPr>
        <w:rPr>
          <w:rFonts w:ascii="Arial" w:hAnsi="Arial" w:cs="Arial"/>
          <w:color w:val="000000" w:themeColor="text1"/>
          <w:sz w:val="20"/>
          <w:szCs w:val="20"/>
        </w:rPr>
      </w:pPr>
      <w:r w:rsidRPr="009B68BF">
        <w:rPr>
          <w:rFonts w:ascii="Arial" w:hAnsi="Arial" w:cs="Arial"/>
          <w:b/>
          <w:color w:val="000000" w:themeColor="text1"/>
          <w:sz w:val="20"/>
          <w:szCs w:val="20"/>
        </w:rPr>
        <w:t>La décentralisation</w:t>
      </w:r>
      <w:r w:rsidRPr="009B68BF">
        <w:rPr>
          <w:rFonts w:ascii="Arial" w:hAnsi="Arial" w:cs="Arial"/>
          <w:color w:val="000000" w:themeColor="text1"/>
          <w:sz w:val="20"/>
          <w:szCs w:val="20"/>
        </w:rPr>
        <w:t xml:space="preserve"> consiste à transférer le pouvoir de décision à des n</w:t>
      </w:r>
      <w:r w:rsidR="00146278" w:rsidRPr="009B68BF">
        <w:rPr>
          <w:rFonts w:ascii="Arial" w:hAnsi="Arial" w:cs="Arial"/>
          <w:color w:val="000000" w:themeColor="text1"/>
          <w:sz w:val="20"/>
          <w:szCs w:val="20"/>
        </w:rPr>
        <w:t>iveaux hiérarchiques inférieurs, c’est-à-dire que le pouvoir est partagé entre l’ensemble des membres.</w:t>
      </w:r>
    </w:p>
    <w:p w:rsidR="00903C0B" w:rsidRPr="009B68BF" w:rsidRDefault="00FE7A76" w:rsidP="00810F4B">
      <w:pPr>
        <w:rPr>
          <w:rFonts w:ascii="Arial" w:hAnsi="Arial" w:cs="Arial"/>
          <w:color w:val="000000" w:themeColor="text1"/>
          <w:sz w:val="20"/>
          <w:szCs w:val="20"/>
        </w:rPr>
      </w:pPr>
      <w:r>
        <w:rPr>
          <w:rFonts w:ascii="Arial" w:hAnsi="Arial" w:cs="Arial"/>
          <w:noProof/>
          <w:color w:val="000000" w:themeColor="text1"/>
          <w:sz w:val="20"/>
          <w:szCs w:val="20"/>
          <w:lang w:eastAsia="fr-FR"/>
        </w:rPr>
        <w:pict>
          <v:shape id="Connecteur droit avec flèche 6" o:spid="_x0000_s1027" type="#_x0000_t32" style="position:absolute;margin-left:3.4pt;margin-top:3.05pt;width:53.2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" strokecolor="#4579b8 [3044]">
            <v:stroke endarrow="open"/>
          </v:shape>
        </w:pict>
      </w:r>
      <w:r w:rsidR="00903C0B" w:rsidRPr="009B68BF">
        <w:rPr>
          <w:rFonts w:ascii="Arial" w:hAnsi="Arial" w:cs="Arial"/>
          <w:color w:val="000000" w:themeColor="text1"/>
          <w:sz w:val="20"/>
          <w:szCs w:val="20"/>
        </w:rPr>
        <w:t xml:space="preserve">                      Élu par les actionnaires, le Conseil d’Administration de Danone est composé de 15 membres chargés de contrôler la gestion de l’entreprise et de contribuer à ses orientations stratégiques. Pour assurer sa mission, le Conseil d’Administration doit être à la fois expert, indépendant et diversifié dans sa composition.</w:t>
      </w:r>
    </w:p>
    <w:p w:rsidR="00146278" w:rsidRPr="009B68BF" w:rsidRDefault="00146278" w:rsidP="00903C0B">
      <w:pPr>
        <w:jc w:val="center"/>
        <w:rPr>
          <w:rFonts w:ascii="Arial" w:hAnsi="Arial" w:cs="Arial"/>
          <w:color w:val="000000" w:themeColor="text1"/>
          <w:sz w:val="20"/>
          <w:szCs w:val="20"/>
        </w:rPr>
      </w:pPr>
      <w:r w:rsidRPr="009B68BF">
        <w:rPr>
          <w:noProof/>
          <w:color w:val="000000" w:themeColor="text1"/>
          <w:lang w:eastAsia="fr-FR"/>
        </w:rPr>
        <w:drawing>
          <wp:inline distT="0" distB="0" distL="0" distR="0">
            <wp:extent cx="3562350" cy="2518335"/>
            <wp:effectExtent l="0" t="0" r="0" b="0"/>
            <wp:docPr id="3" name="Image 3" descr="http://www.google.fr/url?source=imglanding&amp;ct=img&amp;q=https://www.kbresearch.com/concept-files/centralise-decentralise1.png&amp;sa=X&amp;ei=HclMVa_gFMi57gbD8YKoCg&amp;ved=0CAkQ8wc&amp;usg=AFQjCNE5t5nDIAAbVN-XnFjpcxcyZUnN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ogle.fr/url?source=imglanding&amp;ct=img&amp;q=https://www.kbresearch.com/concept-files/centralise-decentralise1.png&amp;sa=X&amp;ei=HclMVa_gFMi57gbD8YKoCg&amp;ved=0CAkQ8wc&amp;usg=AFQjCNE5t5nDIAAbVN-XnFjpcxcyZUnNww"/>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2350" cy="2518335"/>
                    </a:xfrm>
                    <a:prstGeom prst="rect">
                      <a:avLst/>
                    </a:prstGeom>
                    <a:noFill/>
                    <a:ln>
                      <a:noFill/>
                    </a:ln>
                  </pic:spPr>
                </pic:pic>
              </a:graphicData>
            </a:graphic>
          </wp:inline>
        </w:drawing>
      </w:r>
      <w:bookmarkStart w:id="0" w:name="_GoBack"/>
      <w:bookmarkEnd w:id="0"/>
    </w:p>
    <w:p w:rsidR="006E30D4" w:rsidRPr="00C44785" w:rsidRDefault="00357241" w:rsidP="00810F4B">
      <w:pPr>
        <w:rPr>
          <w:rFonts w:ascii="Arial" w:hAnsi="Arial" w:cs="Arial"/>
          <w:b/>
          <w:color w:val="000000" w:themeColor="text1"/>
          <w:sz w:val="20"/>
          <w:szCs w:val="20"/>
          <w:u w:val="single"/>
        </w:rPr>
      </w:pPr>
      <w:r w:rsidRPr="00C44785">
        <w:rPr>
          <w:rFonts w:ascii="Arial" w:hAnsi="Arial" w:cs="Arial"/>
          <w:b/>
          <w:color w:val="000000" w:themeColor="text1"/>
          <w:u w:val="single"/>
        </w:rPr>
        <w:lastRenderedPageBreak/>
        <w:t>La délégation de pouvoir</w:t>
      </w:r>
      <w:r w:rsidRPr="00C44785">
        <w:rPr>
          <w:rFonts w:ascii="Arial" w:hAnsi="Arial" w:cs="Arial"/>
          <w:b/>
          <w:color w:val="000000" w:themeColor="text1"/>
          <w:sz w:val="20"/>
          <w:szCs w:val="20"/>
          <w:u w:val="single"/>
        </w:rPr>
        <w:t xml:space="preserve"> : </w:t>
      </w:r>
    </w:p>
    <w:p w:rsidR="00357241" w:rsidRPr="00C44785" w:rsidRDefault="00357241" w:rsidP="00810F4B">
      <w:pPr>
        <w:rPr>
          <w:rFonts w:ascii="Arial" w:hAnsi="Arial" w:cs="Arial"/>
          <w:color w:val="000000" w:themeColor="text1"/>
          <w:sz w:val="20"/>
          <w:szCs w:val="20"/>
        </w:rPr>
      </w:pPr>
      <w:r w:rsidRPr="00C44785">
        <w:rPr>
          <w:rFonts w:ascii="Arial" w:hAnsi="Arial" w:cs="Arial"/>
          <w:color w:val="000000" w:themeColor="text1"/>
          <w:sz w:val="20"/>
          <w:szCs w:val="20"/>
        </w:rPr>
        <w:t xml:space="preserve">Définition : </w:t>
      </w:r>
    </w:p>
    <w:p w:rsidR="00357241" w:rsidRPr="00C44785" w:rsidRDefault="00357241" w:rsidP="00810F4B">
      <w:pPr>
        <w:rPr>
          <w:rFonts w:ascii="Arial" w:hAnsi="Arial" w:cs="Arial"/>
          <w:color w:val="000000" w:themeColor="text1"/>
          <w:sz w:val="20"/>
          <w:szCs w:val="20"/>
        </w:rPr>
      </w:pPr>
      <w:r w:rsidRPr="00C44785">
        <w:rPr>
          <w:rFonts w:ascii="Arial" w:hAnsi="Arial" w:cs="Arial"/>
          <w:color w:val="000000" w:themeColor="text1"/>
          <w:sz w:val="20"/>
          <w:szCs w:val="20"/>
        </w:rPr>
        <w:t>Une délégation de pouvoirs, est un acte juridique par lequel une personne/autorité (le délégant) se dessaisit d'une fraction des pouvoirs qui lui sont conférés et les transfère à une personne/autorité subordonnée.</w:t>
      </w:r>
    </w:p>
    <w:p w:rsidR="00357241" w:rsidRPr="00C44785" w:rsidRDefault="00357241" w:rsidP="00810F4B">
      <w:pPr>
        <w:rPr>
          <w:rFonts w:ascii="Arial" w:hAnsi="Arial" w:cs="Arial"/>
          <w:color w:val="000000" w:themeColor="text1"/>
          <w:sz w:val="20"/>
          <w:szCs w:val="20"/>
        </w:rPr>
      </w:pPr>
      <w:r w:rsidRPr="00C44785">
        <w:rPr>
          <w:rFonts w:ascii="Arial" w:hAnsi="Arial" w:cs="Arial"/>
          <w:color w:val="000000" w:themeColor="text1"/>
          <w:sz w:val="20"/>
          <w:szCs w:val="20"/>
        </w:rPr>
        <w:t xml:space="preserve">Il y a plusieurs types de délégations : </w:t>
      </w:r>
    </w:p>
    <w:p w:rsidR="001C264B" w:rsidRPr="00C44785" w:rsidRDefault="00C44785" w:rsidP="00810F4B">
      <w:pPr>
        <w:rPr>
          <w:rFonts w:ascii="Arial" w:hAnsi="Arial" w:cs="Arial"/>
          <w:color w:val="000000" w:themeColor="text1"/>
          <w:sz w:val="20"/>
          <w:szCs w:val="20"/>
          <w:u w:val="single"/>
        </w:rPr>
      </w:pPr>
      <w:r w:rsidRPr="00C44785">
        <w:rPr>
          <w:rFonts w:ascii="Arial" w:hAnsi="Arial" w:cs="Arial"/>
          <w:color w:val="000000" w:themeColor="text1"/>
          <w:sz w:val="20"/>
          <w:szCs w:val="20"/>
          <w:u w:val="single"/>
        </w:rPr>
        <w:t>-</w:t>
      </w:r>
      <w:r w:rsidR="00357241" w:rsidRPr="00C44785">
        <w:rPr>
          <w:rFonts w:ascii="Arial" w:hAnsi="Arial" w:cs="Arial"/>
          <w:color w:val="000000" w:themeColor="text1"/>
          <w:sz w:val="20"/>
          <w:szCs w:val="20"/>
          <w:u w:val="single"/>
        </w:rPr>
        <w:t>La délégation de signature</w:t>
      </w:r>
      <w:r w:rsidR="001C264B" w:rsidRPr="00C44785">
        <w:rPr>
          <w:rFonts w:ascii="Arial" w:hAnsi="Arial" w:cs="Arial"/>
          <w:color w:val="000000" w:themeColor="text1"/>
          <w:sz w:val="20"/>
          <w:szCs w:val="20"/>
          <w:u w:val="single"/>
        </w:rPr>
        <w:t xml:space="preserve"> : </w:t>
      </w:r>
    </w:p>
    <w:p w:rsidR="00357241" w:rsidRPr="00C44785" w:rsidRDefault="00357241" w:rsidP="00810F4B">
      <w:pPr>
        <w:rPr>
          <w:rFonts w:ascii="Arial" w:hAnsi="Arial" w:cs="Arial"/>
          <w:color w:val="000000" w:themeColor="text1"/>
          <w:sz w:val="20"/>
          <w:szCs w:val="20"/>
        </w:rPr>
      </w:pPr>
      <w:r w:rsidRPr="00C44785">
        <w:rPr>
          <w:rFonts w:ascii="Arial" w:hAnsi="Arial" w:cs="Arial"/>
          <w:color w:val="000000" w:themeColor="text1"/>
          <w:sz w:val="20"/>
          <w:szCs w:val="20"/>
        </w:rPr>
        <w:t xml:space="preserve">Habilitation donnée par une autorité administrative, dans les limites légales, à un agent nominativement désigné d’exercer, concurremment avec elle, une ou plusieurs de ses compétences en signant au nom du délégant les décisions correspondantes. Le délégant n’est pas dessaisi de ses compétences, et en conserve la responsabilité éventuelle. </w:t>
      </w:r>
    </w:p>
    <w:p w:rsidR="001C264B" w:rsidRPr="00C44785" w:rsidRDefault="00C44785" w:rsidP="00810F4B">
      <w:pPr>
        <w:rPr>
          <w:rFonts w:ascii="Arial" w:hAnsi="Arial" w:cs="Arial"/>
          <w:color w:val="000000" w:themeColor="text1"/>
          <w:sz w:val="20"/>
          <w:szCs w:val="20"/>
        </w:rPr>
      </w:pPr>
      <w:r w:rsidRPr="00C44785">
        <w:rPr>
          <w:rFonts w:ascii="Arial" w:hAnsi="Arial" w:cs="Arial"/>
          <w:color w:val="000000" w:themeColor="text1"/>
          <w:sz w:val="20"/>
          <w:szCs w:val="20"/>
        </w:rPr>
        <w:t>-</w:t>
      </w:r>
      <w:r w:rsidR="00357241" w:rsidRPr="00C44785">
        <w:rPr>
          <w:rFonts w:ascii="Arial" w:hAnsi="Arial" w:cs="Arial"/>
          <w:color w:val="000000" w:themeColor="text1"/>
          <w:sz w:val="20"/>
          <w:szCs w:val="20"/>
        </w:rPr>
        <w:t xml:space="preserve"> </w:t>
      </w:r>
      <w:r w:rsidR="00357241" w:rsidRPr="00C44785">
        <w:rPr>
          <w:rFonts w:ascii="Arial" w:hAnsi="Arial" w:cs="Arial"/>
          <w:color w:val="000000" w:themeColor="text1"/>
          <w:sz w:val="20"/>
          <w:szCs w:val="20"/>
          <w:u w:val="single"/>
        </w:rPr>
        <w:t>La co-délégation</w:t>
      </w:r>
      <w:r w:rsidR="001C264B" w:rsidRPr="00C44785">
        <w:rPr>
          <w:rFonts w:ascii="Arial" w:hAnsi="Arial" w:cs="Arial"/>
          <w:color w:val="000000" w:themeColor="text1"/>
          <w:sz w:val="20"/>
          <w:szCs w:val="20"/>
        </w:rPr>
        <w:t> :</w:t>
      </w:r>
    </w:p>
    <w:p w:rsidR="00357241" w:rsidRPr="00C44785" w:rsidRDefault="00357241" w:rsidP="00810F4B">
      <w:pPr>
        <w:rPr>
          <w:rFonts w:ascii="Arial" w:hAnsi="Arial" w:cs="Arial"/>
          <w:color w:val="000000" w:themeColor="text1"/>
          <w:sz w:val="20"/>
          <w:szCs w:val="20"/>
        </w:rPr>
      </w:pPr>
      <w:r w:rsidRPr="00C44785">
        <w:rPr>
          <w:rFonts w:ascii="Arial" w:hAnsi="Arial" w:cs="Arial"/>
          <w:color w:val="000000" w:themeColor="text1"/>
          <w:sz w:val="20"/>
          <w:szCs w:val="20"/>
        </w:rPr>
        <w:t>Pour un domaine particulier, les mêmes pouvoirs ne peuvent être délégués qu’à une seule personne. En effet, le fait de confier à plusieurs personnes des missions identiques sur un même champ d’application a pour effet de priver chacune de ses personnes de leur autorité et indépendance dans l’exercice de leur compétence, rendant alors la délégation de pouvoirs inopérante.</w:t>
      </w:r>
    </w:p>
    <w:p w:rsidR="001C264B" w:rsidRPr="00C44785" w:rsidRDefault="00C44785" w:rsidP="00810F4B">
      <w:pPr>
        <w:rPr>
          <w:rFonts w:ascii="Arial" w:hAnsi="Arial" w:cs="Arial"/>
          <w:color w:val="000000" w:themeColor="text1"/>
          <w:sz w:val="20"/>
          <w:szCs w:val="20"/>
        </w:rPr>
      </w:pPr>
      <w:r w:rsidRPr="00C44785">
        <w:rPr>
          <w:rFonts w:ascii="Arial" w:hAnsi="Arial" w:cs="Arial"/>
          <w:color w:val="000000" w:themeColor="text1"/>
          <w:sz w:val="20"/>
          <w:szCs w:val="20"/>
        </w:rPr>
        <w:t>-</w:t>
      </w:r>
      <w:r w:rsidR="00357241" w:rsidRPr="00C44785">
        <w:rPr>
          <w:rFonts w:ascii="Arial" w:hAnsi="Arial" w:cs="Arial"/>
          <w:color w:val="000000" w:themeColor="text1"/>
          <w:sz w:val="20"/>
          <w:szCs w:val="20"/>
          <w:u w:val="single"/>
        </w:rPr>
        <w:t>La subdélégation La subdélégation</w:t>
      </w:r>
      <w:r w:rsidR="001C264B" w:rsidRPr="00C44785">
        <w:rPr>
          <w:rFonts w:ascii="Arial" w:hAnsi="Arial" w:cs="Arial"/>
          <w:color w:val="000000" w:themeColor="text1"/>
          <w:sz w:val="20"/>
          <w:szCs w:val="20"/>
        </w:rPr>
        <w:t> :</w:t>
      </w:r>
    </w:p>
    <w:p w:rsidR="00357241" w:rsidRPr="00C44785" w:rsidRDefault="00357241" w:rsidP="00810F4B">
      <w:pPr>
        <w:rPr>
          <w:rFonts w:ascii="Arial" w:hAnsi="Arial" w:cs="Arial"/>
          <w:color w:val="000000" w:themeColor="text1"/>
          <w:sz w:val="20"/>
          <w:szCs w:val="20"/>
        </w:rPr>
      </w:pPr>
      <w:r w:rsidRPr="00C44785">
        <w:rPr>
          <w:rFonts w:ascii="Arial" w:hAnsi="Arial" w:cs="Arial"/>
          <w:color w:val="000000" w:themeColor="text1"/>
          <w:sz w:val="20"/>
          <w:szCs w:val="20"/>
        </w:rPr>
        <w:t xml:space="preserve"> </w:t>
      </w:r>
      <w:r w:rsidR="009B68BF" w:rsidRPr="00C44785">
        <w:rPr>
          <w:rFonts w:ascii="Arial" w:hAnsi="Arial" w:cs="Arial"/>
          <w:color w:val="000000" w:themeColor="text1"/>
          <w:sz w:val="20"/>
          <w:szCs w:val="20"/>
        </w:rPr>
        <w:t>Consiste</w:t>
      </w:r>
      <w:r w:rsidRPr="00C44785">
        <w:rPr>
          <w:rFonts w:ascii="Arial" w:hAnsi="Arial" w:cs="Arial"/>
          <w:color w:val="000000" w:themeColor="text1"/>
          <w:sz w:val="20"/>
          <w:szCs w:val="20"/>
        </w:rPr>
        <w:t xml:space="preserve"> en la possibilité pour une personne délégataire d’une délégation de pouvoirs de transférer à une autre personne une partie de ses pouvoirs. La subdélégation n’est possible que dans la mesure où le délégant initial a prévu cette possibilité. En outre, pour être valable, la subdélégation doit remplir les conditions applicables en matière de délégation.</w:t>
      </w:r>
    </w:p>
    <w:p w:rsidR="00305C98" w:rsidRPr="00C44785" w:rsidRDefault="00305C98" w:rsidP="00810F4B">
      <w:pPr>
        <w:rPr>
          <w:rFonts w:ascii="Arial" w:hAnsi="Arial" w:cs="Arial"/>
          <w:color w:val="000000" w:themeColor="text1"/>
          <w:sz w:val="20"/>
          <w:szCs w:val="20"/>
        </w:rPr>
      </w:pPr>
      <w:r w:rsidRPr="00C44785">
        <w:rPr>
          <w:rFonts w:ascii="Arial" w:hAnsi="Arial" w:cs="Arial"/>
          <w:color w:val="000000" w:themeColor="text1"/>
          <w:sz w:val="20"/>
          <w:szCs w:val="20"/>
        </w:rPr>
        <w:t>La délégation est considérée comme étant un signe extérieur de bonne gestion.  C’est un moyen de faire peser la responsabilité pénale sur les personnes qui, proches du terrain, sont en  mesure de veiller au respect des règles en vigueur.</w:t>
      </w:r>
    </w:p>
    <w:p w:rsidR="00305C98" w:rsidRPr="00C44785" w:rsidRDefault="00305C98" w:rsidP="00810F4B">
      <w:pPr>
        <w:rPr>
          <w:rFonts w:ascii="Arial" w:hAnsi="Arial" w:cs="Arial"/>
          <w:b/>
          <w:color w:val="000000" w:themeColor="text1"/>
          <w:u w:val="single"/>
        </w:rPr>
      </w:pPr>
      <w:r w:rsidRPr="00C44785">
        <w:rPr>
          <w:rFonts w:ascii="Arial" w:hAnsi="Arial" w:cs="Arial"/>
          <w:b/>
          <w:color w:val="000000" w:themeColor="text1"/>
          <w:u w:val="single"/>
        </w:rPr>
        <w:t>les configurations structurelles :</w:t>
      </w:r>
    </w:p>
    <w:p w:rsidR="00305C98" w:rsidRPr="00C44785" w:rsidRDefault="00305C98" w:rsidP="00810F4B">
      <w:pPr>
        <w:rPr>
          <w:rFonts w:ascii="Arial" w:hAnsi="Arial" w:cs="Arial"/>
          <w:color w:val="000000" w:themeColor="text1"/>
          <w:sz w:val="20"/>
          <w:szCs w:val="20"/>
          <w:shd w:val="clear" w:color="auto" w:fill="FFFFFF"/>
        </w:rPr>
      </w:pPr>
      <w:r w:rsidRPr="00C44785">
        <w:rPr>
          <w:rFonts w:ascii="Arial" w:hAnsi="Arial" w:cs="Arial"/>
          <w:color w:val="000000" w:themeColor="text1"/>
          <w:sz w:val="20"/>
          <w:szCs w:val="20"/>
          <w:shd w:val="clear" w:color="auto" w:fill="FFFFFF"/>
        </w:rPr>
        <w:t>Chaque organisation doit choisir une structure. La structure d’une organisation est traditionnellement représentée par un organigramme. Les facteurs de contingence de l’organisation vont orienter le choix entre une structure rigide et une structure souple.</w:t>
      </w:r>
    </w:p>
    <w:p w:rsidR="00D0391C" w:rsidRPr="00C44785" w:rsidRDefault="00D0391C" w:rsidP="00810F4B">
      <w:pPr>
        <w:rPr>
          <w:rFonts w:ascii="Arial" w:hAnsi="Arial" w:cs="Arial"/>
          <w:color w:val="000000" w:themeColor="text1"/>
          <w:sz w:val="20"/>
          <w:szCs w:val="20"/>
          <w:shd w:val="clear" w:color="auto" w:fill="FFFFFF"/>
        </w:rPr>
      </w:pPr>
      <w:r w:rsidRPr="00C44785">
        <w:rPr>
          <w:rFonts w:ascii="Arial" w:hAnsi="Arial" w:cs="Arial"/>
          <w:color w:val="000000" w:themeColor="text1"/>
          <w:sz w:val="20"/>
          <w:szCs w:val="20"/>
          <w:shd w:val="clear" w:color="auto" w:fill="FFFFFF"/>
        </w:rPr>
        <w:t>Les</w:t>
      </w:r>
      <w:r w:rsidRPr="00C44785">
        <w:rPr>
          <w:rFonts w:ascii="Arial" w:hAnsi="Arial" w:cs="Arial"/>
          <w:sz w:val="20"/>
          <w:szCs w:val="20"/>
          <w:shd w:val="clear" w:color="auto" w:fill="FFFFFF"/>
        </w:rPr>
        <w:t> facteurs de contingence </w:t>
      </w:r>
      <w:r w:rsidRPr="00C44785">
        <w:rPr>
          <w:rFonts w:ascii="Arial" w:hAnsi="Arial" w:cs="Arial"/>
          <w:color w:val="000000" w:themeColor="text1"/>
          <w:sz w:val="20"/>
          <w:szCs w:val="20"/>
          <w:shd w:val="clear" w:color="auto" w:fill="FFFFFF"/>
        </w:rPr>
        <w:t>de l’organisation vont orienter le choix entre une structure rigide et une structure souple.</w:t>
      </w:r>
    </w:p>
    <w:p w:rsidR="00305C98" w:rsidRPr="00C44785" w:rsidRDefault="00305C98" w:rsidP="00810F4B">
      <w:pPr>
        <w:rPr>
          <w:rFonts w:ascii="Arial" w:hAnsi="Arial" w:cs="Arial"/>
          <w:color w:val="000000" w:themeColor="text1"/>
          <w:sz w:val="20"/>
          <w:szCs w:val="20"/>
          <w:shd w:val="clear" w:color="auto" w:fill="FFFFFF"/>
        </w:rPr>
      </w:pPr>
      <w:r w:rsidRPr="00C44785">
        <w:rPr>
          <w:rFonts w:ascii="Arial" w:hAnsi="Arial" w:cs="Arial"/>
          <w:color w:val="000000" w:themeColor="text1"/>
          <w:sz w:val="20"/>
          <w:szCs w:val="20"/>
          <w:shd w:val="clear" w:color="auto" w:fill="FFFFFF"/>
        </w:rPr>
        <w:t xml:space="preserve">Qu’est ce qu’une structure rigide : </w:t>
      </w:r>
    </w:p>
    <w:p w:rsidR="00305C98" w:rsidRPr="00C44785" w:rsidRDefault="00305C98" w:rsidP="00810F4B">
      <w:pPr>
        <w:rPr>
          <w:rFonts w:ascii="Arial" w:hAnsi="Arial" w:cs="Arial"/>
          <w:color w:val="000000" w:themeColor="text1"/>
          <w:sz w:val="20"/>
          <w:szCs w:val="20"/>
          <w:shd w:val="clear" w:color="auto" w:fill="FFFFFF"/>
        </w:rPr>
      </w:pPr>
      <w:r w:rsidRPr="00C44785">
        <w:rPr>
          <w:rFonts w:ascii="Arial" w:hAnsi="Arial" w:cs="Arial"/>
          <w:color w:val="000000" w:themeColor="text1"/>
          <w:sz w:val="20"/>
          <w:szCs w:val="20"/>
          <w:shd w:val="clear" w:color="auto" w:fill="FFFFFF"/>
        </w:rPr>
        <w:t>Les opérateurs sont tenus de respecter des règles strictes de répétitivité en fonction des prescriptions détaillées qui leur sont fournies par le bureau des méthodes. La coordination est ici hiérarchique.</w:t>
      </w:r>
    </w:p>
    <w:p w:rsidR="00305C98" w:rsidRPr="00C44785" w:rsidRDefault="0098421E" w:rsidP="00810F4B">
      <w:pPr>
        <w:rPr>
          <w:rFonts w:ascii="Arial" w:hAnsi="Arial" w:cs="Arial"/>
          <w:color w:val="000000" w:themeColor="text1"/>
          <w:sz w:val="20"/>
          <w:szCs w:val="20"/>
          <w:shd w:val="clear" w:color="auto" w:fill="FFFFFF"/>
        </w:rPr>
      </w:pPr>
      <w:r w:rsidRPr="00C44785">
        <w:rPr>
          <w:rFonts w:ascii="Arial" w:hAnsi="Arial" w:cs="Arial"/>
          <w:color w:val="000000" w:themeColor="text1"/>
          <w:sz w:val="20"/>
          <w:szCs w:val="20"/>
          <w:shd w:val="clear" w:color="auto" w:fill="FFFFFF"/>
        </w:rPr>
        <w:t xml:space="preserve">Toute </w:t>
      </w:r>
      <w:r w:rsidR="009B68BF" w:rsidRPr="00C44785">
        <w:rPr>
          <w:rFonts w:ascii="Arial" w:hAnsi="Arial" w:cs="Arial"/>
          <w:color w:val="000000" w:themeColor="text1"/>
          <w:sz w:val="20"/>
          <w:szCs w:val="20"/>
          <w:shd w:val="clear" w:color="auto" w:fill="FFFFFF"/>
        </w:rPr>
        <w:t>organisation</w:t>
      </w:r>
      <w:r w:rsidRPr="00C44785">
        <w:rPr>
          <w:rFonts w:ascii="Arial" w:hAnsi="Arial" w:cs="Arial"/>
          <w:color w:val="000000" w:themeColor="text1"/>
          <w:sz w:val="20"/>
          <w:szCs w:val="20"/>
          <w:shd w:val="clear" w:color="auto" w:fill="FFFFFF"/>
        </w:rPr>
        <w:t xml:space="preserve"> </w:t>
      </w:r>
      <w:r w:rsidR="009B68BF" w:rsidRPr="00C44785">
        <w:rPr>
          <w:rFonts w:ascii="Arial" w:hAnsi="Arial" w:cs="Arial"/>
          <w:color w:val="000000" w:themeColor="text1"/>
          <w:sz w:val="20"/>
          <w:szCs w:val="20"/>
          <w:shd w:val="clear" w:color="auto" w:fill="FFFFFF"/>
        </w:rPr>
        <w:t>comprend</w:t>
      </w:r>
      <w:r w:rsidRPr="00C44785">
        <w:rPr>
          <w:rFonts w:ascii="Arial" w:hAnsi="Arial" w:cs="Arial"/>
          <w:color w:val="000000" w:themeColor="text1"/>
          <w:sz w:val="20"/>
          <w:szCs w:val="20"/>
          <w:shd w:val="clear" w:color="auto" w:fill="FFFFFF"/>
        </w:rPr>
        <w:t xml:space="preserve"> 5 composantes de bases : </w:t>
      </w:r>
    </w:p>
    <w:p w:rsidR="0098421E" w:rsidRPr="00C44785" w:rsidRDefault="0098421E" w:rsidP="00810F4B">
      <w:pPr>
        <w:rPr>
          <w:rFonts w:ascii="Arial" w:hAnsi="Arial" w:cs="Arial"/>
          <w:color w:val="000000" w:themeColor="text1"/>
          <w:sz w:val="20"/>
          <w:szCs w:val="20"/>
          <w:shd w:val="clear" w:color="auto" w:fill="FFFFFF"/>
        </w:rPr>
      </w:pPr>
      <w:r w:rsidRPr="00C44785">
        <w:rPr>
          <w:rFonts w:ascii="Arial" w:hAnsi="Arial" w:cs="Arial"/>
          <w:color w:val="000000" w:themeColor="text1"/>
          <w:sz w:val="20"/>
          <w:szCs w:val="20"/>
          <w:shd w:val="clear" w:color="auto" w:fill="FFFFFF"/>
        </w:rPr>
        <w:t>- Le</w:t>
      </w:r>
      <w:r w:rsidRPr="00C44785">
        <w:rPr>
          <w:rStyle w:val="apple-converted-space"/>
          <w:rFonts w:ascii="Arial" w:hAnsi="Arial" w:cs="Arial"/>
          <w:color w:val="000000" w:themeColor="text1"/>
          <w:sz w:val="20"/>
          <w:szCs w:val="20"/>
          <w:shd w:val="clear" w:color="auto" w:fill="FFFFFF"/>
        </w:rPr>
        <w:t> </w:t>
      </w:r>
      <w:r w:rsidRPr="00C44785">
        <w:rPr>
          <w:rStyle w:val="marron"/>
          <w:rFonts w:ascii="Arial" w:hAnsi="Arial" w:cs="Arial"/>
          <w:b/>
          <w:bCs/>
          <w:color w:val="000000" w:themeColor="text1"/>
          <w:sz w:val="20"/>
          <w:szCs w:val="20"/>
          <w:shd w:val="clear" w:color="auto" w:fill="FFFFFF"/>
        </w:rPr>
        <w:t>centre opérationnel</w:t>
      </w:r>
      <w:r w:rsidRPr="00C44785">
        <w:rPr>
          <w:rFonts w:ascii="Arial" w:hAnsi="Arial" w:cs="Arial"/>
          <w:color w:val="000000" w:themeColor="text1"/>
          <w:sz w:val="20"/>
          <w:szCs w:val="20"/>
          <w:shd w:val="clear" w:color="auto" w:fill="FFFFFF"/>
        </w:rPr>
        <w:t>. Ce sont les personnes de la production de biens et services ;</w:t>
      </w:r>
      <w:r w:rsidRPr="00C44785">
        <w:rPr>
          <w:rFonts w:ascii="Arial" w:hAnsi="Arial" w:cs="Arial"/>
          <w:color w:val="000000" w:themeColor="text1"/>
          <w:sz w:val="20"/>
          <w:szCs w:val="20"/>
        </w:rPr>
        <w:br/>
      </w:r>
      <w:r w:rsidRPr="00C44785">
        <w:rPr>
          <w:rFonts w:ascii="Arial" w:hAnsi="Arial" w:cs="Arial"/>
          <w:color w:val="000000" w:themeColor="text1"/>
          <w:sz w:val="20"/>
          <w:szCs w:val="20"/>
          <w:shd w:val="clear" w:color="auto" w:fill="FFFFFF"/>
        </w:rPr>
        <w:t>- Le</w:t>
      </w:r>
      <w:r w:rsidRPr="00C44785">
        <w:rPr>
          <w:rStyle w:val="apple-converted-space"/>
          <w:rFonts w:ascii="Arial" w:hAnsi="Arial" w:cs="Arial"/>
          <w:color w:val="000000" w:themeColor="text1"/>
          <w:sz w:val="20"/>
          <w:szCs w:val="20"/>
          <w:shd w:val="clear" w:color="auto" w:fill="FFFFFF"/>
        </w:rPr>
        <w:t> </w:t>
      </w:r>
      <w:r w:rsidRPr="00C44785">
        <w:rPr>
          <w:rStyle w:val="vert"/>
          <w:rFonts w:ascii="Arial" w:hAnsi="Arial" w:cs="Arial"/>
          <w:b/>
          <w:bCs/>
          <w:color w:val="000000" w:themeColor="text1"/>
          <w:sz w:val="20"/>
          <w:szCs w:val="20"/>
          <w:shd w:val="clear" w:color="auto" w:fill="FFFFFF"/>
        </w:rPr>
        <w:t>sommet hiérarchique</w:t>
      </w:r>
      <w:r w:rsidRPr="00C44785">
        <w:rPr>
          <w:rFonts w:ascii="Arial" w:hAnsi="Arial" w:cs="Arial"/>
          <w:color w:val="000000" w:themeColor="text1"/>
          <w:sz w:val="20"/>
          <w:szCs w:val="20"/>
          <w:shd w:val="clear" w:color="auto" w:fill="FFFFFF"/>
        </w:rPr>
        <w:t>. Ce sont les personnes qui prennent les décisions stratégiques ;</w:t>
      </w:r>
      <w:r w:rsidRPr="00C44785">
        <w:rPr>
          <w:rFonts w:ascii="Arial" w:hAnsi="Arial" w:cs="Arial"/>
          <w:color w:val="000000" w:themeColor="text1"/>
          <w:sz w:val="20"/>
          <w:szCs w:val="20"/>
        </w:rPr>
        <w:br/>
      </w:r>
      <w:r w:rsidRPr="00C44785">
        <w:rPr>
          <w:rFonts w:ascii="Arial" w:hAnsi="Arial" w:cs="Arial"/>
          <w:color w:val="000000" w:themeColor="text1"/>
          <w:sz w:val="20"/>
          <w:szCs w:val="20"/>
          <w:shd w:val="clear" w:color="auto" w:fill="FFFFFF"/>
        </w:rPr>
        <w:t>- La</w:t>
      </w:r>
      <w:r w:rsidRPr="00C44785">
        <w:rPr>
          <w:rStyle w:val="apple-converted-space"/>
          <w:rFonts w:ascii="Arial" w:hAnsi="Arial" w:cs="Arial"/>
          <w:color w:val="000000" w:themeColor="text1"/>
          <w:sz w:val="20"/>
          <w:szCs w:val="20"/>
          <w:shd w:val="clear" w:color="auto" w:fill="FFFFFF"/>
        </w:rPr>
        <w:t> </w:t>
      </w:r>
      <w:r w:rsidRPr="00C44785">
        <w:rPr>
          <w:rStyle w:val="marron"/>
          <w:rFonts w:ascii="Arial" w:hAnsi="Arial" w:cs="Arial"/>
          <w:b/>
          <w:bCs/>
          <w:color w:val="000000" w:themeColor="text1"/>
          <w:sz w:val="20"/>
          <w:szCs w:val="20"/>
          <w:shd w:val="clear" w:color="auto" w:fill="FFFFFF"/>
        </w:rPr>
        <w:t>ligne hiérarchique</w:t>
      </w:r>
      <w:r w:rsidRPr="00C44785">
        <w:rPr>
          <w:rFonts w:ascii="Arial" w:hAnsi="Arial" w:cs="Arial"/>
          <w:color w:val="000000" w:themeColor="text1"/>
          <w:sz w:val="20"/>
          <w:szCs w:val="20"/>
          <w:shd w:val="clear" w:color="auto" w:fill="FFFFFF"/>
        </w:rPr>
        <w:t>. C’est la hiérarchie entre le sommet hiérarchique et le centre opérationnel ;</w:t>
      </w:r>
      <w:r w:rsidRPr="00C44785">
        <w:rPr>
          <w:rFonts w:ascii="Arial" w:hAnsi="Arial" w:cs="Arial"/>
          <w:color w:val="000000" w:themeColor="text1"/>
          <w:sz w:val="20"/>
          <w:szCs w:val="20"/>
        </w:rPr>
        <w:br/>
      </w:r>
      <w:r w:rsidRPr="00C44785">
        <w:rPr>
          <w:rFonts w:ascii="Arial" w:hAnsi="Arial" w:cs="Arial"/>
          <w:color w:val="000000" w:themeColor="text1"/>
          <w:sz w:val="20"/>
          <w:szCs w:val="20"/>
          <w:shd w:val="clear" w:color="auto" w:fill="FFFFFF"/>
        </w:rPr>
        <w:t>- La fonction</w:t>
      </w:r>
      <w:r w:rsidRPr="00C44785">
        <w:rPr>
          <w:rStyle w:val="apple-converted-space"/>
          <w:rFonts w:ascii="Arial" w:hAnsi="Arial" w:cs="Arial"/>
          <w:color w:val="000000" w:themeColor="text1"/>
          <w:sz w:val="20"/>
          <w:szCs w:val="20"/>
          <w:shd w:val="clear" w:color="auto" w:fill="FFFFFF"/>
        </w:rPr>
        <w:t> </w:t>
      </w:r>
      <w:r w:rsidRPr="00C44785">
        <w:rPr>
          <w:rStyle w:val="vert"/>
          <w:rFonts w:ascii="Arial" w:hAnsi="Arial" w:cs="Arial"/>
          <w:b/>
          <w:bCs/>
          <w:color w:val="000000" w:themeColor="text1"/>
          <w:sz w:val="20"/>
          <w:szCs w:val="20"/>
          <w:shd w:val="clear" w:color="auto" w:fill="FFFFFF"/>
        </w:rPr>
        <w:t>support logistique</w:t>
      </w:r>
      <w:r w:rsidRPr="00C44785">
        <w:rPr>
          <w:rStyle w:val="apple-converted-space"/>
          <w:rFonts w:ascii="Arial" w:hAnsi="Arial" w:cs="Arial"/>
          <w:color w:val="000000" w:themeColor="text1"/>
          <w:sz w:val="20"/>
          <w:szCs w:val="20"/>
          <w:shd w:val="clear" w:color="auto" w:fill="FFFFFF"/>
        </w:rPr>
        <w:t> </w:t>
      </w:r>
      <w:r w:rsidRPr="00C44785">
        <w:rPr>
          <w:rFonts w:ascii="Arial" w:hAnsi="Arial" w:cs="Arial"/>
          <w:color w:val="000000" w:themeColor="text1"/>
          <w:sz w:val="20"/>
          <w:szCs w:val="20"/>
          <w:shd w:val="clear" w:color="auto" w:fill="FFFFFF"/>
        </w:rPr>
        <w:t>assure la fourniture des différents services ;</w:t>
      </w:r>
      <w:r w:rsidRPr="00C44785">
        <w:rPr>
          <w:rFonts w:ascii="Arial" w:hAnsi="Arial" w:cs="Arial"/>
          <w:color w:val="000000" w:themeColor="text1"/>
          <w:sz w:val="20"/>
          <w:szCs w:val="20"/>
        </w:rPr>
        <w:br/>
      </w:r>
      <w:r w:rsidRPr="00C44785">
        <w:rPr>
          <w:rFonts w:ascii="Arial" w:hAnsi="Arial" w:cs="Arial"/>
          <w:color w:val="000000" w:themeColor="text1"/>
          <w:sz w:val="20"/>
          <w:szCs w:val="20"/>
          <w:shd w:val="clear" w:color="auto" w:fill="FFFFFF"/>
        </w:rPr>
        <w:t>- La</w:t>
      </w:r>
      <w:r w:rsidRPr="00C44785">
        <w:rPr>
          <w:rStyle w:val="apple-converted-space"/>
          <w:rFonts w:ascii="Arial" w:hAnsi="Arial" w:cs="Arial"/>
          <w:color w:val="000000" w:themeColor="text1"/>
          <w:sz w:val="20"/>
          <w:szCs w:val="20"/>
          <w:shd w:val="clear" w:color="auto" w:fill="FFFFFF"/>
        </w:rPr>
        <w:t> </w:t>
      </w:r>
      <w:r w:rsidRPr="00C44785">
        <w:rPr>
          <w:rStyle w:val="marron"/>
          <w:rFonts w:ascii="Arial" w:hAnsi="Arial" w:cs="Arial"/>
          <w:b/>
          <w:bCs/>
          <w:color w:val="000000" w:themeColor="text1"/>
          <w:sz w:val="20"/>
          <w:szCs w:val="20"/>
          <w:shd w:val="clear" w:color="auto" w:fill="FFFFFF"/>
        </w:rPr>
        <w:t>technostructure</w:t>
      </w:r>
      <w:r w:rsidRPr="00C44785">
        <w:rPr>
          <w:rFonts w:ascii="Arial" w:hAnsi="Arial" w:cs="Arial"/>
          <w:color w:val="000000" w:themeColor="text1"/>
          <w:sz w:val="20"/>
          <w:szCs w:val="20"/>
          <w:shd w:val="clear" w:color="auto" w:fill="FFFFFF"/>
        </w:rPr>
        <w:t>. Ce sont les experts qui planifient et contrôlent le travail des autres.</w:t>
      </w:r>
    </w:p>
    <w:p w:rsidR="00D0391C" w:rsidRPr="00C44785" w:rsidRDefault="00D0391C" w:rsidP="00810F4B">
      <w:pPr>
        <w:rPr>
          <w:rFonts w:ascii="Arial" w:hAnsi="Arial" w:cs="Arial"/>
          <w:color w:val="000000" w:themeColor="text1"/>
          <w:sz w:val="20"/>
          <w:szCs w:val="20"/>
          <w:shd w:val="clear" w:color="auto" w:fill="FFFFFF"/>
        </w:rPr>
      </w:pPr>
      <w:r w:rsidRPr="00C44785">
        <w:rPr>
          <w:rFonts w:ascii="Arial" w:hAnsi="Arial" w:cs="Arial"/>
          <w:color w:val="000000" w:themeColor="text1"/>
          <w:sz w:val="20"/>
          <w:szCs w:val="20"/>
          <w:shd w:val="clear" w:color="auto" w:fill="FFFFFF"/>
        </w:rPr>
        <w:lastRenderedPageBreak/>
        <w:t>Une</w:t>
      </w:r>
      <w:r w:rsidRPr="00C44785">
        <w:rPr>
          <w:rFonts w:ascii="Arial" w:hAnsi="Arial" w:cs="Arial"/>
          <w:sz w:val="20"/>
          <w:szCs w:val="20"/>
          <w:shd w:val="clear" w:color="auto" w:fill="FFFFFF"/>
        </w:rPr>
        <w:t> structure rigide </w:t>
      </w:r>
      <w:r w:rsidRPr="00C44785">
        <w:rPr>
          <w:rFonts w:ascii="Arial" w:hAnsi="Arial" w:cs="Arial"/>
          <w:color w:val="000000" w:themeColor="text1"/>
          <w:sz w:val="20"/>
          <w:szCs w:val="20"/>
          <w:shd w:val="clear" w:color="auto" w:fill="FFFFFF"/>
        </w:rPr>
        <w:t>se caractérise par une centralisation des décisions et un nombre de niveaux hiérarchiques important.</w:t>
      </w:r>
    </w:p>
    <w:p w:rsidR="0098421E" w:rsidRPr="00C44785" w:rsidRDefault="0098421E" w:rsidP="00810F4B">
      <w:pPr>
        <w:rPr>
          <w:rFonts w:ascii="Arial" w:hAnsi="Arial" w:cs="Arial"/>
          <w:color w:val="000000" w:themeColor="text1"/>
          <w:sz w:val="20"/>
          <w:szCs w:val="20"/>
          <w:shd w:val="clear" w:color="auto" w:fill="FFFFFF"/>
        </w:rPr>
      </w:pPr>
    </w:p>
    <w:p w:rsidR="0098421E" w:rsidRPr="00C44785" w:rsidRDefault="00FE7A76" w:rsidP="00810F4B">
      <w:pPr>
        <w:rPr>
          <w:rFonts w:ascii="Arial" w:hAnsi="Arial" w:cs="Arial"/>
          <w:color w:val="000000" w:themeColor="text1"/>
          <w:sz w:val="20"/>
          <w:szCs w:val="20"/>
        </w:rPr>
      </w:pPr>
      <w:r>
        <w:rPr>
          <w:rFonts w:ascii="Arial" w:hAnsi="Arial" w:cs="Arial"/>
          <w:noProof/>
          <w:color w:val="000000" w:themeColor="text1"/>
          <w:sz w:val="20"/>
          <w:szCs w:val="20"/>
          <w:lang w:eastAsia="fr-FR"/>
        </w:rPr>
        <w:pict>
          <v:oval id="_x0000_s1031" style="position:absolute;margin-left:136.9pt;margin-top:-32.6pt;width:122.25pt;height:58.5pt;z-index:251664384">
            <v:textbox>
              <w:txbxContent>
                <w:p w:rsidR="00D0391C" w:rsidRPr="00D0391C" w:rsidRDefault="00D0391C" w:rsidP="00D0391C">
                  <w:pPr>
                    <w:jc w:val="center"/>
                    <w:rPr>
                      <w:b/>
                    </w:rPr>
                  </w:pPr>
                  <w:r w:rsidRPr="00D0391C">
                    <w:rPr>
                      <w:b/>
                    </w:rPr>
                    <w:t>Sommet hiérarchique</w:t>
                  </w:r>
                </w:p>
              </w:txbxContent>
            </v:textbox>
          </v:oval>
        </w:pict>
      </w:r>
    </w:p>
    <w:p w:rsidR="00305C98" w:rsidRPr="00C44785" w:rsidRDefault="00FE7A76" w:rsidP="00810F4B">
      <w:pPr>
        <w:rPr>
          <w:rFonts w:ascii="Arial" w:hAnsi="Arial" w:cs="Arial"/>
          <w:color w:val="000000" w:themeColor="text1"/>
          <w:sz w:val="20"/>
          <w:szCs w:val="20"/>
        </w:rPr>
      </w:pPr>
      <w:r>
        <w:rPr>
          <w:rFonts w:ascii="Arial" w:hAnsi="Arial" w:cs="Arial"/>
          <w:noProof/>
          <w:color w:val="000000" w:themeColor="text1"/>
          <w:sz w:val="20"/>
          <w:szCs w:val="20"/>
          <w:lang w:eastAsia="fr-FR"/>
        </w:rPr>
        <w:pict>
          <v:shape id="_x0000_s1033" type="#_x0000_t32" style="position:absolute;margin-left:238.9pt;margin-top:4.2pt;width:48pt;height:94.5pt;z-index:251666432" o:connectortype="straight">
            <v:stroke startarrow="block" endarrow="block"/>
          </v:shape>
        </w:pict>
      </w:r>
      <w:r>
        <w:rPr>
          <w:rFonts w:ascii="Arial" w:hAnsi="Arial" w:cs="Arial"/>
          <w:noProof/>
          <w:color w:val="000000" w:themeColor="text1"/>
          <w:sz w:val="20"/>
          <w:szCs w:val="20"/>
          <w:lang w:eastAsia="fr-FR"/>
        </w:rPr>
        <w:pict>
          <v:shape id="_x0000_s1032" type="#_x0000_t32" style="position:absolute;margin-left:127.15pt;margin-top:.45pt;width:37.5pt;height:98.25pt;flip:x;z-index:251665408" o:connectortype="straight">
            <v:stroke startarrow="block" endarrow="block"/>
          </v:shape>
        </w:pict>
      </w:r>
    </w:p>
    <w:p w:rsidR="00357241" w:rsidRPr="00C44785" w:rsidRDefault="00FE7A76" w:rsidP="00810F4B">
      <w:pPr>
        <w:rPr>
          <w:rFonts w:ascii="Arial" w:hAnsi="Arial" w:cs="Arial"/>
          <w:color w:val="000000" w:themeColor="text1"/>
          <w:sz w:val="20"/>
          <w:szCs w:val="20"/>
        </w:rPr>
      </w:pPr>
      <w:r>
        <w:rPr>
          <w:rFonts w:ascii="Arial" w:hAnsi="Arial" w:cs="Arial"/>
          <w:noProof/>
          <w:color w:val="000000" w:themeColor="text1"/>
          <w:sz w:val="20"/>
          <w:szCs w:val="20"/>
          <w:lang w:eastAsia="fr-FR"/>
        </w:rPr>
        <w:pict>
          <v:oval id="_x0000_s1030" style="position:absolute;margin-left:91.9pt;margin-top:89.75pt;width:237.75pt;height:36.75pt;z-index:251663360">
            <v:textbox>
              <w:txbxContent>
                <w:p w:rsidR="00D0391C" w:rsidRDefault="00D0391C">
                  <w:r>
                    <w:t xml:space="preserve">            Centre opérationnel</w:t>
                  </w:r>
                </w:p>
              </w:txbxContent>
            </v:textbox>
          </v:oval>
        </w:pict>
      </w:r>
      <w:r w:rsidR="00305C98" w:rsidRPr="00C44785">
        <w:rPr>
          <w:rFonts w:ascii="Arial" w:hAnsi="Arial" w:cs="Arial"/>
          <w:color w:val="000000" w:themeColor="text1"/>
          <w:sz w:val="20"/>
          <w:szCs w:val="20"/>
        </w:rPr>
        <w:t xml:space="preserve">                                  </w:t>
      </w:r>
      <w:r w:rsidR="006943C8">
        <w:rPr>
          <w:rFonts w:ascii="Arial" w:hAnsi="Arial" w:cs="Arial"/>
          <w:color w:val="000000" w:themeColor="text1"/>
          <w:sz w:val="20"/>
          <w:szCs w:val="20"/>
        </w:rPr>
        <w:t xml:space="preserve">                       </w:t>
      </w:r>
      <w:r w:rsidR="00305C98" w:rsidRPr="00C44785">
        <w:rPr>
          <w:rFonts w:ascii="Arial" w:hAnsi="Arial" w:cs="Arial"/>
          <w:color w:val="000000" w:themeColor="text1"/>
          <w:sz w:val="20"/>
          <w:szCs w:val="20"/>
        </w:rPr>
        <w:t xml:space="preserve"> </w:t>
      </w:r>
      <w:r w:rsidR="00D0391C" w:rsidRPr="00C44785">
        <w:rPr>
          <w:rFonts w:ascii="Arial" w:hAnsi="Arial" w:cs="Arial"/>
          <w:color w:val="000000" w:themeColor="text1"/>
          <w:sz w:val="20"/>
          <w:szCs w:val="20"/>
        </w:rPr>
        <w:t>Ligne hiérarchique</w:t>
      </w:r>
    </w:p>
    <w:p w:rsidR="00D0391C" w:rsidRPr="00C44785" w:rsidRDefault="00D0391C" w:rsidP="00810F4B">
      <w:pPr>
        <w:rPr>
          <w:rFonts w:ascii="Arial" w:hAnsi="Arial" w:cs="Arial"/>
          <w:color w:val="000000" w:themeColor="text1"/>
          <w:sz w:val="20"/>
          <w:szCs w:val="20"/>
        </w:rPr>
      </w:pPr>
    </w:p>
    <w:p w:rsidR="00D0391C" w:rsidRPr="00C44785" w:rsidRDefault="00D0391C" w:rsidP="00D0391C">
      <w:pPr>
        <w:rPr>
          <w:rFonts w:ascii="Arial" w:hAnsi="Arial" w:cs="Arial"/>
          <w:color w:val="000000" w:themeColor="text1"/>
          <w:sz w:val="20"/>
          <w:szCs w:val="20"/>
        </w:rPr>
      </w:pPr>
    </w:p>
    <w:p w:rsidR="00D0391C" w:rsidRPr="00C44785" w:rsidRDefault="00D0391C" w:rsidP="00D0391C">
      <w:pPr>
        <w:rPr>
          <w:rFonts w:ascii="Arial" w:hAnsi="Arial" w:cs="Arial"/>
          <w:color w:val="000000" w:themeColor="text1"/>
          <w:sz w:val="20"/>
          <w:szCs w:val="20"/>
        </w:rPr>
      </w:pPr>
    </w:p>
    <w:p w:rsidR="00D0391C" w:rsidRPr="00C44785" w:rsidRDefault="00D0391C" w:rsidP="00D0391C">
      <w:pPr>
        <w:rPr>
          <w:rFonts w:ascii="Arial" w:hAnsi="Arial" w:cs="Arial"/>
          <w:color w:val="000000" w:themeColor="text1"/>
          <w:sz w:val="20"/>
          <w:szCs w:val="20"/>
        </w:rPr>
      </w:pPr>
    </w:p>
    <w:p w:rsidR="00D0391C" w:rsidRPr="00C44785" w:rsidRDefault="00D0391C" w:rsidP="00D0391C">
      <w:pPr>
        <w:rPr>
          <w:rFonts w:ascii="Arial" w:hAnsi="Arial" w:cs="Arial"/>
          <w:color w:val="000000" w:themeColor="text1"/>
          <w:sz w:val="20"/>
          <w:szCs w:val="20"/>
        </w:rPr>
      </w:pPr>
    </w:p>
    <w:p w:rsidR="00D0391C" w:rsidRPr="00C44785" w:rsidRDefault="00D0391C" w:rsidP="00D0391C">
      <w:pPr>
        <w:rPr>
          <w:rFonts w:ascii="Arial" w:hAnsi="Arial" w:cs="Arial"/>
          <w:color w:val="000000" w:themeColor="text1"/>
          <w:sz w:val="20"/>
          <w:szCs w:val="20"/>
        </w:rPr>
      </w:pPr>
    </w:p>
    <w:p w:rsidR="00D0391C" w:rsidRPr="00C44785" w:rsidRDefault="00D0391C" w:rsidP="00D0391C">
      <w:pPr>
        <w:tabs>
          <w:tab w:val="left" w:pos="1395"/>
        </w:tabs>
        <w:rPr>
          <w:rFonts w:ascii="Arial" w:hAnsi="Arial" w:cs="Arial"/>
          <w:color w:val="000000" w:themeColor="text1"/>
          <w:sz w:val="20"/>
          <w:szCs w:val="20"/>
        </w:rPr>
      </w:pPr>
      <w:r w:rsidRPr="00C44785">
        <w:rPr>
          <w:rFonts w:ascii="Arial" w:hAnsi="Arial" w:cs="Arial"/>
          <w:color w:val="000000" w:themeColor="text1"/>
          <w:sz w:val="20"/>
          <w:szCs w:val="20"/>
        </w:rPr>
        <w:t xml:space="preserve">Qu’est-ce qu’une structure souple ? </w:t>
      </w:r>
    </w:p>
    <w:p w:rsidR="00AC5D11" w:rsidRPr="00C44785" w:rsidRDefault="00AC5D11" w:rsidP="00D0391C">
      <w:pPr>
        <w:tabs>
          <w:tab w:val="left" w:pos="1395"/>
        </w:tabs>
        <w:rPr>
          <w:rFonts w:ascii="Arial" w:hAnsi="Arial" w:cs="Arial"/>
          <w:color w:val="000000" w:themeColor="text1"/>
          <w:sz w:val="20"/>
          <w:szCs w:val="20"/>
        </w:rPr>
      </w:pPr>
      <w:r w:rsidRPr="00C44785">
        <w:rPr>
          <w:rFonts w:ascii="Arial" w:hAnsi="Arial" w:cs="Arial"/>
          <w:color w:val="000000" w:themeColor="text1"/>
          <w:sz w:val="20"/>
          <w:szCs w:val="20"/>
        </w:rPr>
        <w:t>Une</w:t>
      </w:r>
      <w:r w:rsidRPr="00C44785">
        <w:rPr>
          <w:rFonts w:ascii="Arial" w:hAnsi="Arial" w:cs="Arial"/>
          <w:sz w:val="20"/>
          <w:szCs w:val="20"/>
        </w:rPr>
        <w:t> structure souple </w:t>
      </w:r>
      <w:r w:rsidRPr="00C44785">
        <w:rPr>
          <w:rFonts w:ascii="Arial" w:hAnsi="Arial" w:cs="Arial"/>
          <w:color w:val="000000" w:themeColor="text1"/>
          <w:sz w:val="20"/>
          <w:szCs w:val="20"/>
        </w:rPr>
        <w:t>se caractérise par une décentralisation des décisions et moins de niveaux hiérarchiques. De la décentralisation pour que la prise de décision soit réactive. Moins de niveaux hiérarchiques pour augmenter la circulation de l’information.</w:t>
      </w:r>
      <w:r w:rsidRPr="00C44785">
        <w:rPr>
          <w:rFonts w:ascii="Arial" w:hAnsi="Arial" w:cs="Arial"/>
          <w:color w:val="000000" w:themeColor="text1"/>
          <w:sz w:val="20"/>
          <w:szCs w:val="20"/>
        </w:rPr>
        <w:br/>
      </w:r>
    </w:p>
    <w:p w:rsidR="00D0391C" w:rsidRPr="00C44785" w:rsidRDefault="00D0391C" w:rsidP="00D0391C">
      <w:pPr>
        <w:tabs>
          <w:tab w:val="left" w:pos="1395"/>
        </w:tabs>
        <w:rPr>
          <w:rFonts w:ascii="Arial" w:hAnsi="Arial" w:cs="Arial"/>
          <w:color w:val="000000" w:themeColor="text1"/>
          <w:sz w:val="20"/>
          <w:szCs w:val="20"/>
        </w:rPr>
      </w:pPr>
      <w:r w:rsidRPr="00C44785">
        <w:rPr>
          <w:rFonts w:ascii="Arial" w:hAnsi="Arial" w:cs="Arial"/>
          <w:color w:val="000000" w:themeColor="text1"/>
          <w:sz w:val="20"/>
          <w:szCs w:val="20"/>
          <w:shd w:val="clear" w:color="auto" w:fill="FFFFFF"/>
        </w:rPr>
        <w:t>De nouveaux enjeux conduisent à l’émergence de structures souples. Les principaux enjeux sont :</w:t>
      </w:r>
      <w:r w:rsidRPr="00C44785">
        <w:rPr>
          <w:rFonts w:ascii="Arial" w:hAnsi="Arial" w:cs="Arial"/>
          <w:color w:val="000000" w:themeColor="text1"/>
          <w:sz w:val="20"/>
          <w:szCs w:val="20"/>
        </w:rPr>
        <w:br/>
      </w:r>
      <w:r w:rsidRPr="00C44785">
        <w:rPr>
          <w:rFonts w:ascii="Arial" w:hAnsi="Arial" w:cs="Arial"/>
          <w:color w:val="000000" w:themeColor="text1"/>
          <w:sz w:val="20"/>
          <w:szCs w:val="20"/>
        </w:rPr>
        <w:br/>
      </w:r>
      <w:r w:rsidRPr="00C44785">
        <w:rPr>
          <w:rFonts w:ascii="Arial" w:hAnsi="Arial" w:cs="Arial"/>
          <w:color w:val="000000" w:themeColor="text1"/>
          <w:sz w:val="20"/>
          <w:szCs w:val="20"/>
          <w:shd w:val="clear" w:color="auto" w:fill="FFFFFF"/>
        </w:rPr>
        <w:t>- l’instabilité des marchés avec un environnement complexe,</w:t>
      </w:r>
      <w:r w:rsidRPr="00C44785">
        <w:rPr>
          <w:rFonts w:ascii="Arial" w:hAnsi="Arial" w:cs="Arial"/>
          <w:color w:val="000000" w:themeColor="text1"/>
          <w:sz w:val="20"/>
          <w:szCs w:val="20"/>
        </w:rPr>
        <w:br/>
      </w:r>
      <w:r w:rsidRPr="00C44785">
        <w:rPr>
          <w:rFonts w:ascii="Arial" w:hAnsi="Arial" w:cs="Arial"/>
          <w:color w:val="000000" w:themeColor="text1"/>
          <w:sz w:val="20"/>
          <w:szCs w:val="20"/>
          <w:shd w:val="clear" w:color="auto" w:fill="FFFFFF"/>
        </w:rPr>
        <w:t>- un cycle des innovations techniques plus rapide,</w:t>
      </w:r>
      <w:r w:rsidRPr="00C44785">
        <w:rPr>
          <w:rFonts w:ascii="Arial" w:hAnsi="Arial" w:cs="Arial"/>
          <w:color w:val="000000" w:themeColor="text1"/>
          <w:sz w:val="20"/>
          <w:szCs w:val="20"/>
        </w:rPr>
        <w:br/>
      </w:r>
      <w:r w:rsidRPr="00C44785">
        <w:rPr>
          <w:rFonts w:ascii="Arial" w:hAnsi="Arial" w:cs="Arial"/>
          <w:color w:val="000000" w:themeColor="text1"/>
          <w:sz w:val="20"/>
          <w:szCs w:val="20"/>
          <w:shd w:val="clear" w:color="auto" w:fill="FFFFFF"/>
        </w:rPr>
        <w:t>- des clients qui ont des demandes individuelles très différentes qui doivent être satisfaites,</w:t>
      </w:r>
      <w:r w:rsidRPr="00C44785">
        <w:rPr>
          <w:rFonts w:ascii="Arial" w:hAnsi="Arial" w:cs="Arial"/>
          <w:color w:val="000000" w:themeColor="text1"/>
          <w:sz w:val="20"/>
          <w:szCs w:val="20"/>
        </w:rPr>
        <w:br/>
      </w:r>
      <w:r w:rsidRPr="00C44785">
        <w:rPr>
          <w:rFonts w:ascii="Arial" w:hAnsi="Arial" w:cs="Arial"/>
          <w:color w:val="000000" w:themeColor="text1"/>
          <w:sz w:val="20"/>
          <w:szCs w:val="20"/>
          <w:shd w:val="clear" w:color="auto" w:fill="FFFFFF"/>
        </w:rPr>
        <w:t>- des salariés avec de nouvelles exigences. Ils n’acceptent plus d’être de simples exécutants,</w:t>
      </w:r>
      <w:r w:rsidRPr="00C44785">
        <w:rPr>
          <w:rFonts w:ascii="Arial" w:hAnsi="Arial" w:cs="Arial"/>
          <w:color w:val="000000" w:themeColor="text1"/>
          <w:sz w:val="20"/>
          <w:szCs w:val="20"/>
        </w:rPr>
        <w:br/>
      </w:r>
      <w:r w:rsidRPr="00C44785">
        <w:rPr>
          <w:rFonts w:ascii="Arial" w:hAnsi="Arial" w:cs="Arial"/>
          <w:color w:val="000000" w:themeColor="text1"/>
          <w:sz w:val="20"/>
          <w:szCs w:val="20"/>
          <w:shd w:val="clear" w:color="auto" w:fill="FFFFFF"/>
        </w:rPr>
        <w:t>- des actionnaires qui exigent un niveau de rémunération plus élevé</w:t>
      </w:r>
    </w:p>
    <w:p w:rsidR="00D0391C" w:rsidRPr="00C44785" w:rsidRDefault="00D0391C" w:rsidP="00D0391C">
      <w:pPr>
        <w:tabs>
          <w:tab w:val="left" w:pos="1395"/>
        </w:tabs>
        <w:rPr>
          <w:rFonts w:ascii="Arial" w:hAnsi="Arial" w:cs="Arial"/>
          <w:b/>
          <w:bCs/>
          <w:color w:val="000000" w:themeColor="text1"/>
          <w:sz w:val="20"/>
          <w:szCs w:val="20"/>
          <w:u w:val="single"/>
          <w:shd w:val="clear" w:color="auto" w:fill="FFFFFF"/>
        </w:rPr>
      </w:pPr>
      <w:r w:rsidRPr="00C44785">
        <w:rPr>
          <w:rFonts w:ascii="Arial" w:hAnsi="Arial" w:cs="Arial"/>
          <w:b/>
          <w:bCs/>
          <w:color w:val="000000" w:themeColor="text1"/>
          <w:sz w:val="20"/>
          <w:szCs w:val="20"/>
          <w:u w:val="single"/>
          <w:shd w:val="clear" w:color="auto" w:fill="FFFFFF"/>
        </w:rPr>
        <w:t>Les différentes configurations structurelles souples :</w:t>
      </w:r>
    </w:p>
    <w:p w:rsidR="00D0391C" w:rsidRPr="00C44785" w:rsidRDefault="00D0391C" w:rsidP="00D0391C">
      <w:pPr>
        <w:tabs>
          <w:tab w:val="left" w:pos="1395"/>
        </w:tabs>
        <w:rPr>
          <w:rFonts w:ascii="Arial" w:hAnsi="Arial" w:cs="Arial"/>
          <w:color w:val="000000" w:themeColor="text1"/>
          <w:sz w:val="20"/>
          <w:szCs w:val="20"/>
          <w:shd w:val="clear" w:color="auto" w:fill="FFFFFF"/>
        </w:rPr>
      </w:pPr>
      <w:r w:rsidRPr="00C44785">
        <w:rPr>
          <w:rFonts w:ascii="Arial" w:hAnsi="Arial" w:cs="Arial"/>
          <w:color w:val="000000" w:themeColor="text1"/>
          <w:sz w:val="20"/>
          <w:szCs w:val="20"/>
          <w:shd w:val="clear" w:color="auto" w:fill="FFFFFF"/>
        </w:rPr>
        <w:t>- La</w:t>
      </w:r>
      <w:r w:rsidRPr="00C44785">
        <w:rPr>
          <w:rStyle w:val="apple-converted-space"/>
          <w:rFonts w:ascii="Arial" w:hAnsi="Arial" w:cs="Arial"/>
          <w:color w:val="000000" w:themeColor="text1"/>
          <w:sz w:val="20"/>
          <w:szCs w:val="20"/>
          <w:shd w:val="clear" w:color="auto" w:fill="FFFFFF"/>
        </w:rPr>
        <w:t> </w:t>
      </w:r>
      <w:r w:rsidRPr="00C44785">
        <w:rPr>
          <w:rStyle w:val="vert"/>
          <w:rFonts w:ascii="Arial" w:hAnsi="Arial" w:cs="Arial"/>
          <w:b/>
          <w:bCs/>
          <w:color w:val="000000" w:themeColor="text1"/>
          <w:sz w:val="20"/>
          <w:szCs w:val="20"/>
          <w:shd w:val="clear" w:color="auto" w:fill="FFFFFF"/>
        </w:rPr>
        <w:t>structure par projet</w:t>
      </w:r>
      <w:r w:rsidRPr="00C44785">
        <w:rPr>
          <w:rFonts w:ascii="Arial" w:hAnsi="Arial" w:cs="Arial"/>
          <w:color w:val="000000" w:themeColor="text1"/>
          <w:sz w:val="20"/>
          <w:szCs w:val="20"/>
          <w:shd w:val="clear" w:color="auto" w:fill="FFFFFF"/>
        </w:rPr>
        <w:t>. La structure par projet consiste à regrouper les personnes et compétences nécessaires le temps de la réalisation du projet. Cette structure est éphémère et disparait après la réalisation du projet.</w:t>
      </w:r>
    </w:p>
    <w:p w:rsidR="00D0391C" w:rsidRPr="00C44785" w:rsidRDefault="00D0391C" w:rsidP="00D0391C">
      <w:pPr>
        <w:tabs>
          <w:tab w:val="left" w:pos="1395"/>
        </w:tabs>
        <w:rPr>
          <w:rFonts w:ascii="Arial" w:hAnsi="Arial" w:cs="Arial"/>
          <w:color w:val="000000" w:themeColor="text1"/>
          <w:sz w:val="20"/>
          <w:szCs w:val="20"/>
          <w:shd w:val="clear" w:color="auto" w:fill="FFFFFF"/>
        </w:rPr>
      </w:pPr>
      <w:r w:rsidRPr="00C44785">
        <w:rPr>
          <w:rFonts w:ascii="Arial" w:hAnsi="Arial" w:cs="Arial"/>
          <w:color w:val="000000" w:themeColor="text1"/>
          <w:sz w:val="20"/>
          <w:szCs w:val="20"/>
          <w:shd w:val="clear" w:color="auto" w:fill="FFFFFF"/>
        </w:rPr>
        <w:t>Le niveau de délégation est fort car le chef de projet est autonome, responsable et dispose de l’autorité sur les opérationnels. Les opérationnels ont un seul supérieur hiérarchique : le chef de projet. Le mode de coordination privilégié de cette structure est l’ajustement mutuel.</w:t>
      </w:r>
    </w:p>
    <w:p w:rsidR="00D0391C" w:rsidRPr="00C44785" w:rsidRDefault="00D0391C" w:rsidP="00D0391C">
      <w:pPr>
        <w:tabs>
          <w:tab w:val="left" w:pos="1395"/>
        </w:tabs>
        <w:rPr>
          <w:rFonts w:ascii="Arial" w:hAnsi="Arial" w:cs="Arial"/>
          <w:color w:val="000000"/>
          <w:sz w:val="20"/>
          <w:szCs w:val="20"/>
          <w:shd w:val="clear" w:color="auto" w:fill="FFFFFF"/>
        </w:rPr>
      </w:pPr>
      <w:r w:rsidRPr="00C44785">
        <w:rPr>
          <w:rFonts w:ascii="Arial" w:hAnsi="Arial" w:cs="Arial"/>
          <w:color w:val="000000" w:themeColor="text1"/>
          <w:sz w:val="20"/>
          <w:szCs w:val="20"/>
          <w:shd w:val="clear" w:color="auto" w:fill="FFFFFF"/>
        </w:rPr>
        <w:t>- La</w:t>
      </w:r>
      <w:r w:rsidRPr="00C44785">
        <w:rPr>
          <w:rStyle w:val="apple-converted-space"/>
          <w:rFonts w:ascii="Arial" w:hAnsi="Arial" w:cs="Arial"/>
          <w:color w:val="000000" w:themeColor="text1"/>
          <w:sz w:val="20"/>
          <w:szCs w:val="20"/>
          <w:shd w:val="clear" w:color="auto" w:fill="FFFFFF"/>
        </w:rPr>
        <w:t> </w:t>
      </w:r>
      <w:r w:rsidRPr="00C44785">
        <w:rPr>
          <w:rStyle w:val="marron"/>
          <w:rFonts w:ascii="Arial" w:hAnsi="Arial" w:cs="Arial"/>
          <w:b/>
          <w:bCs/>
          <w:color w:val="000000" w:themeColor="text1"/>
          <w:sz w:val="20"/>
          <w:szCs w:val="20"/>
          <w:shd w:val="clear" w:color="auto" w:fill="FFFFFF"/>
        </w:rPr>
        <w:t>structure en réseau</w:t>
      </w:r>
      <w:r w:rsidRPr="00C44785">
        <w:rPr>
          <w:rFonts w:ascii="Arial" w:hAnsi="Arial" w:cs="Arial"/>
          <w:color w:val="000000" w:themeColor="text1"/>
          <w:sz w:val="20"/>
          <w:szCs w:val="20"/>
          <w:shd w:val="clear" w:color="auto" w:fill="FFFFFF"/>
        </w:rPr>
        <w:t>. La structure en réseau est la conséquence des organisations ayant opté pour les stratégies d’</w:t>
      </w:r>
      <w:r w:rsidRPr="00C44785">
        <w:rPr>
          <w:rStyle w:val="vert"/>
          <w:rFonts w:ascii="Arial" w:hAnsi="Arial" w:cs="Arial"/>
          <w:b/>
          <w:bCs/>
          <w:color w:val="000000" w:themeColor="text1"/>
          <w:sz w:val="20"/>
          <w:szCs w:val="20"/>
          <w:shd w:val="clear" w:color="auto" w:fill="FFFFFF"/>
        </w:rPr>
        <w:t>externalisation</w:t>
      </w:r>
      <w:r w:rsidRPr="00C44785">
        <w:rPr>
          <w:rFonts w:ascii="Arial" w:hAnsi="Arial" w:cs="Arial"/>
          <w:color w:val="000000" w:themeColor="text1"/>
          <w:sz w:val="20"/>
          <w:szCs w:val="20"/>
          <w:shd w:val="clear" w:color="auto" w:fill="FFFFFF"/>
        </w:rPr>
        <w:t>.. L’organisation se trouve ainsi insérée dans un ensemble d’organisations reliées entre elles par de la coopération, partenariat, sous-traitance…</w:t>
      </w:r>
      <w:r w:rsidRPr="00C44785">
        <w:rPr>
          <w:rFonts w:ascii="Arial" w:hAnsi="Arial" w:cs="Arial"/>
          <w:color w:val="000000" w:themeColor="text1"/>
          <w:sz w:val="20"/>
          <w:szCs w:val="20"/>
        </w:rPr>
        <w:br/>
      </w:r>
      <w:r w:rsidRPr="00C44785">
        <w:rPr>
          <w:rFonts w:ascii="Arial" w:hAnsi="Arial" w:cs="Arial"/>
          <w:color w:val="000000"/>
          <w:sz w:val="20"/>
          <w:szCs w:val="20"/>
        </w:rPr>
        <w:br/>
      </w:r>
      <w:r w:rsidRPr="00C44785">
        <w:rPr>
          <w:rFonts w:ascii="Arial" w:hAnsi="Arial" w:cs="Arial"/>
          <w:color w:val="000000"/>
          <w:sz w:val="20"/>
          <w:szCs w:val="20"/>
          <w:shd w:val="clear" w:color="auto" w:fill="FFFFFF"/>
        </w:rPr>
        <w:t>La structure en réseau permet à l’organisation d’être flexible grâce à la décentralisation des décisions vers ses partenaires. L’organisation réseau nécessite un besoin accru de coordination car les différents membres du réseau sont autonomes et il est difficile de contrôler toutes les activités.</w:t>
      </w:r>
    </w:p>
    <w:p w:rsidR="00D0391C" w:rsidRPr="00D0391C" w:rsidRDefault="00D0391C" w:rsidP="00D0391C">
      <w:pPr>
        <w:tabs>
          <w:tab w:val="left" w:pos="1395"/>
        </w:tabs>
        <w:rPr>
          <w:rFonts w:ascii="Arial" w:hAnsi="Arial" w:cs="Arial"/>
          <w:sz w:val="20"/>
          <w:szCs w:val="20"/>
        </w:rPr>
      </w:pPr>
      <w:r>
        <w:rPr>
          <w:rFonts w:ascii="Arial" w:hAnsi="Arial" w:cs="Arial"/>
          <w:color w:val="000000"/>
          <w:sz w:val="20"/>
          <w:szCs w:val="20"/>
        </w:rPr>
        <w:lastRenderedPageBreak/>
        <w:br/>
      </w:r>
    </w:p>
    <w:sectPr w:rsidR="00D0391C" w:rsidRPr="00D0391C" w:rsidSect="00835BE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F7998"/>
    <w:rsid w:val="000F534F"/>
    <w:rsid w:val="00146278"/>
    <w:rsid w:val="00146C79"/>
    <w:rsid w:val="001C264B"/>
    <w:rsid w:val="002C007E"/>
    <w:rsid w:val="002F7998"/>
    <w:rsid w:val="00305C98"/>
    <w:rsid w:val="00357241"/>
    <w:rsid w:val="004218EC"/>
    <w:rsid w:val="005E396A"/>
    <w:rsid w:val="006943C8"/>
    <w:rsid w:val="006E30D4"/>
    <w:rsid w:val="007374AD"/>
    <w:rsid w:val="00810F4B"/>
    <w:rsid w:val="00835BE3"/>
    <w:rsid w:val="00903C0B"/>
    <w:rsid w:val="0098421E"/>
    <w:rsid w:val="009B68BF"/>
    <w:rsid w:val="009D450B"/>
    <w:rsid w:val="00AC0DA3"/>
    <w:rsid w:val="00AC5D11"/>
    <w:rsid w:val="00AF2DF8"/>
    <w:rsid w:val="00B00590"/>
    <w:rsid w:val="00C115D9"/>
    <w:rsid w:val="00C44785"/>
    <w:rsid w:val="00D0391C"/>
    <w:rsid w:val="00D94F08"/>
    <w:rsid w:val="00DC364B"/>
    <w:rsid w:val="00EE3622"/>
    <w:rsid w:val="00FE7A7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5" type="connector" idref="#_x0000_s1033"/>
        <o:r id="V:Rule6" type="connector" idref="#Connecteur droit avec flèche 6"/>
        <o:r id="V:Rule7" type="connector" idref="#Connecteur droit avec flèche 4"/>
        <o:r id="V:Rule8"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BE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4627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6278"/>
    <w:rPr>
      <w:rFonts w:ascii="Tahoma" w:hAnsi="Tahoma" w:cs="Tahoma"/>
      <w:sz w:val="16"/>
      <w:szCs w:val="16"/>
    </w:rPr>
  </w:style>
  <w:style w:type="character" w:customStyle="1" w:styleId="apple-converted-space">
    <w:name w:val="apple-converted-space"/>
    <w:basedOn w:val="Policepardfaut"/>
    <w:rsid w:val="0098421E"/>
  </w:style>
  <w:style w:type="character" w:customStyle="1" w:styleId="marron">
    <w:name w:val="marron"/>
    <w:basedOn w:val="Policepardfaut"/>
    <w:rsid w:val="0098421E"/>
  </w:style>
  <w:style w:type="character" w:customStyle="1" w:styleId="vert">
    <w:name w:val="vert"/>
    <w:basedOn w:val="Policepardfaut"/>
    <w:rsid w:val="009842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4627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62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2832211">
      <w:bodyDiv w:val="1"/>
      <w:marLeft w:val="0"/>
      <w:marRight w:val="0"/>
      <w:marTop w:val="0"/>
      <w:marBottom w:val="0"/>
      <w:divBdr>
        <w:top w:val="none" w:sz="0" w:space="0" w:color="auto"/>
        <w:left w:val="none" w:sz="0" w:space="0" w:color="auto"/>
        <w:bottom w:val="none" w:sz="0" w:space="0" w:color="auto"/>
        <w:right w:val="none" w:sz="0" w:space="0" w:color="auto"/>
      </w:divBdr>
    </w:div>
    <w:div w:id="105501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1308</Words>
  <Characters>7199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anaëlle</dc:creator>
  <cp:lastModifiedBy>Administrateur</cp:lastModifiedBy>
  <cp:revision>7</cp:revision>
  <dcterms:created xsi:type="dcterms:W3CDTF">2015-05-12T18:18:00Z</dcterms:created>
  <dcterms:modified xsi:type="dcterms:W3CDTF">2015-05-13T07:21:00Z</dcterms:modified>
</cp:coreProperties>
</file>