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263" w:rsidRPr="00D64E62" w:rsidRDefault="00AA3236">
      <w:pPr>
        <w:rPr>
          <w:rFonts w:ascii="Cooper Black" w:hAnsi="Cooper Black"/>
          <w:sz w:val="28"/>
          <w:szCs w:val="28"/>
        </w:rPr>
      </w:pPr>
      <w:r w:rsidRPr="00D64E62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32" style="position:absolute;margin-left:327.5pt;margin-top:16.8pt;width:103.3pt;height:97.85pt;z-index:251664384" arcsize="10923f">
            <v:textbox>
              <w:txbxContent>
                <w:p w:rsidR="00AA3236" w:rsidRDefault="00AA3236">
                  <w:r>
                    <w:t>Défense</w:t>
                  </w:r>
                </w:p>
                <w:p w:rsidR="00AA3236" w:rsidRDefault="00AA3236">
                  <w:r>
                    <w:t>Justice</w:t>
                  </w:r>
                </w:p>
                <w:p w:rsidR="00AA3236" w:rsidRDefault="00AA3236">
                  <w:r>
                    <w:t>Fiscalité</w:t>
                  </w:r>
                </w:p>
                <w:p w:rsidR="00AA3236" w:rsidRDefault="00AA3236">
                  <w:proofErr w:type="gramStart"/>
                  <w:r>
                    <w:t>législation</w:t>
                  </w:r>
                  <w:proofErr w:type="gramEnd"/>
                </w:p>
              </w:txbxContent>
            </v:textbox>
          </v:roundrect>
        </w:pict>
      </w:r>
      <w:r w:rsidRPr="00D64E62">
        <w:rPr>
          <w:rFonts w:ascii="Cooper Black" w:hAnsi="Cooper Black"/>
          <w:sz w:val="28"/>
          <w:szCs w:val="28"/>
        </w:rPr>
        <w:t>THEME 6 ECONOMIE L’ETAT DOIT-T-IL INTERVENIR SUR LES MARCHES</w:t>
      </w:r>
    </w:p>
    <w:p w:rsidR="00AA3236" w:rsidRDefault="00AA3236">
      <w:r>
        <w:rPr>
          <w:noProof/>
          <w:lang w:eastAsia="fr-FR"/>
        </w:rPr>
        <w:pict>
          <v:roundrect id="_x0000_s1026" style="position:absolute;margin-left:4.3pt;margin-top:13.1pt;width:109.55pt;height:41.5pt;z-index:251658240" arcsize="10923f">
            <v:textbox>
              <w:txbxContent>
                <w:p w:rsidR="00AA3236" w:rsidRPr="00D64E62" w:rsidRDefault="00AA3236">
                  <w:pPr>
                    <w:rPr>
                      <w:rFonts w:ascii="Cooper Black" w:hAnsi="Cooper Black"/>
                    </w:rPr>
                  </w:pPr>
                  <w:r w:rsidRPr="00D64E62">
                    <w:rPr>
                      <w:rFonts w:ascii="Cooper Black" w:hAnsi="Cooper Black"/>
                    </w:rPr>
                    <w:t xml:space="preserve">L’Etat doit intervenir pour </w:t>
                  </w:r>
                </w:p>
              </w:txbxContent>
            </v:textbox>
          </v:roundrect>
        </w:pict>
      </w:r>
    </w:p>
    <w:p w:rsidR="00AA3236" w:rsidRDefault="00AA3236"/>
    <w:p w:rsidR="00AA3236" w:rsidRDefault="00D64E62">
      <w:r>
        <w:rPr>
          <w:noProof/>
          <w:lang w:eastAsia="fr-FR"/>
        </w:rPr>
        <w:pict>
          <v:roundrect id="_x0000_s1029" style="position:absolute;margin-left:123.25pt;margin-top:19.8pt;width:160.4pt;height:49.45pt;z-index:251661312" arcsize="10923f">
            <v:textbox>
              <w:txbxContent>
                <w:p w:rsidR="00AA3236" w:rsidRPr="00D64E62" w:rsidRDefault="00AA3236">
                  <w:pPr>
                    <w:rPr>
                      <w:sz w:val="24"/>
                      <w:szCs w:val="24"/>
                    </w:rPr>
                  </w:pPr>
                  <w:r w:rsidRPr="00D64E62">
                    <w:rPr>
                      <w:sz w:val="24"/>
                      <w:szCs w:val="24"/>
                    </w:rPr>
                    <w:t>Exercer ses fonctions régaliennes</w:t>
                  </w:r>
                </w:p>
              </w:txbxContent>
            </v:textbox>
          </v:roundrect>
        </w:pict>
      </w:r>
      <w:r w:rsidR="00AA3236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83.65pt;margin-top:9.65pt;width:36.8pt;height:21.9pt;flip:y;z-index:251662336" o:connectortype="straight">
            <v:stroke endarrow="block"/>
          </v:shape>
        </w:pict>
      </w:r>
      <w:r w:rsidR="00AA3236">
        <w:rPr>
          <w:noProof/>
          <w:lang w:eastAsia="fr-FR"/>
        </w:rPr>
        <w:pict>
          <v:shape id="_x0000_s1027" type="#_x0000_t32" style="position:absolute;margin-left:41.05pt;margin-top:9.65pt;width:.8pt;height:248.85pt;flip:x;z-index:251659264" o:connectortype="straight"/>
        </w:pict>
      </w:r>
    </w:p>
    <w:p w:rsidR="00AA3236" w:rsidRDefault="00AA3236">
      <w:r>
        <w:rPr>
          <w:noProof/>
          <w:lang w:eastAsia="fr-FR"/>
        </w:rPr>
        <w:pict>
          <v:shape id="_x0000_s1028" type="#_x0000_t32" style="position:absolute;margin-left:41.85pt;margin-top:9.05pt;width:1in;height:0;z-index:251660288" o:connectortype="straight">
            <v:stroke endarrow="block"/>
          </v:shape>
        </w:pict>
      </w:r>
    </w:p>
    <w:p w:rsidR="00AA3236" w:rsidRDefault="00AA3236">
      <w:r>
        <w:rPr>
          <w:noProof/>
          <w:lang w:eastAsia="fr-FR"/>
        </w:rPr>
        <w:pict>
          <v:roundrect id="_x0000_s1033" style="position:absolute;margin-left:327.5pt;margin-top:13.9pt;width:138.5pt;height:23.5pt;z-index:251665408" arcsize="10923f">
            <v:textbox>
              <w:txbxContent>
                <w:p w:rsidR="00AA3236" w:rsidRDefault="00AA3236">
                  <w:proofErr w:type="gramStart"/>
                  <w:r>
                    <w:t>infrastructure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31" type="#_x0000_t32" style="position:absolute;margin-left:283.65pt;margin-top:2.2pt;width:32.1pt;height:15.65pt;z-index:251663360" o:connectortype="straight">
            <v:stroke endarrow="block"/>
          </v:shape>
        </w:pict>
      </w:r>
    </w:p>
    <w:p w:rsidR="00AA3236" w:rsidRDefault="00AA3236"/>
    <w:p w:rsidR="00AA3236" w:rsidRDefault="00AA3236">
      <w:r>
        <w:rPr>
          <w:noProof/>
          <w:lang w:eastAsia="fr-FR"/>
        </w:rPr>
        <w:pict>
          <v:roundrect id="_x0000_s1038" style="position:absolute;margin-left:333.75pt;margin-top:4.9pt;width:126.8pt;height:39.95pt;z-index:251670528" arcsize="10923f">
            <v:textbox>
              <w:txbxContent>
                <w:p w:rsidR="00AA3236" w:rsidRDefault="00AA3236">
                  <w:r>
                    <w:t>Externalités négatives</w:t>
                  </w:r>
                </w:p>
              </w:txbxContent>
            </v:textbox>
          </v:roundrect>
        </w:pict>
      </w:r>
    </w:p>
    <w:p w:rsidR="00AA3236" w:rsidRDefault="00AA3236">
      <w:r>
        <w:rPr>
          <w:noProof/>
          <w:lang w:eastAsia="fr-FR"/>
        </w:rPr>
        <w:pict>
          <v:shape id="_x0000_s1036" type="#_x0000_t32" style="position:absolute;margin-left:274.3pt;margin-top:.4pt;width:53.2pt;height:28.2pt;flip:y;z-index:251668480" o:connectortype="straight">
            <v:stroke endarrow="block"/>
          </v:shape>
        </w:pict>
      </w:r>
      <w:r>
        <w:rPr>
          <w:noProof/>
          <w:lang w:eastAsia="fr-FR"/>
        </w:rPr>
        <w:pict>
          <v:roundrect id="_x0000_s1035" style="position:absolute;margin-left:128.7pt;margin-top:5.1pt;width:145.6pt;height:45.4pt;z-index:251667456" arcsize="10923f">
            <v:textbox>
              <w:txbxContent>
                <w:p w:rsidR="00AA3236" w:rsidRPr="00D64E62" w:rsidRDefault="00AA3236">
                  <w:pPr>
                    <w:rPr>
                      <w:sz w:val="24"/>
                      <w:szCs w:val="24"/>
                    </w:rPr>
                  </w:pPr>
                  <w:r w:rsidRPr="00D64E62">
                    <w:rPr>
                      <w:sz w:val="24"/>
                      <w:szCs w:val="24"/>
                    </w:rPr>
                    <w:t>Pallier les défaillances du marché</w:t>
                  </w:r>
                </w:p>
                <w:p w:rsidR="00D64E62" w:rsidRDefault="00D64E62"/>
              </w:txbxContent>
            </v:textbox>
          </v:roundrect>
        </w:pict>
      </w:r>
    </w:p>
    <w:p w:rsidR="00AA3236" w:rsidRDefault="00AA3236">
      <w:r>
        <w:rPr>
          <w:noProof/>
          <w:lang w:eastAsia="fr-FR"/>
        </w:rPr>
        <w:pict>
          <v:roundrect id="_x0000_s1039" style="position:absolute;margin-left:333.75pt;margin-top:16.3pt;width:140.1pt;height:37.6pt;z-index:251671552" arcsize="10923f">
            <v:textbox>
              <w:txbxContent>
                <w:p w:rsidR="00AA3236" w:rsidRDefault="00AA3236">
                  <w:r>
                    <w:t>Biens collectif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37" type="#_x0000_t32" style="position:absolute;margin-left:274.3pt;margin-top:16.3pt;width:46.15pt;height:6.3pt;z-index:25166950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4" type="#_x0000_t32" style="position:absolute;margin-left:41.85pt;margin-top:6.15pt;width:66.5pt;height:0;z-index:251666432" o:connectortype="straight">
            <v:stroke endarrow="block"/>
          </v:shape>
        </w:pict>
      </w:r>
    </w:p>
    <w:p w:rsidR="00AA3236" w:rsidRDefault="00AA3236"/>
    <w:p w:rsidR="00AA3236" w:rsidRDefault="00AA3236"/>
    <w:p w:rsidR="00AA3236" w:rsidRDefault="00AA3236">
      <w:r>
        <w:rPr>
          <w:noProof/>
          <w:lang w:eastAsia="fr-FR"/>
        </w:rPr>
        <w:pict>
          <v:roundrect id="_x0000_s1044" style="position:absolute;margin-left:345.5pt;margin-top:9.85pt;width:128.35pt;height:34.45pt;z-index:251676672" arcsize="10923f">
            <v:textbox>
              <w:txbxContent>
                <w:p w:rsidR="00AA3236" w:rsidRDefault="00AA3236">
                  <w:r>
                    <w:t>Empêcher les ententes</w:t>
                  </w:r>
                </w:p>
              </w:txbxContent>
            </v:textbox>
          </v:roundrect>
        </w:pict>
      </w:r>
    </w:p>
    <w:p w:rsidR="00AA3236" w:rsidRDefault="00AA3236">
      <w:r>
        <w:rPr>
          <w:noProof/>
          <w:lang w:eastAsia="fr-FR"/>
        </w:rPr>
        <w:pict>
          <v:roundrect id="_x0000_s1041" style="position:absolute;margin-left:113.85pt;margin-top:15.55pt;width:178.45pt;height:43.05pt;z-index:251673600" arcsize="10923f">
            <v:textbox>
              <w:txbxContent>
                <w:p w:rsidR="00AA3236" w:rsidRPr="00D64E62" w:rsidRDefault="00AA3236">
                  <w:pPr>
                    <w:rPr>
                      <w:sz w:val="24"/>
                      <w:szCs w:val="24"/>
                    </w:rPr>
                  </w:pPr>
                  <w:r w:rsidRPr="00D64E62">
                    <w:rPr>
                      <w:sz w:val="24"/>
                      <w:szCs w:val="24"/>
                    </w:rPr>
                    <w:t>Corriger les imperfections du marché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42" type="#_x0000_t32" style="position:absolute;margin-left:292.3pt;margin-top:3pt;width:35.2pt;height:25.05pt;flip:y;z-index:251674624" o:connectortype="straight">
            <v:stroke endarrow="block"/>
          </v:shape>
        </w:pict>
      </w:r>
    </w:p>
    <w:p w:rsidR="00AA3236" w:rsidRDefault="00AA3236">
      <w:r>
        <w:rPr>
          <w:noProof/>
          <w:lang w:eastAsia="fr-FR"/>
        </w:rPr>
        <w:pict>
          <v:roundrect id="_x0000_s1045" style="position:absolute;margin-left:333.75pt;margin-top:11.1pt;width:135.4pt;height:36.75pt;z-index:251677696" arcsize="10923f">
            <v:textbox>
              <w:txbxContent>
                <w:p w:rsidR="00AA3236" w:rsidRDefault="00AA3236">
                  <w:r>
                    <w:t>Améliorer la diffusion des informations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43" type="#_x0000_t32" style="position:absolute;margin-left:292.3pt;margin-top:18.9pt;width:41.45pt;height:3.15pt;z-index:25167564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0" type="#_x0000_t32" style="position:absolute;margin-left:41.85pt;margin-top:11.1pt;width:58.7pt;height:0;z-index:251672576" o:connectortype="straight">
            <v:stroke endarrow="block"/>
          </v:shape>
        </w:pict>
      </w:r>
    </w:p>
    <w:p w:rsidR="00AA3236" w:rsidRDefault="00AA3236"/>
    <w:p w:rsidR="00AA3236" w:rsidRDefault="00AA3236"/>
    <w:p w:rsidR="00AA3236" w:rsidRDefault="00D64E62">
      <w:r>
        <w:rPr>
          <w:noProof/>
          <w:lang w:eastAsia="fr-FR"/>
        </w:rPr>
        <w:pict>
          <v:roundrect id="_x0000_s1049" style="position:absolute;margin-left:128.7pt;margin-top:90.9pt;width:90pt;height:67.9pt;z-index:251681792" arcsize="10923f">
            <v:textbox>
              <w:txbxContent>
                <w:p w:rsidR="00AA3236" w:rsidRPr="00D64E62" w:rsidRDefault="00AA3236">
                  <w:pPr>
                    <w:rPr>
                      <w:sz w:val="24"/>
                      <w:szCs w:val="24"/>
                    </w:rPr>
                  </w:pPr>
                  <w:r w:rsidRPr="00D64E62">
                    <w:rPr>
                      <w:sz w:val="24"/>
                      <w:szCs w:val="24"/>
                    </w:rPr>
                    <w:t>Pour maintenir la concurrence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1" style="position:absolute;margin-left:264.9pt;margin-top:228.45pt;width:106.4pt;height:43.85pt;z-index:251694080" arcsize="10923f">
            <v:textbox>
              <w:txbxContent>
                <w:p w:rsidR="00D64E62" w:rsidRDefault="00D64E62">
                  <w:r>
                    <w:t>Grâce aux services publics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65" type="#_x0000_t32" style="position:absolute;margin-left:338.45pt;margin-top:180.7pt;width:24pt;height:1.6pt;z-index:25169817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4" type="#_x0000_t32" style="position:absolute;margin-left:338.45pt;margin-top:101.65pt;width:24pt;height:1.6pt;z-index:25169715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3" type="#_x0000_t32" style="position:absolute;margin-left:338.45pt;margin-top:45.3pt;width:16.95pt;height:32.1pt;flip:y;z-index:251696128" o:connectortype="straight">
            <v:stroke endarrow="block"/>
          </v:shape>
        </w:pict>
      </w:r>
      <w:r>
        <w:rPr>
          <w:noProof/>
          <w:lang w:eastAsia="fr-FR"/>
        </w:rPr>
        <w:pict>
          <v:roundrect id="_x0000_s1062" style="position:absolute;margin-left:283.65pt;margin-top:298.1pt;width:118.2pt;height:36pt;z-index:251695104" arcsize="10923f">
            <v:textbox>
              <w:txbxContent>
                <w:p w:rsidR="00D64E62" w:rsidRDefault="00D64E62">
                  <w:r>
                    <w:t>Grâce aux entreprises publiques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60" type="#_x0000_t32" style="position:absolute;margin-left:223.4pt;margin-top:323.95pt;width:50.9pt;height:.75pt;z-index:25169305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9" type="#_x0000_t32" style="position:absolute;margin-left:223.4pt;margin-top:247.25pt;width:35.25pt;height:67.3pt;flip:y;z-index:251692032" o:connectortype="straight">
            <v:stroke endarrow="block"/>
          </v:shape>
        </w:pict>
      </w:r>
      <w:r>
        <w:rPr>
          <w:noProof/>
          <w:lang w:eastAsia="fr-FR"/>
        </w:rPr>
        <w:pict>
          <v:roundrect id="_x0000_s1058" style="position:absolute;margin-left:100.55pt;margin-top:298.1pt;width:122.85pt;height:36pt;z-index:251691008" arcsize="10923f">
            <v:textbox>
              <w:txbxContent>
                <w:p w:rsidR="00D64E62" w:rsidRPr="00D64E62" w:rsidRDefault="00D64E62">
                  <w:pPr>
                    <w:rPr>
                      <w:sz w:val="24"/>
                      <w:szCs w:val="24"/>
                    </w:rPr>
                  </w:pPr>
                  <w:r w:rsidRPr="00D64E62">
                    <w:rPr>
                      <w:sz w:val="24"/>
                      <w:szCs w:val="24"/>
                    </w:rPr>
                    <w:t>Comme acteur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57" type="#_x0000_t32" style="position:absolute;margin-left:55.15pt;margin-top:328.65pt;width:45.4pt;height:0;z-index:251689984" o:connectortype="straight">
            <v:stroke endarrow="block"/>
          </v:shape>
        </w:pict>
      </w:r>
      <w:r>
        <w:rPr>
          <w:noProof/>
          <w:lang w:eastAsia="fr-FR"/>
        </w:rPr>
        <w:pict>
          <v:roundrect id="_x0000_s1054" style="position:absolute;margin-left:362.45pt;margin-top:151.75pt;width:118.45pt;height:57.15pt;z-index:251686912" arcsize="10923f">
            <v:textbox>
              <w:txbxContent>
                <w:p w:rsidR="00D64E62" w:rsidRDefault="00D64E62">
                  <w:r>
                    <w:t>Règlement, autorisation, contrôle, sanction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53" style="position:absolute;margin-left:248.45pt;margin-top:151.75pt;width:90pt;height:57.15pt;z-index:251685888" arcsize="10923f">
            <v:textbox>
              <w:txbxContent>
                <w:p w:rsidR="00D64E62" w:rsidRDefault="00D64E62">
                  <w:r>
                    <w:t>Grâce aux autorités de régulation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55" style="position:absolute;margin-left:362.45pt;margin-top:77.4pt;width:118.45pt;height:57.9pt;z-index:251687936" arcsize="10923f">
            <v:textbox>
              <w:txbxContent>
                <w:p w:rsidR="00D64E62" w:rsidRDefault="00D64E62">
                  <w:r>
                    <w:t>Interdiction des opérations anticoncurrentielles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56" style="position:absolute;margin-left:355.4pt;margin-top:3.85pt;width:125.5pt;height:63.4pt;z-index:251688960" arcsize="10923f">
            <v:textbox>
              <w:txbxContent>
                <w:p w:rsidR="00D64E62" w:rsidRDefault="00D64E62">
                  <w:r>
                    <w:t>Interdiction des pratiques anticoncurrentielles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52" style="position:absolute;margin-left:248.45pt;margin-top:60.95pt;width:90pt;height:55.6pt;z-index:251684864" arcsize="10923f">
            <v:textbox>
              <w:txbxContent>
                <w:p w:rsidR="00D64E62" w:rsidRDefault="00D64E62">
                  <w:r>
                    <w:t>Grâce à la politique de la concurrence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51" type="#_x0000_t32" style="position:absolute;margin-left:218.7pt;margin-top:146.3pt;width:29.75pt;height:12.5pt;z-index:25168384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0" type="#_x0000_t32" style="position:absolute;margin-left:218.7pt;margin-top:95.4pt;width:29.75pt;height:39.9pt;flip:y;z-index:251682816" o:connectortype="straight">
            <v:stroke endarrow="block"/>
          </v:shape>
        </w:pict>
      </w:r>
      <w:r w:rsidR="00AA3236">
        <w:rPr>
          <w:noProof/>
          <w:lang w:eastAsia="fr-FR"/>
        </w:rPr>
        <w:pict>
          <v:shape id="_x0000_s1048" type="#_x0000_t32" style="position:absolute;margin-left:55.15pt;margin-top:134.55pt;width:68.1pt;height:.75pt;z-index:251680768" o:connectortype="straight">
            <v:stroke endarrow="block"/>
          </v:shape>
        </w:pict>
      </w:r>
      <w:r w:rsidR="00AA3236">
        <w:rPr>
          <w:noProof/>
          <w:lang w:eastAsia="fr-FR"/>
        </w:rPr>
        <w:pict>
          <v:shape id="_x0000_s1047" type="#_x0000_t32" style="position:absolute;margin-left:53.6pt;margin-top:67.25pt;width:1.55pt;height:261.4pt;flip:x;z-index:251679744" o:connectortype="straight"/>
        </w:pict>
      </w:r>
      <w:r w:rsidR="00AA3236">
        <w:rPr>
          <w:noProof/>
          <w:lang w:eastAsia="fr-FR"/>
        </w:rPr>
        <w:pict>
          <v:roundrect id="_x0000_s1046" style="position:absolute;margin-left:4.3pt;margin-top:14pt;width:129.9pt;height:53.25pt;z-index:251678720" arcsize="10923f">
            <v:textbox>
              <w:txbxContent>
                <w:p w:rsidR="00AA3236" w:rsidRPr="00D64E62" w:rsidRDefault="00AA3236">
                  <w:pPr>
                    <w:rPr>
                      <w:rFonts w:ascii="Cooper Black" w:hAnsi="Cooper Black"/>
                    </w:rPr>
                  </w:pPr>
                  <w:r w:rsidRPr="00D64E62">
                    <w:rPr>
                      <w:rFonts w:ascii="Cooper Black" w:hAnsi="Cooper Black"/>
                    </w:rPr>
                    <w:t xml:space="preserve">L’Etat intervient sur le marché </w:t>
                  </w:r>
                </w:p>
              </w:txbxContent>
            </v:textbox>
          </v:roundrect>
        </w:pict>
      </w:r>
    </w:p>
    <w:sectPr w:rsidR="00AA3236" w:rsidSect="00651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AA3236"/>
    <w:rsid w:val="00651263"/>
    <w:rsid w:val="00AA3236"/>
    <w:rsid w:val="00D64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30"/>
        <o:r id="V:Rule8" type="connector" idref="#_x0000_s1031"/>
        <o:r id="V:Rule10" type="connector" idref="#_x0000_s1034"/>
        <o:r id="V:Rule12" type="connector" idref="#_x0000_s1036"/>
        <o:r id="V:Rule14" type="connector" idref="#_x0000_s1037"/>
        <o:r id="V:Rule16" type="connector" idref="#_x0000_s1040"/>
        <o:r id="V:Rule18" type="connector" idref="#_x0000_s1042"/>
        <o:r id="V:Rule20" type="connector" idref="#_x0000_s1043"/>
        <o:r id="V:Rule22" type="connector" idref="#_x0000_s1047"/>
        <o:r id="V:Rule24" type="connector" idref="#_x0000_s1048"/>
        <o:r id="V:Rule26" type="connector" idref="#_x0000_s1050"/>
        <o:r id="V:Rule28" type="connector" idref="#_x0000_s1051"/>
        <o:r id="V:Rule30" type="connector" idref="#_x0000_s1057"/>
        <o:r id="V:Rule32" type="connector" idref="#_x0000_s1059"/>
        <o:r id="V:Rule34" type="connector" idref="#_x0000_s1060"/>
        <o:r id="V:Rule36" type="connector" idref="#_x0000_s1063"/>
        <o:r id="V:Rule38" type="connector" idref="#_x0000_s1064"/>
        <o:r id="V:Rule40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2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dcterms:created xsi:type="dcterms:W3CDTF">2014-10-24T11:32:00Z</dcterms:created>
  <dcterms:modified xsi:type="dcterms:W3CDTF">2014-10-24T11:50:00Z</dcterms:modified>
</cp:coreProperties>
</file>