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3EE" w:rsidRPr="000863EE" w:rsidRDefault="000863EE" w:rsidP="000863EE">
      <w:pPr>
        <w:shd w:val="clear" w:color="auto" w:fill="008B8E"/>
        <w:spacing w:after="0" w:line="720" w:lineRule="atLeast"/>
        <w:outlineLvl w:val="0"/>
        <w:rPr>
          <w:rFonts w:ascii="Helvetica" w:eastAsia="Times New Roman" w:hAnsi="Helvetica" w:cs="Helvetica"/>
          <w:b/>
          <w:bCs/>
          <w:color w:val="FFFFFF"/>
          <w:kern w:val="36"/>
          <w:sz w:val="31"/>
          <w:szCs w:val="31"/>
        </w:rPr>
      </w:pPr>
      <w:r w:rsidRPr="000863EE">
        <w:rPr>
          <w:rFonts w:ascii="Helvetica" w:eastAsia="Times New Roman" w:hAnsi="Helvetica" w:cs="Helvetica"/>
          <w:b/>
          <w:bCs/>
          <w:color w:val="FFFFFF"/>
          <w:kern w:val="36"/>
          <w:sz w:val="31"/>
          <w:szCs w:val="31"/>
        </w:rPr>
        <w:t>Matrices carrées</w:t>
      </w:r>
    </w:p>
    <w:p w:rsidR="000863EE" w:rsidRPr="000863EE" w:rsidRDefault="000863EE" w:rsidP="000863EE">
      <w:pPr>
        <w:shd w:val="clear" w:color="auto" w:fill="EEF8FD"/>
        <w:spacing w:after="0" w:line="279" w:lineRule="atLeast"/>
        <w:rPr>
          <w:rFonts w:ascii="Helvetica" w:eastAsia="Times New Roman" w:hAnsi="Helvetica" w:cs="Helvetica"/>
          <w:b/>
          <w:bCs/>
          <w:color w:val="008B8E"/>
          <w:sz w:val="20"/>
          <w:szCs w:val="20"/>
        </w:rPr>
      </w:pPr>
      <w:r w:rsidRPr="000863EE">
        <w:rPr>
          <w:rFonts w:ascii="Helvetica" w:eastAsia="Times New Roman" w:hAnsi="Helvetica" w:cs="Helvetica"/>
          <w:b/>
          <w:bCs/>
          <w:color w:val="008B8E"/>
          <w:sz w:val="20"/>
          <w:szCs w:val="20"/>
        </w:rPr>
        <w:t>Objectif(s)</w:t>
      </w:r>
    </w:p>
    <w:p w:rsidR="000863EE" w:rsidRPr="000863EE" w:rsidRDefault="000863EE" w:rsidP="000863EE">
      <w:pPr>
        <w:shd w:val="clear" w:color="auto" w:fill="EEF8FD"/>
        <w:spacing w:line="279" w:lineRule="atLeast"/>
        <w:rPr>
          <w:rFonts w:ascii="Helvetica" w:eastAsia="Times New Roman" w:hAnsi="Helvetica" w:cs="Helvetica"/>
          <w:color w:val="008B8E"/>
          <w:sz w:val="20"/>
          <w:szCs w:val="20"/>
        </w:rPr>
      </w:pPr>
      <w:r w:rsidRPr="000863EE">
        <w:rPr>
          <w:rFonts w:ascii="Helvetica" w:eastAsia="Times New Roman" w:hAnsi="Helvetica" w:cs="Helvetica"/>
          <w:color w:val="008B8E"/>
          <w:sz w:val="20"/>
          <w:szCs w:val="20"/>
        </w:rPr>
        <w:t>Rappeler les définitions des matrices carrées.</w:t>
      </w:r>
      <w:r w:rsidRPr="000863EE">
        <w:rPr>
          <w:rFonts w:ascii="Helvetica" w:eastAsia="Times New Roman" w:hAnsi="Helvetica" w:cs="Helvetica"/>
          <w:color w:val="008B8E"/>
          <w:sz w:val="20"/>
          <w:szCs w:val="20"/>
        </w:rPr>
        <w:br/>
        <w:t>Préciser les règles de calcul sur les matrices carrées.</w:t>
      </w:r>
    </w:p>
    <w:p w:rsidR="000863EE" w:rsidRPr="000863EE" w:rsidRDefault="000863EE" w:rsidP="000863EE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4" w:history="1">
        <w:r w:rsidRPr="000863EE">
          <w:rPr>
            <w:rFonts w:ascii="Helvetica" w:eastAsia="Times New Roman" w:hAnsi="Helvetica" w:cs="Helvetica"/>
            <w:color w:val="428BCA"/>
            <w:sz w:val="20"/>
            <w:szCs w:val="20"/>
            <w:u w:val="single"/>
          </w:rPr>
          <w:t>Cours particuliers de Mathématiques niveau Lycée</w:t>
        </w:r>
      </w:hyperlink>
    </w:p>
    <w:p w:rsidR="000863EE" w:rsidRPr="000863EE" w:rsidRDefault="000863EE" w:rsidP="000863EE">
      <w:pPr>
        <w:spacing w:after="0" w:line="279" w:lineRule="atLeast"/>
        <w:rPr>
          <w:rFonts w:ascii="Helvetica" w:eastAsia="Times New Roman" w:hAnsi="Helvetica" w:cs="Helvetica"/>
          <w:b/>
          <w:bCs/>
          <w:color w:val="008B8E"/>
          <w:sz w:val="26"/>
          <w:szCs w:val="26"/>
        </w:rPr>
      </w:pPr>
      <w:r w:rsidRPr="000863EE">
        <w:rPr>
          <w:rFonts w:ascii="Helvetica" w:eastAsia="Times New Roman" w:hAnsi="Helvetica" w:cs="Helvetica"/>
          <w:b/>
          <w:bCs/>
          <w:color w:val="008B8E"/>
          <w:sz w:val="26"/>
          <w:szCs w:val="26"/>
        </w:rPr>
        <w:t>1. Définitions</w:t>
      </w:r>
    </w:p>
    <w:p w:rsidR="000863EE" w:rsidRPr="000863EE" w:rsidRDefault="000863EE" w:rsidP="000863EE">
      <w:pPr>
        <w:spacing w:after="0" w:line="279" w:lineRule="atLeast"/>
        <w:rPr>
          <w:rFonts w:ascii="Helvetica" w:eastAsia="Times New Roman" w:hAnsi="Helvetica" w:cs="Helvetica"/>
          <w:color w:val="008B8E"/>
          <w:sz w:val="26"/>
          <w:szCs w:val="26"/>
        </w:rPr>
      </w:pPr>
      <w:r w:rsidRPr="000863EE">
        <w:rPr>
          <w:rFonts w:ascii="Helvetica" w:eastAsia="Times New Roman" w:hAnsi="Helvetica" w:cs="Helvetica"/>
          <w:color w:val="008B8E"/>
          <w:sz w:val="26"/>
          <w:szCs w:val="26"/>
        </w:rPr>
        <w:t>a. Matrice carrée</w:t>
      </w:r>
    </w:p>
    <w:p w:rsidR="000863EE" w:rsidRPr="000863EE" w:rsidRDefault="000863EE" w:rsidP="000863EE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t>Soit </w:t>
      </w:r>
      <w:r w:rsidRPr="000863EE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n</w:t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t> un entier naturel non nul.</w:t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br/>
        <w:t>Une </w:t>
      </w:r>
      <w:r w:rsidRPr="000863EE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matrice carrée d’ordre</w:t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0863EE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n</w:t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t> est une </w:t>
      </w:r>
      <w:r w:rsidRPr="000863EE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matrice de dimension </w:t>
      </w:r>
      <w:r w:rsidRPr="000863EE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n</w:t>
      </w:r>
      <w:r w:rsidRPr="000863EE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 ×</w:t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0863EE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n</w:t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t>, autrement dit </w:t>
      </w:r>
      <w:r w:rsidRPr="000863EE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une matrice à </w:t>
      </w:r>
      <w:r w:rsidRPr="000863EE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n</w:t>
      </w:r>
      <w:r w:rsidRPr="000863EE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 lignes et </w:t>
      </w:r>
      <w:r w:rsidRPr="000863EE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n</w:t>
      </w:r>
      <w:r w:rsidRPr="000863EE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 colonnes</w:t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br/>
        <w:t>Si on note </w:t>
      </w:r>
      <w:r w:rsidRPr="000863EE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t> = (</w:t>
      </w:r>
      <w:proofErr w:type="spellStart"/>
      <w:proofErr w:type="gramStart"/>
      <w:r w:rsidRPr="000863EE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0863EE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bscript"/>
        </w:rPr>
        <w:t>i</w:t>
      </w:r>
      <w:r w:rsidRPr="000863EE">
        <w:rPr>
          <w:rFonts w:ascii="Helvetica" w:eastAsia="Times New Roman" w:hAnsi="Helvetica" w:cs="Helvetica"/>
          <w:color w:val="333333"/>
          <w:sz w:val="15"/>
          <w:szCs w:val="15"/>
          <w:vertAlign w:val="subscript"/>
        </w:rPr>
        <w:t>,</w:t>
      </w:r>
      <w:r w:rsidRPr="000863EE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bscript"/>
        </w:rPr>
        <w:t>j</w:t>
      </w:r>
      <w:proofErr w:type="spellEnd"/>
      <w:proofErr w:type="gramEnd"/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t>) une telle matrice, les coefficients </w:t>
      </w:r>
      <w:proofErr w:type="spellStart"/>
      <w:r w:rsidRPr="000863EE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0863EE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bscript"/>
        </w:rPr>
        <w:t>i</w:t>
      </w:r>
      <w:r w:rsidRPr="000863EE">
        <w:rPr>
          <w:rFonts w:ascii="Helvetica" w:eastAsia="Times New Roman" w:hAnsi="Helvetica" w:cs="Helvetica"/>
          <w:color w:val="333333"/>
          <w:sz w:val="15"/>
          <w:szCs w:val="15"/>
          <w:vertAlign w:val="subscript"/>
        </w:rPr>
        <w:t>,</w:t>
      </w:r>
      <w:r w:rsidRPr="000863EE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bscript"/>
        </w:rPr>
        <w:t>i</w:t>
      </w:r>
      <w:proofErr w:type="spellEnd"/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t>, à savoir </w:t>
      </w:r>
      <w:r w:rsidRPr="000863EE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a</w:t>
      </w:r>
      <w:r w:rsidRPr="000863EE">
        <w:rPr>
          <w:rFonts w:ascii="Helvetica" w:eastAsia="Times New Roman" w:hAnsi="Helvetica" w:cs="Helvetica"/>
          <w:b/>
          <w:bCs/>
          <w:color w:val="333333"/>
          <w:sz w:val="15"/>
          <w:szCs w:val="15"/>
          <w:vertAlign w:val="subscript"/>
        </w:rPr>
        <w:t>1,1</w:t>
      </w:r>
      <w:r w:rsidRPr="000863EE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, </w:t>
      </w:r>
      <w:r w:rsidRPr="000863EE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a</w:t>
      </w:r>
      <w:r w:rsidRPr="000863EE">
        <w:rPr>
          <w:rFonts w:ascii="Helvetica" w:eastAsia="Times New Roman" w:hAnsi="Helvetica" w:cs="Helvetica"/>
          <w:b/>
          <w:bCs/>
          <w:color w:val="333333"/>
          <w:sz w:val="15"/>
          <w:szCs w:val="15"/>
          <w:vertAlign w:val="subscript"/>
        </w:rPr>
        <w:t>2,2</w:t>
      </w:r>
      <w:r w:rsidRPr="000863EE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, …, </w:t>
      </w:r>
      <w:proofErr w:type="spellStart"/>
      <w:r w:rsidRPr="000863EE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a</w:t>
      </w:r>
      <w:r w:rsidRPr="000863EE">
        <w:rPr>
          <w:rFonts w:ascii="Helvetica" w:eastAsia="Times New Roman" w:hAnsi="Helvetica" w:cs="Helvetica"/>
          <w:b/>
          <w:bCs/>
          <w:i/>
          <w:iCs/>
          <w:color w:val="333333"/>
          <w:sz w:val="15"/>
          <w:szCs w:val="15"/>
          <w:vertAlign w:val="subscript"/>
        </w:rPr>
        <w:t>n</w:t>
      </w:r>
      <w:r w:rsidRPr="000863EE">
        <w:rPr>
          <w:rFonts w:ascii="Helvetica" w:eastAsia="Times New Roman" w:hAnsi="Helvetica" w:cs="Helvetica"/>
          <w:b/>
          <w:bCs/>
          <w:color w:val="333333"/>
          <w:sz w:val="15"/>
          <w:szCs w:val="15"/>
          <w:vertAlign w:val="subscript"/>
        </w:rPr>
        <w:t>,</w:t>
      </w:r>
      <w:r w:rsidRPr="000863EE">
        <w:rPr>
          <w:rFonts w:ascii="Helvetica" w:eastAsia="Times New Roman" w:hAnsi="Helvetica" w:cs="Helvetica"/>
          <w:b/>
          <w:bCs/>
          <w:i/>
          <w:iCs/>
          <w:color w:val="333333"/>
          <w:sz w:val="15"/>
          <w:szCs w:val="15"/>
          <w:vertAlign w:val="subscript"/>
        </w:rPr>
        <w:t>n</w:t>
      </w:r>
      <w:proofErr w:type="spellEnd"/>
      <w:r w:rsidRPr="000863EE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,</w:t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t> sont les coefficients situés sur ce que l’on appelle </w:t>
      </w:r>
      <w:r w:rsidRPr="000863EE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la diagonale principale</w:t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:rsidR="000863EE" w:rsidRPr="000863EE" w:rsidRDefault="000863EE" w:rsidP="000863EE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t>Exemple : </w:t>
      </w:r>
      <w:r w:rsidRPr="000863EE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600075" cy="314325"/>
            <wp:effectExtent l="0" t="0" r="9525" b="9525"/>
            <wp:docPr id="17" name="Image 17" descr="http://api.cours.fr/v1/api/corpus/data/mtabswf/opd/405223/img/4/0/5/2/4052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pi.cours.fr/v1/api/corpus/data/mtabswf/opd/405223/img/4/0/5/2/405225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:rsidR="000863EE" w:rsidRPr="000863EE" w:rsidRDefault="000863EE" w:rsidP="000863EE">
      <w:pPr>
        <w:spacing w:after="0" w:line="279" w:lineRule="atLeast"/>
        <w:rPr>
          <w:rFonts w:ascii="Helvetica" w:eastAsia="Times New Roman" w:hAnsi="Helvetica" w:cs="Helvetica"/>
          <w:color w:val="008B8E"/>
          <w:sz w:val="26"/>
          <w:szCs w:val="26"/>
        </w:rPr>
      </w:pPr>
      <w:r w:rsidRPr="000863EE">
        <w:rPr>
          <w:rFonts w:ascii="Helvetica" w:eastAsia="Times New Roman" w:hAnsi="Helvetica" w:cs="Helvetica"/>
          <w:color w:val="008B8E"/>
          <w:sz w:val="26"/>
          <w:szCs w:val="26"/>
        </w:rPr>
        <w:t>b. Matrice nulle et matrice identité</w:t>
      </w:r>
    </w:p>
    <w:p w:rsidR="000863EE" w:rsidRPr="000863EE" w:rsidRDefault="000863EE" w:rsidP="000863EE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t>Soit </w:t>
      </w:r>
      <w:r w:rsidRPr="000863EE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n</w:t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t> un entier naturel non nul.</w:t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0863EE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La</w:t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0863EE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matrice nulle d’ordre </w:t>
      </w:r>
      <w:r w:rsidRPr="000863EE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n</w:t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t> est la matrice dont tous les </w:t>
      </w:r>
      <w:r w:rsidRPr="000863EE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coefficients sont nuls</w:t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t> ; on la note </w:t>
      </w:r>
      <w:r w:rsidRPr="000863EE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0</w:t>
      </w:r>
      <w:r w:rsidRPr="000863EE">
        <w:rPr>
          <w:rFonts w:ascii="Helvetica" w:eastAsia="Times New Roman" w:hAnsi="Helvetica" w:cs="Helvetica"/>
          <w:b/>
          <w:bCs/>
          <w:i/>
          <w:iCs/>
          <w:color w:val="333333"/>
          <w:sz w:val="15"/>
          <w:szCs w:val="15"/>
          <w:vertAlign w:val="subscript"/>
        </w:rPr>
        <w:t>n</w:t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0863EE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La</w:t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0863EE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matrice identité d’ordre</w:t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0863EE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n</w:t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t> est la matrice dont tous les coefficients sont nuls sauf ceux situés sur la diagonale principale qui sont eux, </w:t>
      </w:r>
      <w:r w:rsidRPr="000863EE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égaux à 1</w:t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t> ; on la note </w:t>
      </w:r>
      <w:r w:rsidRPr="000863EE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I</w:t>
      </w:r>
      <w:r w:rsidRPr="000863EE">
        <w:rPr>
          <w:rFonts w:ascii="Helvetica" w:eastAsia="Times New Roman" w:hAnsi="Helvetica" w:cs="Helvetica"/>
          <w:b/>
          <w:bCs/>
          <w:i/>
          <w:iCs/>
          <w:color w:val="333333"/>
          <w:sz w:val="15"/>
          <w:szCs w:val="15"/>
          <w:vertAlign w:val="subscript"/>
        </w:rPr>
        <w:t>n</w:t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br/>
        <w:t>Pour toute matrice carrée d’ordre </w:t>
      </w:r>
      <w:r w:rsidRPr="000863EE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n</w:t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t> notée </w:t>
      </w:r>
      <w:r w:rsidRPr="000863EE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t>, on dispose des égalités </w:t>
      </w:r>
      <w:r w:rsidRPr="000863EE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0863EE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133350" cy="76200"/>
            <wp:effectExtent l="0" t="0" r="0" b="0"/>
            <wp:docPr id="16" name="Image 16" descr="http://api.cours.fr/v1/api/corpus/data/mtabswf/opd/405223/img/4/0/5/2/4052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pi.cours.fr/v1/api/corpus/data/mtabswf/opd/405223/img/4/0/5/2/405227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63EE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I</w:t>
      </w:r>
      <w:r w:rsidRPr="000863EE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bscript"/>
        </w:rPr>
        <w:t>n</w:t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t> =</w:t>
      </w:r>
      <w:r w:rsidRPr="000863EE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 I</w:t>
      </w:r>
      <w:r w:rsidRPr="000863EE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bscript"/>
        </w:rPr>
        <w:t>n</w:t>
      </w:r>
      <w:r w:rsidRPr="000863EE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133350" cy="76200"/>
            <wp:effectExtent l="0" t="0" r="0" b="0"/>
            <wp:docPr id="15" name="Image 15" descr="http://api.cours.fr/v1/api/corpus/data/mtabswf/opd/405223/img/4/0/5/2/4052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pi.cours.fr/v1/api/corpus/data/mtabswf/opd/405223/img/4/0/5/2/40524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63EE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t> = </w:t>
      </w:r>
      <w:r w:rsidRPr="000863EE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:rsidR="000863EE" w:rsidRPr="000863EE" w:rsidRDefault="000863EE" w:rsidP="000863EE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br/>
        <w:t>Exemple : </w:t>
      </w:r>
      <w:r w:rsidRPr="000863EE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819150" cy="495300"/>
            <wp:effectExtent l="0" t="0" r="0" b="0"/>
            <wp:docPr id="14" name="Image 14" descr="http://api.cours.fr/v1/api/corpus/data/mtabswf/opd/405223/img/4/0/5/2/4052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pi.cours.fr/v1/api/corpus/data/mtabswf/opd/405223/img/4/0/5/2/40523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t> et </w:t>
      </w:r>
      <w:r w:rsidRPr="000863EE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781050" cy="495300"/>
            <wp:effectExtent l="0" t="0" r="0" b="0"/>
            <wp:docPr id="13" name="Image 13" descr="http://api.cours.fr/v1/api/corpus/data/mtabswf/opd/405223/img/4/0/5/2/4052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pi.cours.fr/v1/api/corpus/data/mtabswf/opd/405223/img/4/0/5/2/40523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:rsidR="000863EE" w:rsidRPr="000863EE" w:rsidRDefault="000863EE" w:rsidP="000863EE">
      <w:pPr>
        <w:spacing w:after="0" w:line="279" w:lineRule="atLeast"/>
        <w:rPr>
          <w:rFonts w:ascii="Helvetica" w:eastAsia="Times New Roman" w:hAnsi="Helvetica" w:cs="Helvetica"/>
          <w:b/>
          <w:bCs/>
          <w:color w:val="008B8E"/>
          <w:sz w:val="26"/>
          <w:szCs w:val="26"/>
        </w:rPr>
      </w:pPr>
      <w:r w:rsidRPr="000863EE">
        <w:rPr>
          <w:rFonts w:ascii="Helvetica" w:eastAsia="Times New Roman" w:hAnsi="Helvetica" w:cs="Helvetica"/>
          <w:b/>
          <w:bCs/>
          <w:color w:val="008B8E"/>
          <w:sz w:val="26"/>
          <w:szCs w:val="26"/>
        </w:rPr>
        <w:t>2. Règles sur les opérations</w:t>
      </w:r>
    </w:p>
    <w:p w:rsidR="000863EE" w:rsidRPr="000863EE" w:rsidRDefault="000863EE" w:rsidP="000863EE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t>Les matrices carrées obéissent aux </w:t>
      </w:r>
      <w:r w:rsidRPr="000863EE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règles générales</w:t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t> concernant les opérations matricielles, mais la multiplication est à manier avec précaution.</w:t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br/>
        <w:t>On sait tous que 2</w:t>
      </w:r>
      <w:r w:rsidRPr="000863EE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133350" cy="76200"/>
            <wp:effectExtent l="0" t="0" r="0" b="0"/>
            <wp:docPr id="12" name="Image 12" descr="http://api.cours.fr/v1/api/corpus/data/mtabswf/opd/405223/img/4/0/5/2/4052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api.cours.fr/v1/api/corpus/data/mtabswf/opd/405223/img/4/0/5/2/405235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t>3 = 3</w:t>
      </w:r>
      <w:r w:rsidRPr="000863EE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133350" cy="76200"/>
            <wp:effectExtent l="0" t="0" r="0" b="0"/>
            <wp:docPr id="11" name="Image 11" descr="http://api.cours.fr/v1/api/corpus/data/mtabswf/opd/405223/img/4/0/5/2/4052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api.cours.fr/v1/api/corpus/data/mtabswf/opd/405223/img/4/0/5/2/405239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t>2. On dit que la multiplication des nombres est une opération commutative. Or ce n'est </w:t>
      </w:r>
      <w:r w:rsidRPr="000863EE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pas du tout le cas pour le produit de deux matrices carrées</w:t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br/>
      </w:r>
    </w:p>
    <w:p w:rsidR="000863EE" w:rsidRPr="000863EE" w:rsidRDefault="000863EE" w:rsidP="000863EE">
      <w:pPr>
        <w:spacing w:after="0" w:line="279" w:lineRule="atLeast"/>
        <w:rPr>
          <w:rFonts w:ascii="Helvetica" w:eastAsia="Times New Roman" w:hAnsi="Helvetica" w:cs="Helvetica"/>
          <w:color w:val="008B8E"/>
          <w:sz w:val="26"/>
          <w:szCs w:val="26"/>
        </w:rPr>
      </w:pPr>
      <w:r w:rsidRPr="000863EE">
        <w:rPr>
          <w:rFonts w:ascii="Helvetica" w:eastAsia="Times New Roman" w:hAnsi="Helvetica" w:cs="Helvetica"/>
          <w:color w:val="008B8E"/>
          <w:sz w:val="26"/>
          <w:szCs w:val="26"/>
        </w:rPr>
        <w:t>a. Règle 1 : le piège de la non-commutativité du produit matriciel</w:t>
      </w:r>
    </w:p>
    <w:p w:rsidR="000863EE" w:rsidRPr="000863EE" w:rsidRDefault="000863EE" w:rsidP="000863EE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t>Il existe des couples (</w:t>
      </w:r>
      <w:r w:rsidRPr="000863EE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t> ; </w:t>
      </w:r>
      <w:r w:rsidRPr="000863EE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B</w:t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t>) de matrices carrées d’ordre </w:t>
      </w:r>
      <w:r w:rsidRPr="000863EE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n</w:t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t> qui ne vérifient pas l’égalité : </w:t>
      </w:r>
      <w:r w:rsidRPr="000863EE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t> × </w:t>
      </w:r>
      <w:r w:rsidRPr="000863EE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B</w:t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t> = </w:t>
      </w:r>
      <w:r w:rsidRPr="000863EE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B</w:t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t> × </w:t>
      </w:r>
      <w:r w:rsidRPr="000863EE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:rsidR="000863EE" w:rsidRPr="000863EE" w:rsidRDefault="000863EE" w:rsidP="000863EE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t>Un petit exemple pour s'en convaincre :</w:t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0863EE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2952750" cy="1095375"/>
            <wp:effectExtent l="0" t="0" r="0" b="9525"/>
            <wp:docPr id="10" name="Image 10" descr="http://api.cours.fr/v1/api/corpus/data/mtabswf/opd/405223/img/4/0/5/2/40525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api.cours.fr/v1/api/corpus/data/mtabswf/opd/405223/img/4/0/5/2/40525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0863EE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lastRenderedPageBreak/>
        <w:t>Remarque</w:t>
      </w:r>
      <w:r w:rsidRPr="000863EE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 </w:t>
      </w:r>
      <w:r w:rsidRPr="000863EE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br/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t>Pour tout couple (</w:t>
      </w:r>
      <w:r w:rsidRPr="000863EE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t>, </w:t>
      </w:r>
      <w:r w:rsidRPr="000863EE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b</w:t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t>) de nombres, si </w:t>
      </w:r>
      <w:r w:rsidRPr="000863EE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0863EE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133350" cy="76200"/>
            <wp:effectExtent l="0" t="0" r="0" b="0"/>
            <wp:docPr id="9" name="Image 9" descr="http://api.cours.fr/v1/api/corpus/data/mtabswf/opd/405223/img/4/0/5/2/40526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api.cours.fr/v1/api/corpus/data/mtabswf/opd/405223/img/4/0/5/2/405261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63EE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b</w:t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t> = 0, alors </w:t>
      </w:r>
      <w:r w:rsidRPr="000863EE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t> = 0 ou </w:t>
      </w:r>
      <w:r w:rsidRPr="000863EE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b</w:t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t> = 0 ; on dit que le nombre 0 n’a pas de diviseurs. Or pour les matrices carrées, c'est particulier : </w:t>
      </w:r>
      <w:r w:rsidRPr="000863EE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la matrice </w:t>
      </w:r>
      <w:r w:rsidRPr="000863EE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0</w:t>
      </w:r>
      <w:r w:rsidRPr="000863EE">
        <w:rPr>
          <w:rFonts w:ascii="Helvetica" w:eastAsia="Times New Roman" w:hAnsi="Helvetica" w:cs="Helvetica"/>
          <w:b/>
          <w:bCs/>
          <w:i/>
          <w:iCs/>
          <w:color w:val="333333"/>
          <w:sz w:val="15"/>
          <w:szCs w:val="15"/>
          <w:vertAlign w:val="subscript"/>
        </w:rPr>
        <w:t>n</w:t>
      </w:r>
      <w:r w:rsidRPr="000863EE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 a des diviseurs.</w:t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t>..</w:t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br/>
      </w:r>
    </w:p>
    <w:p w:rsidR="000863EE" w:rsidRPr="000863EE" w:rsidRDefault="000863EE" w:rsidP="000863EE">
      <w:pPr>
        <w:spacing w:after="0" w:line="279" w:lineRule="atLeast"/>
        <w:rPr>
          <w:rFonts w:ascii="Helvetica" w:eastAsia="Times New Roman" w:hAnsi="Helvetica" w:cs="Helvetica"/>
          <w:color w:val="008B8E"/>
          <w:sz w:val="26"/>
          <w:szCs w:val="26"/>
        </w:rPr>
      </w:pPr>
      <w:r w:rsidRPr="000863EE">
        <w:rPr>
          <w:rFonts w:ascii="Helvetica" w:eastAsia="Times New Roman" w:hAnsi="Helvetica" w:cs="Helvetica"/>
          <w:color w:val="008B8E"/>
          <w:sz w:val="26"/>
          <w:szCs w:val="26"/>
        </w:rPr>
        <w:t>b. Règle 2 : le piège des diviseurs de la matrice nulle</w:t>
      </w:r>
    </w:p>
    <w:p w:rsidR="000863EE" w:rsidRPr="000863EE" w:rsidRDefault="000863EE" w:rsidP="000863EE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t>Il existe des couples (</w:t>
      </w:r>
      <w:r w:rsidRPr="000863EE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t> ; </w:t>
      </w:r>
      <w:r w:rsidRPr="000863EE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B</w:t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t>) de matrices carrées d’ordre </w:t>
      </w:r>
      <w:r w:rsidRPr="000863EE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n</w:t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t> qui ne vérifient pas la proposition :</w:t>
      </w:r>
    </w:p>
    <w:p w:rsidR="000863EE" w:rsidRPr="000863EE" w:rsidRDefault="000863EE" w:rsidP="000863EE">
      <w:pPr>
        <w:spacing w:after="0" w:line="279" w:lineRule="atLeast"/>
        <w:jc w:val="center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863EE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A × B = 0 </w:t>
      </w:r>
      <w:r w:rsidRPr="000863EE">
        <w:rPr>
          <w:rFonts w:ascii="Helvetica" w:eastAsia="Times New Roman" w:hAnsi="Helvetica" w:cs="Helvetica"/>
          <w:b/>
          <w:bCs/>
          <w:noProof/>
          <w:color w:val="333333"/>
          <w:sz w:val="20"/>
          <w:szCs w:val="20"/>
        </w:rPr>
        <w:drawing>
          <wp:inline distT="0" distB="0" distL="0" distR="0">
            <wp:extent cx="200025" cy="76200"/>
            <wp:effectExtent l="0" t="0" r="9525" b="0"/>
            <wp:docPr id="8" name="Image 8" descr="http://api.cours.fr/v1/api/corpus/data/mtabswf/opd/405223/img/4/0/5/2/40526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api.cours.fr/v1/api/corpus/data/mtabswf/opd/405223/img/4/0/5/2/405267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63EE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A = 0 ou B = 0</w:t>
      </w:r>
    </w:p>
    <w:p w:rsidR="000863EE" w:rsidRPr="000863EE" w:rsidRDefault="000863EE" w:rsidP="000863EE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br/>
        <w:t>Un petit exemple pour s'en convaincre :</w:t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0863EE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2933700" cy="438150"/>
            <wp:effectExtent l="0" t="0" r="0" b="0"/>
            <wp:docPr id="7" name="Image 7" descr="http://api.cours.fr/v1/api/corpus/data/mtabswf/opd/405223/img/4/0/5/2/40527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api.cours.fr/v1/api/corpus/data/mtabswf/opd/405223/img/4/0/5/2/405273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0863EE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Remarque</w:t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br/>
        <w:t>Cette règle 2 induit un autre piège, à savoir qu’il peut exister deux matrices d’ordre </w:t>
      </w:r>
      <w:r w:rsidRPr="000863EE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n</w:t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t> distinctes </w:t>
      </w:r>
      <w:r w:rsidRPr="000863EE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B</w:t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t> et </w:t>
      </w:r>
      <w:r w:rsidRPr="000863EE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C</w:t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t> et une matrice d’ordre </w:t>
      </w:r>
      <w:r w:rsidRPr="000863EE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n</w:t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t> notée </w:t>
      </w:r>
      <w:r w:rsidRPr="000863EE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t xml:space="preserve"> telles </w:t>
      </w:r>
      <w:proofErr w:type="gramStart"/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t>que </w:t>
      </w:r>
      <w:r w:rsidRPr="000863EE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proofErr w:type="gramEnd"/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t> × </w:t>
      </w:r>
      <w:r w:rsidRPr="000863EE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B</w:t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t> = </w:t>
      </w:r>
      <w:r w:rsidRPr="000863EE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t> × </w:t>
      </w:r>
      <w:r w:rsidRPr="000863EE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C</w:t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br/>
        <w:t>Exemple :</w:t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0863EE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1838325" cy="1409700"/>
            <wp:effectExtent l="0" t="0" r="9525" b="0"/>
            <wp:docPr id="6" name="Image 6" descr="http://api.cours.fr/v1/api/corpus/data/mtabswf/opd/405223/img/4/0/5/2/4052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api.cours.fr/v1/api/corpus/data/mtabswf/opd/405223/img/4/0/5/2/405283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br/>
        <w:t>Cependant, deux règles restent inchangées par rapport à celles sur les nombres :</w:t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br/>
        <w:t>► Règle de </w:t>
      </w:r>
      <w:r w:rsidRPr="000863EE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l'associativité</w:t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t> telle que : 2 × 3 × 4 = (2 × 3) × 4 = 2 × (3 × 4).</w:t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br/>
        <w:t>► Règle de la </w:t>
      </w:r>
      <w:r w:rsidRPr="000863EE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distributivité</w:t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t> de la multiplication sur l'addition : 2 × (3 + 4) = 2 × 3 + 2 × 4.</w:t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br/>
      </w:r>
    </w:p>
    <w:p w:rsidR="000863EE" w:rsidRPr="000863EE" w:rsidRDefault="000863EE" w:rsidP="000863EE">
      <w:pPr>
        <w:shd w:val="clear" w:color="auto" w:fill="EEF8FD"/>
        <w:spacing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863EE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Ces règles sont vraies pour les matrices carrées.</w:t>
      </w:r>
    </w:p>
    <w:p w:rsidR="000863EE" w:rsidRPr="000863EE" w:rsidRDefault="000863EE" w:rsidP="000863EE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br/>
      </w:r>
    </w:p>
    <w:p w:rsidR="000863EE" w:rsidRPr="000863EE" w:rsidRDefault="000863EE" w:rsidP="000863EE">
      <w:pPr>
        <w:spacing w:after="0" w:line="279" w:lineRule="atLeast"/>
        <w:rPr>
          <w:rFonts w:ascii="Helvetica" w:eastAsia="Times New Roman" w:hAnsi="Helvetica" w:cs="Helvetica"/>
          <w:color w:val="008B8E"/>
          <w:sz w:val="26"/>
          <w:szCs w:val="26"/>
        </w:rPr>
      </w:pPr>
      <w:r w:rsidRPr="000863EE">
        <w:rPr>
          <w:rFonts w:ascii="Helvetica" w:eastAsia="Times New Roman" w:hAnsi="Helvetica" w:cs="Helvetica"/>
          <w:color w:val="008B8E"/>
          <w:sz w:val="26"/>
          <w:szCs w:val="26"/>
        </w:rPr>
        <w:t>c. Règle 3 : l'associativité et la distributivité de la multiplication sur l'addition</w:t>
      </w:r>
    </w:p>
    <w:p w:rsidR="000863EE" w:rsidRPr="000863EE" w:rsidRDefault="000863EE" w:rsidP="000863EE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t>Pour tout triplet (</w:t>
      </w:r>
      <w:r w:rsidRPr="000863EE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t>, </w:t>
      </w:r>
      <w:r w:rsidRPr="000863EE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B</w:t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t>, </w:t>
      </w:r>
      <w:r w:rsidRPr="000863EE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C</w:t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t>) de matrices carrées d’ordre </w:t>
      </w:r>
      <w:r w:rsidRPr="000863EE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n</w:t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t>, on dispose des égalités suivantes :</w:t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0863EE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A</w:t>
      </w:r>
      <w:r w:rsidRPr="000863EE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 × </w:t>
      </w:r>
      <w:r w:rsidRPr="000863EE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B</w:t>
      </w:r>
      <w:r w:rsidRPr="000863EE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 × </w:t>
      </w:r>
      <w:r w:rsidRPr="000863EE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C</w:t>
      </w:r>
      <w:r w:rsidRPr="000863EE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 = </w:t>
      </w:r>
      <w:r w:rsidRPr="000863EE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A</w:t>
      </w:r>
      <w:r w:rsidRPr="000863EE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 × (</w:t>
      </w:r>
      <w:r w:rsidRPr="000863EE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B</w:t>
      </w:r>
      <w:r w:rsidRPr="000863EE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 × </w:t>
      </w:r>
      <w:r w:rsidRPr="000863EE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C</w:t>
      </w:r>
      <w:r w:rsidRPr="000863EE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) = (</w:t>
      </w:r>
      <w:r w:rsidRPr="000863EE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A</w:t>
      </w:r>
      <w:r w:rsidRPr="000863EE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 × </w:t>
      </w:r>
      <w:r w:rsidRPr="000863EE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B</w:t>
      </w:r>
      <w:r w:rsidRPr="000863EE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) × </w:t>
      </w:r>
      <w:r w:rsidRPr="000863EE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C</w:t>
      </w:r>
      <w:r w:rsidRPr="000863EE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br/>
      </w:r>
      <w:r w:rsidRPr="000863EE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A</w:t>
      </w:r>
      <w:r w:rsidRPr="000863EE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 × (</w:t>
      </w:r>
      <w:r w:rsidRPr="000863EE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B</w:t>
      </w:r>
      <w:r w:rsidRPr="000863EE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 + </w:t>
      </w:r>
      <w:r w:rsidRPr="000863EE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C</w:t>
      </w:r>
      <w:r w:rsidRPr="000863EE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) = </w:t>
      </w:r>
      <w:r w:rsidRPr="000863EE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A</w:t>
      </w:r>
      <w:r w:rsidRPr="000863EE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 × </w:t>
      </w:r>
      <w:r w:rsidRPr="000863EE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B</w:t>
      </w:r>
      <w:r w:rsidRPr="000863EE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 + </w:t>
      </w:r>
      <w:r w:rsidRPr="000863EE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A</w:t>
      </w:r>
      <w:r w:rsidRPr="000863EE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 × </w:t>
      </w:r>
      <w:r w:rsidRPr="000863EE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C</w:t>
      </w:r>
      <w:r w:rsidRPr="000863EE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.</w:t>
      </w:r>
    </w:p>
    <w:p w:rsidR="000863EE" w:rsidRPr="000863EE" w:rsidRDefault="000863EE" w:rsidP="000863EE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t>Pour tout couple (</w:t>
      </w:r>
      <w:r w:rsidRPr="000863EE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t>, </w:t>
      </w:r>
      <w:r w:rsidRPr="000863EE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B</w:t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t>) de matrices carrées d’ordre </w:t>
      </w:r>
      <w:r w:rsidRPr="000863EE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n</w:t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t> et pour tout réel </w:t>
      </w:r>
      <w:r w:rsidRPr="000863EE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k</w:t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t>, on dispose des égalités :</w:t>
      </w:r>
      <w:r w:rsidRPr="000863EE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0863EE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k</w:t>
      </w:r>
      <w:r w:rsidRPr="000863EE">
        <w:rPr>
          <w:rFonts w:ascii="Helvetica" w:eastAsia="Times New Roman" w:hAnsi="Helvetica" w:cs="Helvetica"/>
          <w:b/>
          <w:bCs/>
          <w:noProof/>
          <w:color w:val="333333"/>
          <w:sz w:val="20"/>
          <w:szCs w:val="20"/>
        </w:rPr>
        <w:drawing>
          <wp:inline distT="0" distB="0" distL="0" distR="0">
            <wp:extent cx="133350" cy="76200"/>
            <wp:effectExtent l="0" t="0" r="0" b="0"/>
            <wp:docPr id="5" name="Image 5" descr="http://api.cours.fr/v1/api/corpus/data/mtabswf/opd/405223/img/4/0/5/2/40528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api.cours.fr/v1/api/corpus/data/mtabswf/opd/405223/img/4/0/5/2/405287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63EE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AB</w:t>
      </w:r>
      <w:r w:rsidRPr="000863EE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 = (</w:t>
      </w:r>
      <w:r w:rsidRPr="000863EE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k</w:t>
      </w:r>
      <w:r w:rsidRPr="000863EE">
        <w:rPr>
          <w:rFonts w:ascii="Helvetica" w:eastAsia="Times New Roman" w:hAnsi="Helvetica" w:cs="Helvetica"/>
          <w:b/>
          <w:bCs/>
          <w:noProof/>
          <w:color w:val="333333"/>
          <w:sz w:val="20"/>
          <w:szCs w:val="20"/>
        </w:rPr>
        <w:drawing>
          <wp:inline distT="0" distB="0" distL="0" distR="0">
            <wp:extent cx="133350" cy="76200"/>
            <wp:effectExtent l="0" t="0" r="0" b="0"/>
            <wp:docPr id="4" name="Image 4" descr="http://api.cours.fr/v1/api/corpus/data/mtabswf/opd/405223/img/4/0/5/2/40529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api.cours.fr/v1/api/corpus/data/mtabswf/opd/405223/img/4/0/5/2/405297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63EE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A</w:t>
      </w:r>
      <w:r w:rsidRPr="000863EE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)</w:t>
      </w:r>
      <w:r w:rsidRPr="000863EE">
        <w:rPr>
          <w:rFonts w:ascii="Helvetica" w:eastAsia="Times New Roman" w:hAnsi="Helvetica" w:cs="Helvetica"/>
          <w:b/>
          <w:bCs/>
          <w:noProof/>
          <w:color w:val="333333"/>
          <w:sz w:val="20"/>
          <w:szCs w:val="20"/>
        </w:rPr>
        <w:drawing>
          <wp:inline distT="0" distB="0" distL="0" distR="0">
            <wp:extent cx="133350" cy="76200"/>
            <wp:effectExtent l="0" t="0" r="0" b="0"/>
            <wp:docPr id="3" name="Image 3" descr="http://api.cours.fr/v1/api/corpus/data/mtabswf/opd/405223/img/4/0/5/2/4052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api.cours.fr/v1/api/corpus/data/mtabswf/opd/405223/img/4/0/5/2/405289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63EE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B</w:t>
      </w:r>
      <w:r w:rsidRPr="000863EE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 = </w:t>
      </w:r>
      <w:r w:rsidRPr="000863EE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A</w:t>
      </w:r>
      <w:r w:rsidRPr="000863EE">
        <w:rPr>
          <w:rFonts w:ascii="Helvetica" w:eastAsia="Times New Roman" w:hAnsi="Helvetica" w:cs="Helvetica"/>
          <w:b/>
          <w:bCs/>
          <w:noProof/>
          <w:color w:val="333333"/>
          <w:sz w:val="20"/>
          <w:szCs w:val="20"/>
        </w:rPr>
        <w:drawing>
          <wp:inline distT="0" distB="0" distL="0" distR="0">
            <wp:extent cx="133350" cy="76200"/>
            <wp:effectExtent l="0" t="0" r="0" b="0"/>
            <wp:docPr id="2" name="Image 2" descr="http://api.cours.fr/v1/api/corpus/data/mtabswf/opd/405223/img/4/0/5/2/40529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api.cours.fr/v1/api/corpus/data/mtabswf/opd/405223/img/4/0/5/2/405293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63EE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(</w:t>
      </w:r>
      <w:r w:rsidRPr="000863EE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k</w:t>
      </w:r>
      <w:r w:rsidRPr="000863EE">
        <w:rPr>
          <w:rFonts w:ascii="Helvetica" w:eastAsia="Times New Roman" w:hAnsi="Helvetica" w:cs="Helvetica"/>
          <w:b/>
          <w:bCs/>
          <w:noProof/>
          <w:color w:val="333333"/>
          <w:sz w:val="20"/>
          <w:szCs w:val="20"/>
        </w:rPr>
        <w:drawing>
          <wp:inline distT="0" distB="0" distL="0" distR="0">
            <wp:extent cx="133350" cy="76200"/>
            <wp:effectExtent l="0" t="0" r="0" b="0"/>
            <wp:docPr id="1" name="Image 1" descr="http://api.cours.fr/v1/api/corpus/data/mtabswf/opd/405223/img/4/0/5/2/40529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api.cours.fr/v1/api/corpus/data/mtabswf/opd/405223/img/4/0/5/2/405295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63EE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B</w:t>
      </w:r>
      <w:r w:rsidRPr="000863EE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).</w:t>
      </w:r>
    </w:p>
    <w:p w:rsidR="00503CEE" w:rsidRDefault="00503CEE">
      <w:bookmarkStart w:id="0" w:name="_GoBack"/>
      <w:bookmarkEnd w:id="0"/>
    </w:p>
    <w:sectPr w:rsidR="00503C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formatting="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3EE"/>
    <w:rsid w:val="000863EE"/>
    <w:rsid w:val="0050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DC0727-729C-4E73-971F-4293575D4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0863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863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g-scope">
    <w:name w:val="ng-scope"/>
    <w:basedOn w:val="Policepardfaut"/>
    <w:rsid w:val="000863EE"/>
  </w:style>
  <w:style w:type="character" w:styleId="Lienhypertexte">
    <w:name w:val="Hyperlink"/>
    <w:basedOn w:val="Policepardfaut"/>
    <w:uiPriority w:val="99"/>
    <w:semiHidden/>
    <w:unhideWhenUsed/>
    <w:rsid w:val="000863EE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0863EE"/>
  </w:style>
  <w:style w:type="character" w:customStyle="1" w:styleId="bleu">
    <w:name w:val="bleu"/>
    <w:basedOn w:val="Policepardfaut"/>
    <w:rsid w:val="00086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2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001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36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94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14718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935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29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427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84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33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82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650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311892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054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223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2208554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87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191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92766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5643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691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2539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51310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7573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97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766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469328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6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124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231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32020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9002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105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876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12199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386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464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252488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8308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34577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0333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108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873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3" Type="http://schemas.openxmlformats.org/officeDocument/2006/relationships/webSettings" Target="web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image" Target="media/image6.gif"/><Relationship Id="rId4" Type="http://schemas.openxmlformats.org/officeDocument/2006/relationships/hyperlink" Target="https://www.livementor.com/cours-particuliers/Lycee/Mathematiques?widget=nov15&amp;utm_source=http://www.cours.fr/" TargetMode="External"/><Relationship Id="rId9" Type="http://schemas.openxmlformats.org/officeDocument/2006/relationships/image" Target="media/image5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461</Words>
  <Characters>2540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1</cp:revision>
  <dcterms:created xsi:type="dcterms:W3CDTF">2016-01-22T10:09:00Z</dcterms:created>
  <dcterms:modified xsi:type="dcterms:W3CDTF">2016-01-22T10:09:00Z</dcterms:modified>
</cp:coreProperties>
</file>