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CD" w:rsidRDefault="00975813">
      <w:r>
        <w:t>SI2 – Chap 4 – Les composants matériel d’un réseau</w:t>
      </w:r>
    </w:p>
    <w:p w:rsidR="00975813" w:rsidRDefault="00975813"/>
    <w:p w:rsidR="00975813" w:rsidRDefault="00975813">
      <w:r>
        <w:t>0 – Périphériques réseaux</w:t>
      </w:r>
    </w:p>
    <w:p w:rsidR="00975813" w:rsidRDefault="00975813">
      <w:r>
        <w:t>Les périphériques réseaux spécifiques</w:t>
      </w:r>
    </w:p>
    <w:p w:rsidR="00975813" w:rsidRDefault="00975813" w:rsidP="00975813">
      <w:pPr>
        <w:pStyle w:val="Paragraphedeliste"/>
        <w:numPr>
          <w:ilvl w:val="0"/>
          <w:numId w:val="1"/>
        </w:numPr>
      </w:pPr>
      <w:r>
        <w:t xml:space="preserve">Pour que les transmissions de données soit + efficace et plus extensible qu’avec un simple réseau P2P, les concentrateurs de réseau se servent de périphériques réseau spécifique afin de transférer les données entre périphériques : </w:t>
      </w:r>
    </w:p>
    <w:p w:rsidR="00975813" w:rsidRDefault="00975813" w:rsidP="00975813">
      <w:r>
        <w:t>- les répeteurs</w:t>
      </w:r>
    </w:p>
    <w:p w:rsidR="00975813" w:rsidRDefault="00975813" w:rsidP="00975813">
      <w:r>
        <w:t>- les concentrateurs</w:t>
      </w:r>
    </w:p>
    <w:p w:rsidR="00975813" w:rsidRDefault="00975813" w:rsidP="00975813">
      <w:r>
        <w:t>- les ponts</w:t>
      </w:r>
    </w:p>
    <w:p w:rsidR="00975813" w:rsidRDefault="00975813" w:rsidP="00975813">
      <w:r>
        <w:t>- les commutateurs</w:t>
      </w:r>
    </w:p>
    <w:p w:rsidR="00975813" w:rsidRDefault="00975813" w:rsidP="00975813">
      <w:r>
        <w:t>- les routeurs</w:t>
      </w:r>
    </w:p>
    <w:p w:rsidR="00975813" w:rsidRDefault="00975813" w:rsidP="00975813">
      <w:r>
        <w:t>- les points d’accès sans fil</w:t>
      </w:r>
    </w:p>
    <w:p w:rsidR="00975813" w:rsidRDefault="00975813" w:rsidP="00975813">
      <w:r>
        <w:t>- etc</w:t>
      </w:r>
    </w:p>
    <w:p w:rsidR="00943376" w:rsidRDefault="00943376" w:rsidP="00975813"/>
    <w:p w:rsidR="00943376" w:rsidRPr="00DE19FD" w:rsidRDefault="00943376" w:rsidP="00975813">
      <w:pPr>
        <w:rPr>
          <w:b/>
        </w:rPr>
      </w:pPr>
      <w:r w:rsidRPr="00DE19FD">
        <w:rPr>
          <w:b/>
        </w:rPr>
        <w:t>1 – Pérphériques réseaux de niveau 1</w:t>
      </w:r>
      <w:r w:rsidR="00DE3F61">
        <w:rPr>
          <w:b/>
        </w:rPr>
        <w:t xml:space="preserve"> (couche physique)</w:t>
      </w:r>
      <w:bookmarkStart w:id="0" w:name="_GoBack"/>
      <w:bookmarkEnd w:id="0"/>
    </w:p>
    <w:p w:rsidR="00943376" w:rsidRPr="00DE19FD" w:rsidRDefault="00943376" w:rsidP="00975813">
      <w:pPr>
        <w:rPr>
          <w:b/>
        </w:rPr>
      </w:pPr>
    </w:p>
    <w:p w:rsidR="00943376" w:rsidRPr="00DE19FD" w:rsidRDefault="001E4CD5" w:rsidP="00975813">
      <w:pPr>
        <w:rPr>
          <w:b/>
        </w:rPr>
      </w:pPr>
      <w:r w:rsidRPr="00DE19FD">
        <w:rPr>
          <w:b/>
        </w:rPr>
        <w:t xml:space="preserve">Les répéteurs : </w:t>
      </w:r>
    </w:p>
    <w:p w:rsidR="001E4CD5" w:rsidRDefault="001E4CD5" w:rsidP="00975813"/>
    <w:p w:rsidR="001E4CD5" w:rsidRDefault="001E4CD5" w:rsidP="00975813">
      <w:r>
        <w:t>Un répeteur est un dispositif électronique combinant un récepteur et un émetteur, qui compense les pertes de transmission d’un média (ligne, fibre, radio) en amplifiant et traitant éventuellement le signal, sans modifier son contenu.</w:t>
      </w:r>
    </w:p>
    <w:p w:rsidR="001E4CD5" w:rsidRDefault="001E4CD5" w:rsidP="00975813">
      <w:r>
        <w:t>Il duplique et réadapte un signal numérique pour étendre la distance maximale entre deux noeufs d’un réseau</w:t>
      </w:r>
    </w:p>
    <w:p w:rsidR="001E4CD5" w:rsidRDefault="001E4CD5" w:rsidP="00975813">
      <w:r>
        <w:t xml:space="preserve">Le répéteur possède 2 ports : </w:t>
      </w:r>
    </w:p>
    <w:p w:rsidR="001E4CD5" w:rsidRDefault="001E4CD5" w:rsidP="001E4CD5">
      <w:pPr>
        <w:pStyle w:val="Paragraphedeliste"/>
        <w:numPr>
          <w:ilvl w:val="0"/>
          <w:numId w:val="2"/>
        </w:numPr>
      </w:pPr>
      <w:r>
        <w:t>Un port d’entrée</w:t>
      </w:r>
    </w:p>
    <w:p w:rsidR="001E4CD5" w:rsidRDefault="001E4CD5" w:rsidP="001E4CD5">
      <w:pPr>
        <w:pStyle w:val="Paragraphedeliste"/>
        <w:numPr>
          <w:ilvl w:val="0"/>
          <w:numId w:val="2"/>
        </w:numPr>
      </w:pPr>
      <w:r>
        <w:t>Un port de sortie</w:t>
      </w:r>
    </w:p>
    <w:p w:rsidR="001E4CD5" w:rsidRDefault="001E4CD5" w:rsidP="001E4CD5"/>
    <w:p w:rsidR="001E4CD5" w:rsidRDefault="001E4CD5" w:rsidP="001E4CD5">
      <w:r>
        <w:rPr>
          <w:noProof/>
        </w:rPr>
        <w:lastRenderedPageBreak/>
        <mc:AlternateContent>
          <mc:Choice Requires="wpc">
            <w:drawing>
              <wp:inline distT="0" distB="0" distL="0" distR="0">
                <wp:extent cx="5486400" cy="275182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10551" y="276045"/>
                            <a:ext cx="681487" cy="517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CD5" w:rsidRDefault="001E4CD5" w:rsidP="001E4CD5">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0166" y="819510"/>
                            <a:ext cx="621102" cy="35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1086928" y="759125"/>
                            <a:ext cx="707367"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 name="Rectangle 5"/>
                        <wps:cNvSpPr/>
                        <wps:spPr>
                          <a:xfrm>
                            <a:off x="2044461" y="422695"/>
                            <a:ext cx="802256" cy="8022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A4F9C" w:rsidRDefault="005A4F9C" w:rsidP="005A4F9C">
                              <w:pPr>
                                <w:jc w:val="center"/>
                              </w:pPr>
                              <w:r>
                                <w:t>Répéteur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66823" y="715993"/>
                            <a:ext cx="94890" cy="172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46717" y="776378"/>
                            <a:ext cx="112144" cy="15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eur droit 8"/>
                        <wps:cNvCnPr/>
                        <wps:spPr>
                          <a:xfrm>
                            <a:off x="2976113" y="845389"/>
                            <a:ext cx="8453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3864634" y="552090"/>
                            <a:ext cx="1190445" cy="5089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F9C" w:rsidRDefault="005A4F9C" w:rsidP="005A4F9C">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eur droit 10"/>
                        <wps:cNvCnPr/>
                        <wps:spPr>
                          <a:xfrm>
                            <a:off x="4313208" y="1078302"/>
                            <a:ext cx="0" cy="5607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037162" y="1794295"/>
                            <a:ext cx="439948" cy="638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F9C" w:rsidRDefault="005A4F9C" w:rsidP="005A4F9C">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à coins arrondis 12"/>
                        <wps:cNvSpPr/>
                        <wps:spPr>
                          <a:xfrm>
                            <a:off x="3916393" y="2406770"/>
                            <a:ext cx="621102" cy="1897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 o:spid="_x0000_s1026" editas="canvas" style="width:6in;height:216.7pt;mso-position-horizontal-relative:char;mso-position-vertical-relative:line" coordsize="54864,2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514;visibility:visible;mso-wrap-style:square">
                  <v:fill o:detectmouseclick="t"/>
                  <v:path o:connecttype="none"/>
                </v:shape>
                <v:rect id="Rectangle 2" o:spid="_x0000_s1028" style="position:absolute;left:3105;top:2760;width:6815;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1E4CD5" w:rsidRDefault="001E4CD5" w:rsidP="001E4CD5">
                        <w:pPr>
                          <w:jc w:val="center"/>
                        </w:pPr>
                        <w:r>
                          <w:t>PC</w:t>
                        </w:r>
                      </w:p>
                    </w:txbxContent>
                  </v:textbox>
                </v:rect>
                <v:rect id="Rectangle 3" o:spid="_x0000_s1029" style="position:absolute;left:2501;top:8195;width:6211;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line id="Connecteur droit 4" o:spid="_x0000_s1030" style="position:absolute;visibility:visible;mso-wrap-style:square" from="10869,7591" to="17942,7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" strokecolor="#ed7d31 [3205]" strokeweight=".5pt">
                  <v:stroke joinstyle="miter"/>
                </v:line>
                <v:rect id="Rectangle 5" o:spid="_x0000_s1031" style="position:absolute;left:20444;top:4226;width:8023;height:8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" fillcolor="#ffc000 [3207]" strokecolor="#7f5f00 [1607]" strokeweight="1pt">
                  <v:textbox>
                    <w:txbxContent>
                      <w:p w:rsidR="005A4F9C" w:rsidRDefault="005A4F9C" w:rsidP="005A4F9C">
                        <w:pPr>
                          <w:jc w:val="center"/>
                        </w:pPr>
                        <w:r>
                          <w:t>Répéteur</w:t>
                        </w:r>
                      </w:p>
                    </w:txbxContent>
                  </v:textbox>
                </v:rect>
                <v:rect id="Rectangle 6" o:spid="_x0000_s1032" style="position:absolute;left:19668;top:7159;width:949;height: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rect id="Rectangle 7" o:spid="_x0000_s1033" style="position:absolute;left:28467;top:7763;width:1121;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line id="Connecteur droit 8" o:spid="_x0000_s1034" style="position:absolute;visibility:visible;mso-wrap-style:square" from="29761,8453" to="38215,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rect id="Rectangle 9" o:spid="_x0000_s1035" style="position:absolute;left:38646;top:5520;width:11904;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5A4F9C" w:rsidRDefault="005A4F9C" w:rsidP="005A4F9C">
                        <w:pPr>
                          <w:jc w:val="center"/>
                        </w:pPr>
                        <w:r>
                          <w:t>Switch</w:t>
                        </w:r>
                      </w:p>
                    </w:txbxContent>
                  </v:textbox>
                </v:rect>
                <v:line id="Connecteur droit 10" o:spid="_x0000_s1036" style="position:absolute;visibility:visible;mso-wrap-style:square" from="43132,10783" to="4313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rect id="Rectangle 11" o:spid="_x0000_s1037" style="position:absolute;left:40371;top:17942;width:4400;height: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5A4F9C" w:rsidRDefault="005A4F9C" w:rsidP="005A4F9C">
                        <w:pPr>
                          <w:jc w:val="center"/>
                        </w:pPr>
                        <w:r>
                          <w:t>Serveur</w:t>
                        </w:r>
                      </w:p>
                    </w:txbxContent>
                  </v:textbox>
                </v:rect>
                <v:roundrect id="Rectangle à coins arrondis 12" o:spid="_x0000_s1038" style="position:absolute;left:39163;top:24067;width:6211;height:1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roundrect>
                <w10:anchorlock/>
              </v:group>
            </w:pict>
          </mc:Fallback>
        </mc:AlternateContent>
      </w:r>
    </w:p>
    <w:p w:rsidR="005A4F9C" w:rsidRPr="00DE19FD" w:rsidRDefault="00DE19FD" w:rsidP="001E4CD5">
      <w:pPr>
        <w:rPr>
          <w:b/>
        </w:rPr>
      </w:pPr>
      <w:r w:rsidRPr="00DE19FD">
        <w:rPr>
          <w:b/>
        </w:rPr>
        <w:t xml:space="preserve">Le concentrateur : </w:t>
      </w:r>
    </w:p>
    <w:p w:rsidR="00DE19FD" w:rsidRDefault="00DE19FD" w:rsidP="001E4CD5">
      <w:r>
        <w:t>Les concentrateurs permettent d’etendre la portée du réseau en recevant des données sur un port puis en les régénérant et en les envoyants à tout les autres ports</w:t>
      </w:r>
    </w:p>
    <w:p w:rsidR="00DE19FD" w:rsidRDefault="00DE19FD" w:rsidP="001E4CD5">
      <w:r>
        <w:t>La portée du réseau est alors augmentée car le concentrateur reconstitue le signal ce qui élimine la dégradation des données occasionnée par la distance.</w:t>
      </w:r>
    </w:p>
    <w:p w:rsidR="00DE19FD" w:rsidRDefault="001F6916" w:rsidP="001E4CD5">
      <w:r>
        <w:rPr>
          <w:noProof/>
        </w:rPr>
        <mc:AlternateContent>
          <mc:Choice Requires="wpc">
            <w:drawing>
              <wp:inline distT="0" distB="0" distL="0" distR="0">
                <wp:extent cx="5486400" cy="2208363"/>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129228" y="378408"/>
                            <a:ext cx="43942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916" w:rsidRDefault="001F6916" w:rsidP="001F6916">
                              <w:pPr>
                                <w:pStyle w:val="NormalWeb"/>
                                <w:spacing w:before="0" w:beforeAutospacing="0" w:after="160" w:afterAutospacing="0" w:line="256" w:lineRule="auto"/>
                                <w:jc w:val="center"/>
                              </w:pPr>
                              <w:r>
                                <w:rPr>
                                  <w:rFonts w:eastAsia="SimSun"/>
                                  <w:sz w:val="22"/>
                                  <w:szCs w:val="22"/>
                                </w:rPr>
                                <w:t>Serveur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à coins arrondis 15"/>
                        <wps:cNvSpPr/>
                        <wps:spPr>
                          <a:xfrm>
                            <a:off x="8578" y="990548"/>
                            <a:ext cx="621030" cy="189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586596" y="690114"/>
                            <a:ext cx="80225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1397479" y="491706"/>
                            <a:ext cx="1802921" cy="61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916" w:rsidRDefault="001F6916" w:rsidP="001F6916">
                              <w:pPr>
                                <w:jc w:val="center"/>
                              </w:pPr>
                              <w:r>
                                <w:t>Concentrateur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66491" y="940280"/>
                            <a:ext cx="155275" cy="1552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89623" y="949241"/>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982921" y="940280"/>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93472" y="930498"/>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38528" y="940280"/>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Connecteur droit 25"/>
                        <wps:cNvCnPr>
                          <a:stCxn id="20" idx="2"/>
                        </wps:cNvCnPr>
                        <wps:spPr>
                          <a:xfrm flipH="1">
                            <a:off x="1492370" y="1095555"/>
                            <a:ext cx="51759" cy="46582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6" name="Rectangle 26"/>
                        <wps:cNvSpPr/>
                        <wps:spPr>
                          <a:xfrm>
                            <a:off x="1207697" y="1526876"/>
                            <a:ext cx="517585" cy="457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F6916" w:rsidRDefault="001F6916" w:rsidP="001F6916">
                              <w:pPr>
                                <w:jc w:val="center"/>
                              </w:pPr>
                              <w:r>
                                <w:t>PC1</w:t>
                              </w:r>
                            </w:p>
                            <w:p w:rsidR="001F6916" w:rsidRDefault="001F6916" w:rsidP="001F69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necteur droit 27"/>
                        <wps:cNvCnPr>
                          <a:stCxn id="22" idx="2"/>
                        </wps:cNvCnPr>
                        <wps:spPr>
                          <a:xfrm>
                            <a:off x="2060391" y="1095220"/>
                            <a:ext cx="18575" cy="47478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Rectangle 28"/>
                        <wps:cNvSpPr/>
                        <wps:spPr>
                          <a:xfrm>
                            <a:off x="1897811" y="1570008"/>
                            <a:ext cx="517585" cy="50895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6916" w:rsidRDefault="001F6916" w:rsidP="001F6916">
                              <w:pPr>
                                <w:jc w:val="center"/>
                              </w:pPr>
                              <w:r>
                                <w:t>PC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3" o:spid="_x0000_s1039" editas="canvas" style="width:6in;height:173.9pt;mso-position-horizontal-relative:char;mso-position-vertical-relative:line" coordsize="54864,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">
                <v:shape id="_x0000_s1040" type="#_x0000_t75" style="position:absolute;width:54864;height:22078;visibility:visible;mso-wrap-style:square">
                  <v:fill o:detectmouseclick="t"/>
                  <v:path o:connecttype="none"/>
                </v:shape>
                <v:rect id="Rectangle 14" o:spid="_x0000_s1041" style="position:absolute;left:1292;top:3784;width:4394;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1F6916" w:rsidRDefault="001F6916" w:rsidP="001F6916">
                        <w:pPr>
                          <w:pStyle w:val="NormalWeb"/>
                          <w:spacing w:before="0" w:beforeAutospacing="0" w:after="160" w:afterAutospacing="0" w:line="256" w:lineRule="auto"/>
                          <w:jc w:val="center"/>
                        </w:pPr>
                        <w:r>
                          <w:rPr>
                            <w:rFonts w:eastAsia="SimSun"/>
                            <w:sz w:val="22"/>
                            <w:szCs w:val="22"/>
                          </w:rPr>
                          <w:t>Serveur</w:t>
                        </w:r>
                      </w:p>
                    </w:txbxContent>
                  </v:textbox>
                </v:rect>
                <v:roundrect id="Rectangle à coins arrondis 15" o:spid="_x0000_s1042" style="position:absolute;left:85;top:9905;width:6211;height:1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roundrect>
                <v:line id="Connecteur droit 16" o:spid="_x0000_s1043" style="position:absolute;visibility:visible;mso-wrap-style:square" from="5865,6901" to="13888,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rect id="Rectangle 17" o:spid="_x0000_s1044" style="position:absolute;left:13974;top:4917;width:18030;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rsidR="001F6916" w:rsidRDefault="001F6916" w:rsidP="001F6916">
                        <w:pPr>
                          <w:jc w:val="center"/>
                        </w:pPr>
                        <w:r>
                          <w:t>Concentrateur (hub)</w:t>
                        </w:r>
                      </w:p>
                    </w:txbxContent>
                  </v:textbox>
                </v:rect>
                <v:rect id="Rectangle 20" o:spid="_x0000_s1045" style="position:absolute;left:14664;top:9402;width:1553;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5b9bd5 [3204]" strokeweight="1pt"/>
                <v:rect id="Rectangle 21" o:spid="_x0000_s1046" style="position:absolute;left:16896;top:9492;width:1549;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" fillcolor="white [3201]" strokecolor="#5b9bd5 [3204]" strokeweight="1pt"/>
                <v:rect id="Rectangle 22" o:spid="_x0000_s1047" style="position:absolute;left:19829;top:9402;width:1549;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5b9bd5 [3204]" strokeweight="1pt"/>
                <v:rect id="Rectangle 23" o:spid="_x0000_s1048" style="position:absolute;left:22934;top:9304;width:1550;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5b9bd5 [3204]" strokeweight="1pt"/>
                <v:rect id="Rectangle 24" o:spid="_x0000_s1049" style="position:absolute;left:26385;top:9402;width:1549;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5b9bd5 [3204]" strokeweight="1pt"/>
                <v:line id="Connecteur droit 25" o:spid="_x0000_s1050" style="position:absolute;flip:x;visibility:visible;mso-wrap-style:square" from="14923,10955" to="15441,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" strokecolor="#70ad47 [3209]" strokeweight=".5pt">
                  <v:stroke joinstyle="miter"/>
                </v:line>
                <v:rect id="Rectangle 26" o:spid="_x0000_s1051" style="position:absolute;left:12076;top:15268;width:5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rsidR="001F6916" w:rsidRDefault="001F6916" w:rsidP="001F6916">
                        <w:pPr>
                          <w:jc w:val="center"/>
                        </w:pPr>
                        <w:r>
                          <w:t>PC1</w:t>
                        </w:r>
                      </w:p>
                      <w:p w:rsidR="001F6916" w:rsidRDefault="001F6916" w:rsidP="001F6916"/>
                    </w:txbxContent>
                  </v:textbox>
                </v:rect>
                <v:line id="Connecteur droit 27" o:spid="_x0000_s1052" style="position:absolute;visibility:visible;mso-wrap-style:square" from="20603,10952" to="20789,1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" strokecolor="#ed7d31 [3205]" strokeweight=".5pt">
                  <v:stroke joinstyle="miter"/>
                </v:line>
                <v:rect id="Rectangle 28" o:spid="_x0000_s1053" style="position:absolute;left:18978;top:15700;width:5175;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" fillcolor="#ed7d31 [3205]" strokecolor="#823b0b [1605]" strokeweight="1pt">
                  <v:textbox>
                    <w:txbxContent>
                      <w:p w:rsidR="001F6916" w:rsidRDefault="001F6916" w:rsidP="001F6916">
                        <w:pPr>
                          <w:jc w:val="center"/>
                        </w:pPr>
                        <w:r>
                          <w:t>PC 2</w:t>
                        </w:r>
                      </w:p>
                    </w:txbxContent>
                  </v:textbox>
                </v:rect>
                <w10:anchorlock/>
              </v:group>
            </w:pict>
          </mc:Fallback>
        </mc:AlternateContent>
      </w:r>
    </w:p>
    <w:p w:rsidR="001F6916" w:rsidRDefault="001F6916" w:rsidP="001E4CD5"/>
    <w:sectPr w:rsidR="001F6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75C7A"/>
    <w:multiLevelType w:val="hybridMultilevel"/>
    <w:tmpl w:val="FD0081F8"/>
    <w:lvl w:ilvl="0" w:tplc="518A7D50">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54238E"/>
    <w:multiLevelType w:val="hybridMultilevel"/>
    <w:tmpl w:val="580C4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13"/>
    <w:rsid w:val="001E4CD5"/>
    <w:rsid w:val="001F6916"/>
    <w:rsid w:val="00240EA2"/>
    <w:rsid w:val="005A4F9C"/>
    <w:rsid w:val="005D35CD"/>
    <w:rsid w:val="00943376"/>
    <w:rsid w:val="00975813"/>
    <w:rsid w:val="00DE19FD"/>
    <w:rsid w:val="00DE3F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D189"/>
  <w15:chartTrackingRefBased/>
  <w15:docId w15:val="{91C52EDF-9616-482E-8E86-C6A4E969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813"/>
    <w:pPr>
      <w:ind w:left="720"/>
      <w:contextualSpacing/>
    </w:pPr>
  </w:style>
  <w:style w:type="paragraph" w:styleId="NormalWeb">
    <w:name w:val="Normal (Web)"/>
    <w:basedOn w:val="Normal"/>
    <w:uiPriority w:val="99"/>
    <w:semiHidden/>
    <w:unhideWhenUsed/>
    <w:rsid w:val="001F691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198</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7</cp:revision>
  <dcterms:created xsi:type="dcterms:W3CDTF">2015-10-06T06:34:00Z</dcterms:created>
  <dcterms:modified xsi:type="dcterms:W3CDTF">2015-10-06T06:54:00Z</dcterms:modified>
</cp:coreProperties>
</file>