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EA" w:rsidRDefault="0097653F" w:rsidP="0097653F">
      <w:pPr>
        <w:jc w:val="center"/>
        <w:rPr>
          <w:b/>
          <w:color w:val="FF0000"/>
          <w:sz w:val="32"/>
          <w:szCs w:val="32"/>
          <w:u w:val="single"/>
        </w:rPr>
      </w:pPr>
      <w:r w:rsidRPr="0097653F">
        <w:rPr>
          <w:b/>
          <w:color w:val="FF0000"/>
          <w:sz w:val="32"/>
          <w:szCs w:val="32"/>
          <w:u w:val="single"/>
        </w:rPr>
        <w:t xml:space="preserve">La couche IP </w:t>
      </w:r>
      <w:r>
        <w:rPr>
          <w:b/>
          <w:color w:val="FF0000"/>
          <w:sz w:val="32"/>
          <w:szCs w:val="32"/>
          <w:u w:val="single"/>
        </w:rPr>
        <w:t>–</w:t>
      </w:r>
      <w:r w:rsidRPr="0097653F">
        <w:rPr>
          <w:b/>
          <w:color w:val="FF0000"/>
          <w:sz w:val="32"/>
          <w:szCs w:val="32"/>
          <w:u w:val="single"/>
        </w:rPr>
        <w:t xml:space="preserve"> routage</w:t>
      </w:r>
    </w:p>
    <w:p w:rsidR="0097653F" w:rsidRPr="00F3525C" w:rsidRDefault="00F3525C" w:rsidP="00F3525C">
      <w:pPr>
        <w:pStyle w:val="Paragraphedeliste"/>
        <w:numPr>
          <w:ilvl w:val="0"/>
          <w:numId w:val="2"/>
        </w:numPr>
        <w:rPr>
          <w:b/>
          <w:color w:val="00B050"/>
          <w:sz w:val="28"/>
          <w:szCs w:val="28"/>
          <w:u w:val="single"/>
        </w:rPr>
      </w:pPr>
      <w:r w:rsidRPr="00F3525C">
        <w:rPr>
          <w:b/>
          <w:color w:val="00B050"/>
          <w:sz w:val="28"/>
          <w:szCs w:val="28"/>
          <w:u w:val="single"/>
        </w:rPr>
        <w:t>La couche IP</w:t>
      </w:r>
    </w:p>
    <w:p w:rsidR="00F3525C" w:rsidRDefault="00F3525C" w:rsidP="0097653F">
      <w:r w:rsidRPr="00F3525C">
        <w:t>Ip =</w:t>
      </w:r>
      <w:r>
        <w:t xml:space="preserve"> Internet Protocol </w:t>
      </w:r>
      <w:r>
        <w:sym w:font="Wingdings" w:char="F0E0"/>
      </w:r>
      <w:r>
        <w:t xml:space="preserve"> 3</w:t>
      </w:r>
      <w:r w:rsidRPr="00F3525C">
        <w:rPr>
          <w:vertAlign w:val="superscript"/>
        </w:rPr>
        <w:t>ème</w:t>
      </w:r>
      <w:r>
        <w:t xml:space="preserve"> couche du modèle osi</w:t>
      </w:r>
    </w:p>
    <w:p w:rsidR="00F3525C" w:rsidRDefault="00F3525C" w:rsidP="0097653F">
      <w:r>
        <w:t>Les données qui franchissent la couche IP sont appelées paquets</w:t>
      </w:r>
    </w:p>
    <w:p w:rsidR="00F3525C" w:rsidRPr="00F3525C" w:rsidRDefault="00F3525C" w:rsidP="00F3525C">
      <w:pPr>
        <w:pStyle w:val="Paragraphedeliste"/>
        <w:numPr>
          <w:ilvl w:val="0"/>
          <w:numId w:val="1"/>
        </w:numPr>
      </w:pPr>
      <w:r>
        <w:t xml:space="preserve">Ip c’est le support de travail des protocoles de la couche de transports, </w:t>
      </w:r>
      <w:r>
        <w:rPr>
          <w:b/>
        </w:rPr>
        <w:t>TCP, UDP</w:t>
      </w:r>
    </w:p>
    <w:p w:rsidR="00F3525C" w:rsidRDefault="00F3525C" w:rsidP="00F3525C">
      <w:pPr>
        <w:pStyle w:val="Paragraphedeliste"/>
        <w:numPr>
          <w:ilvl w:val="0"/>
          <w:numId w:val="1"/>
        </w:numPr>
      </w:pPr>
      <w:r>
        <w:t>Ip ne donne aucune garantie quant au bon acheminement des données qu’il envoie</w:t>
      </w:r>
    </w:p>
    <w:p w:rsidR="00F3525C" w:rsidRDefault="00F3525C" w:rsidP="00F3525C">
      <w:pPr>
        <w:pStyle w:val="Paragraphedeliste"/>
        <w:numPr>
          <w:ilvl w:val="0"/>
          <w:numId w:val="1"/>
        </w:numPr>
      </w:pPr>
      <w:r>
        <w:t>Chaque paquet est géré indépendamment des autres paquets, alors ils peuvent être mélangés, dupliqué, perdus ou altérés, ce n’est pas la faute de la couche 3.</w:t>
      </w:r>
    </w:p>
    <w:p w:rsidR="00F3525C" w:rsidRDefault="00F3525C" w:rsidP="00F3525C"/>
    <w:p w:rsidR="00F3525C" w:rsidRDefault="00F3525C" w:rsidP="00F3525C">
      <w:pPr>
        <w:rPr>
          <w:b/>
          <w:color w:val="00B050"/>
        </w:rPr>
      </w:pPr>
      <w:r w:rsidRPr="00F3525C">
        <w:rPr>
          <w:b/>
          <w:color w:val="00B050"/>
        </w:rPr>
        <w:t>Fragmentation IP</w:t>
      </w:r>
    </w:p>
    <w:p w:rsidR="00F3525C" w:rsidRDefault="00F3525C" w:rsidP="00F3525C">
      <w:r>
        <w:t>La couche de liaison (couche2) impose une taille limite, le « maximum transfert unit »</w:t>
      </w:r>
    </w:p>
    <w:p w:rsidR="00F3525C" w:rsidRDefault="00F3525C" w:rsidP="00F3525C">
      <w:r>
        <w:t xml:space="preserve">Exemple : une valeur de 1500 pour une trame </w:t>
      </w:r>
      <w:r w:rsidR="00EF0561">
        <w:t>Ethernet</w:t>
      </w:r>
      <w:r>
        <w:t>, elle peut être de 256 avec SLIP (« Serial Line Ip ») sur liaison de série (RS232)</w:t>
      </w:r>
    </w:p>
    <w:p w:rsidR="00EF0561" w:rsidRDefault="00EF0561" w:rsidP="00F3525C"/>
    <w:p w:rsidR="00EF0561" w:rsidRPr="00EF0561" w:rsidRDefault="00EF0561" w:rsidP="00F3525C">
      <w:pPr>
        <w:rPr>
          <w:b/>
          <w:color w:val="00B050"/>
        </w:rPr>
      </w:pPr>
      <w:r w:rsidRPr="00EF0561">
        <w:rPr>
          <w:b/>
          <w:color w:val="00B050"/>
        </w:rPr>
        <w:t>Réassemblage IP</w:t>
      </w:r>
    </w:p>
    <w:p w:rsidR="00EF0561" w:rsidRDefault="00EF0561" w:rsidP="00F3525C">
      <w:r>
        <w:t>Tous les paquets issus d’une fragmentation deviennent des paquets Ip comme les autres.</w:t>
      </w:r>
    </w:p>
    <w:p w:rsidR="00EF0561" w:rsidRDefault="00EF0561" w:rsidP="00F3525C">
      <w:r>
        <w:t>Ils arrivent à destination, peut être dans le désordre, et peut être aussi dupliqués</w:t>
      </w:r>
    </w:p>
    <w:p w:rsidR="00EF0561" w:rsidRDefault="00EF0561" w:rsidP="00F3525C">
      <w:r>
        <w:t>Le rôle de la couche Ip est de faire le tri</w:t>
      </w:r>
    </w:p>
    <w:p w:rsidR="00EF0561" w:rsidRDefault="00EF0561" w:rsidP="00F3525C">
      <w:r>
        <w:t>Si un fragment manque, la totalité du paquet est perdu.</w:t>
      </w:r>
    </w:p>
    <w:p w:rsidR="00EF0561" w:rsidRDefault="00EF0561" w:rsidP="00F3525C"/>
    <w:p w:rsidR="00EF0561" w:rsidRPr="001942EE" w:rsidRDefault="00EF0561" w:rsidP="00F3525C">
      <w:pPr>
        <w:rPr>
          <w:b/>
          <w:color w:val="00B050"/>
        </w:rPr>
      </w:pPr>
      <w:r w:rsidRPr="001942EE">
        <w:rPr>
          <w:b/>
          <w:color w:val="00B050"/>
        </w:rPr>
        <w:t>Encapsulation</w:t>
      </w:r>
    </w:p>
    <w:p w:rsidR="00EF0561" w:rsidRDefault="00EF0561" w:rsidP="00F3525C">
      <w:r>
        <w:t>Pour communiquer entre les couches et entre les hôtes d’un réseau, OSI a recourt au principe d’encapsulation</w:t>
      </w:r>
    </w:p>
    <w:p w:rsidR="00EF0561" w:rsidRDefault="00EF0561" w:rsidP="00F3525C">
      <w:r>
        <w:t>L’encapsulation, est un procédé consistant</w:t>
      </w:r>
      <w:r w:rsidR="001942EE">
        <w:t xml:space="preserve"> à inclure les données d’un protocole dans un autre</w:t>
      </w:r>
    </w:p>
    <w:p w:rsidR="001942EE" w:rsidRDefault="001942EE" w:rsidP="00F3525C">
      <w:r>
        <w:t>Pour identifier les données lors de leur passage au travers d’une couche, l’appellation « unités de données de protocole » est utilisée.</w:t>
      </w:r>
    </w:p>
    <w:p w:rsidR="00183391" w:rsidRDefault="00183391" w:rsidP="00F3525C">
      <w:r>
        <w:t>L’adressage IP ( rappel)</w:t>
      </w:r>
    </w:p>
    <w:p w:rsidR="00183391" w:rsidRDefault="00183391" w:rsidP="00F3525C">
      <w:r>
        <w:t>L’adresse IPV4</w:t>
      </w:r>
    </w:p>
    <w:p w:rsidR="00183391" w:rsidRDefault="00183391" w:rsidP="00F3525C">
      <w:r>
        <w:t>L’adresse IP est composée de 32 bits. Ils sont regroupés en 4 segments de 8 bits appelés octets.</w:t>
      </w:r>
    </w:p>
    <w:p w:rsidR="00183391" w:rsidRDefault="00183391" w:rsidP="00F3525C"/>
    <w:p w:rsidR="00183391" w:rsidRDefault="00183391" w:rsidP="00F3525C">
      <w:r>
        <w:t>1ere partie : Net ID ( réseau )</w:t>
      </w:r>
    </w:p>
    <w:p w:rsidR="00183391" w:rsidRDefault="00183391" w:rsidP="00F3525C">
      <w:r>
        <w:t>2eme partie : Host ID ( machine )</w:t>
      </w:r>
    </w:p>
    <w:p w:rsidR="00E670EE" w:rsidRPr="00E670EE" w:rsidRDefault="00E670EE" w:rsidP="00F3525C">
      <w:pPr>
        <w:rPr>
          <w:sz w:val="28"/>
          <w:u w:val="words"/>
        </w:rPr>
      </w:pPr>
      <w:r w:rsidRPr="00E670EE">
        <w:rPr>
          <w:sz w:val="28"/>
          <w:u w:val="words"/>
        </w:rPr>
        <w:t>Le masque :</w:t>
      </w:r>
    </w:p>
    <w:p w:rsidR="00E670EE" w:rsidRPr="00E670EE" w:rsidRDefault="00E670EE" w:rsidP="00F3525C">
      <w:pPr>
        <w:rPr>
          <w:sz w:val="28"/>
        </w:rPr>
      </w:pPr>
      <w:r w:rsidRPr="00E670EE">
        <w:rPr>
          <w:sz w:val="28"/>
        </w:rPr>
        <w:lastRenderedPageBreak/>
        <w:t>Masque naturel :</w:t>
      </w:r>
    </w:p>
    <w:p w:rsidR="00E670EE" w:rsidRDefault="00E670EE" w:rsidP="00F3525C">
      <w:r>
        <w:t>Classe A : 255.0.0.0</w:t>
      </w:r>
    </w:p>
    <w:p w:rsidR="00E670EE" w:rsidRDefault="00E670EE" w:rsidP="00F3525C">
      <w:r>
        <w:t>Classe B : 255.255.0.0</w:t>
      </w:r>
    </w:p>
    <w:p w:rsidR="00E670EE" w:rsidRDefault="00E670EE" w:rsidP="00F3525C">
      <w:r>
        <w:t>Classe C : 255.255.255.0</w:t>
      </w:r>
    </w:p>
    <w:p w:rsidR="00E670EE" w:rsidRDefault="00CE0B61" w:rsidP="00F3525C">
      <w:r>
        <w:t xml:space="preserve">Pour trouver le nombre d’hôtes = 2^n </w:t>
      </w:r>
      <w:r w:rsidR="000D4F94">
        <w:t>–</w:t>
      </w:r>
      <w:r>
        <w:t xml:space="preserve"> 2</w:t>
      </w:r>
    </w:p>
    <w:p w:rsidR="000D4F94" w:rsidRDefault="000D4F94" w:rsidP="00F3525C">
      <w:r>
        <w:t>Le routeur est un équipement de couche 3 qui permet de faire communiquer deux machines qui ne sont pas sur le même réseau.</w:t>
      </w:r>
    </w:p>
    <w:p w:rsidR="00BB18C5" w:rsidRPr="0042305B" w:rsidRDefault="00BB18C5" w:rsidP="0042305B">
      <w:pPr>
        <w:ind w:firstLine="708"/>
        <w:rPr>
          <w:b/>
          <w:color w:val="00B050"/>
          <w:sz w:val="28"/>
        </w:rPr>
      </w:pPr>
      <w:r w:rsidRPr="0042305B">
        <w:rPr>
          <w:b/>
          <w:color w:val="00B050"/>
          <w:sz w:val="28"/>
        </w:rPr>
        <w:t>4.</w:t>
      </w:r>
      <w:r w:rsidR="00380D77" w:rsidRPr="0042305B">
        <w:rPr>
          <w:b/>
          <w:color w:val="00B050"/>
          <w:sz w:val="28"/>
        </w:rPr>
        <w:t xml:space="preserve"> Le routage</w:t>
      </w:r>
    </w:p>
    <w:p w:rsidR="00380D77" w:rsidRDefault="00380D77" w:rsidP="00F3525C">
      <w:r>
        <w:t>Machine A 192.168.0.1/24 veut envoyer un message à 192.168.1.1/24</w:t>
      </w:r>
    </w:p>
    <w:p w:rsidR="00380D77" w:rsidRDefault="00380D77" w:rsidP="00F3525C">
      <w:r>
        <w:t>Il faut savoir si A est sur le réseau de B*</w:t>
      </w:r>
    </w:p>
    <w:p w:rsidR="00380D77" w:rsidRDefault="00380D77" w:rsidP="00F3525C">
      <w:r>
        <w:t>Si oui, A communiquera avec B sur la couche B</w:t>
      </w:r>
    </w:p>
    <w:p w:rsidR="00380D77" w:rsidRDefault="00380D77" w:rsidP="00F3525C">
      <w:r>
        <w:t>Si autre réseau, elle fait appel à la couche 3</w:t>
      </w:r>
    </w:p>
    <w:p w:rsidR="00AD6F7E" w:rsidRDefault="00AD6F7E" w:rsidP="00F3525C">
      <w:r>
        <w:t>Si la machine B est sur son réseau, c’est facile !</w:t>
      </w:r>
    </w:p>
    <w:p w:rsidR="00F32A6A" w:rsidRDefault="00F32A6A" w:rsidP="00F3525C">
      <w:r>
        <w:t>Avec la technique du ET logique, A calcule si l’adresse de la machine B appartient à cette adresse réseau.</w:t>
      </w:r>
    </w:p>
    <w:p w:rsidR="00B61BB1" w:rsidRDefault="00C10B8C" w:rsidP="00F3525C">
      <w:r>
        <w:t>La plage d’adresse de A est de :</w:t>
      </w:r>
    </w:p>
    <w:p w:rsidR="00B61BB1" w:rsidRDefault="00B61BB1" w:rsidP="00F3525C">
      <w:r>
        <w:t>192.168.0.0 à 192.168.0.255</w:t>
      </w:r>
    </w:p>
    <w:p w:rsidR="00B61BB1" w:rsidRDefault="00B61BB1" w:rsidP="00F3525C">
      <w:r>
        <w:t>A en déduis que B n’est pas sur</w:t>
      </w:r>
      <w:r w:rsidR="00C10B8C">
        <w:t xml:space="preserve"> cette plage d’adresse ( 192.168.1.1 )</w:t>
      </w:r>
    </w:p>
    <w:p w:rsidR="00ED77BD" w:rsidRDefault="00ED77BD" w:rsidP="00F3525C">
      <w:r>
        <w:t>La fonction des routeurs est d’assurer le transferts de paquets, ce qu’on appelle le routage.</w:t>
      </w:r>
    </w:p>
    <w:p w:rsidR="006C5E05" w:rsidRDefault="006C5E05" w:rsidP="00F3525C">
      <w:r>
        <w:t xml:space="preserve">Ils disposent des tables </w:t>
      </w:r>
      <w:r w:rsidR="006A272A">
        <w:t>de routage dynamiques/statiques.</w:t>
      </w:r>
    </w:p>
    <w:p w:rsidR="006A272A" w:rsidRDefault="006A272A" w:rsidP="00F3525C">
      <w:r>
        <w:t>L’autre fonction d’un routeur est le filtrage des paquets</w:t>
      </w:r>
    </w:p>
    <w:p w:rsidR="006A272A" w:rsidRDefault="006A272A" w:rsidP="00F3525C">
      <w:r>
        <w:t>Certains paquets présentant des défauts peuvent être détruit, de plus, si un paquet arrivant ne présente pas d’analogie avec une adresse de la table de routage, il est détruit.</w:t>
      </w:r>
    </w:p>
    <w:p w:rsidR="00002A02" w:rsidRDefault="00002A02" w:rsidP="00F3525C">
      <w:r>
        <w:t>Une table de routage est une structure de données utilisée par un routeur ou un ordinateur en réseau qui permet d’acheminer des paquets vers leur destination.</w:t>
      </w:r>
    </w:p>
    <w:p w:rsidR="00890325" w:rsidRDefault="00890325" w:rsidP="00F3525C">
      <w:r>
        <w:t>Cette table de routage contient 4 informations principales :</w:t>
      </w:r>
    </w:p>
    <w:p w:rsidR="00890325" w:rsidRDefault="00890325" w:rsidP="00890325">
      <w:pPr>
        <w:pStyle w:val="Paragraphedeliste"/>
        <w:numPr>
          <w:ilvl w:val="0"/>
          <w:numId w:val="1"/>
        </w:numPr>
      </w:pPr>
      <w:r>
        <w:t>L’adresse réseau de destination</w:t>
      </w:r>
    </w:p>
    <w:p w:rsidR="00890325" w:rsidRDefault="00890325" w:rsidP="00890325">
      <w:pPr>
        <w:pStyle w:val="Paragraphedeliste"/>
        <w:numPr>
          <w:ilvl w:val="0"/>
          <w:numId w:val="1"/>
        </w:numPr>
      </w:pPr>
      <w:r>
        <w:t>Le netmask</w:t>
      </w:r>
    </w:p>
    <w:p w:rsidR="00890325" w:rsidRDefault="00890325" w:rsidP="00890325">
      <w:pPr>
        <w:pStyle w:val="Paragraphedeliste"/>
        <w:numPr>
          <w:ilvl w:val="0"/>
          <w:numId w:val="1"/>
        </w:numPr>
      </w:pPr>
      <w:r>
        <w:t>La passerelle</w:t>
      </w:r>
    </w:p>
    <w:p w:rsidR="00890325" w:rsidRDefault="00890325" w:rsidP="00890325">
      <w:pPr>
        <w:pStyle w:val="Paragraphedeliste"/>
        <w:numPr>
          <w:ilvl w:val="0"/>
          <w:numId w:val="1"/>
        </w:numPr>
      </w:pPr>
      <w:r>
        <w:t>L’interface</w:t>
      </w:r>
    </w:p>
    <w:p w:rsidR="00CB2D56" w:rsidRDefault="00CB2D56" w:rsidP="00CB2D56">
      <w:r>
        <w:t>Passerelle et interface sont liées, l’interface doit être dans le même réseau.</w:t>
      </w:r>
    </w:p>
    <w:p w:rsidR="004F11ED" w:rsidRDefault="004F11ED" w:rsidP="00CB2D56">
      <w:r>
        <w:t>Routeur connecté au réseau de destination : passerelle et interface identiques</w:t>
      </w:r>
    </w:p>
    <w:p w:rsidR="004F11ED" w:rsidRDefault="004F11ED" w:rsidP="00CB2D56">
      <w:r>
        <w:t>Routeur pas directement connecté au réseau de destination : on met l’adresse IP du routeur intermédiaire comme passerelle.</w:t>
      </w:r>
    </w:p>
    <w:p w:rsidR="00494892" w:rsidRDefault="00C74B7F" w:rsidP="00F3525C">
      <w:r>
        <w:lastRenderedPageBreak/>
        <w:t xml:space="preserve">Pour remplir les tables de routage : </w:t>
      </w:r>
    </w:p>
    <w:p w:rsidR="00C74B7F" w:rsidRDefault="00C74B7F" w:rsidP="00F3525C">
      <w:r>
        <w:t>En rouge : adresse IP des routeurs/switch</w:t>
      </w:r>
    </w:p>
    <w:p w:rsidR="00C74B7F" w:rsidRDefault="00C74B7F" w:rsidP="00F3525C">
      <w:r>
        <w:t>Vert : Adresse IP au nom des réseaux</w:t>
      </w:r>
    </w:p>
    <w:p w:rsidR="00E15029" w:rsidRDefault="00E15029" w:rsidP="00F3525C">
      <w:r>
        <w:t>R1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5029" w:rsidTr="00E15029">
        <w:tc>
          <w:tcPr>
            <w:tcW w:w="2265" w:type="dxa"/>
          </w:tcPr>
          <w:p w:rsidR="00E15029" w:rsidRDefault="00E15029" w:rsidP="00F3525C">
            <w:r>
              <w:t>@ dest</w:t>
            </w:r>
          </w:p>
        </w:tc>
        <w:tc>
          <w:tcPr>
            <w:tcW w:w="2265" w:type="dxa"/>
          </w:tcPr>
          <w:p w:rsidR="00E15029" w:rsidRDefault="00E15029" w:rsidP="00F3525C">
            <w:r>
              <w:t>Netmask</w:t>
            </w:r>
          </w:p>
        </w:tc>
        <w:tc>
          <w:tcPr>
            <w:tcW w:w="2266" w:type="dxa"/>
          </w:tcPr>
          <w:p w:rsidR="00E15029" w:rsidRDefault="00E15029" w:rsidP="00F3525C">
            <w:r>
              <w:t xml:space="preserve">Passerelle </w:t>
            </w:r>
          </w:p>
        </w:tc>
        <w:tc>
          <w:tcPr>
            <w:tcW w:w="2266" w:type="dxa"/>
          </w:tcPr>
          <w:p w:rsidR="00E15029" w:rsidRDefault="00E15029" w:rsidP="00F3525C">
            <w:r>
              <w:t>interface</w:t>
            </w:r>
          </w:p>
        </w:tc>
      </w:tr>
      <w:tr w:rsidR="00E15029" w:rsidTr="00E15029">
        <w:tc>
          <w:tcPr>
            <w:tcW w:w="2265" w:type="dxa"/>
          </w:tcPr>
          <w:p w:rsidR="00E15029" w:rsidRDefault="00E15029" w:rsidP="00F3525C">
            <w:r>
              <w:t>192.168.1.0</w:t>
            </w:r>
          </w:p>
        </w:tc>
        <w:tc>
          <w:tcPr>
            <w:tcW w:w="2265" w:type="dxa"/>
          </w:tcPr>
          <w:p w:rsidR="00E15029" w:rsidRDefault="00E15029" w:rsidP="00F3525C">
            <w:r>
              <w:t>255.255.255.0</w:t>
            </w:r>
          </w:p>
        </w:tc>
        <w:tc>
          <w:tcPr>
            <w:tcW w:w="2266" w:type="dxa"/>
          </w:tcPr>
          <w:p w:rsidR="00E15029" w:rsidRDefault="00E15029" w:rsidP="00F3525C">
            <w:r>
              <w:t>192.168.1.2</w:t>
            </w:r>
          </w:p>
        </w:tc>
        <w:tc>
          <w:tcPr>
            <w:tcW w:w="2266" w:type="dxa"/>
          </w:tcPr>
          <w:p w:rsidR="00E15029" w:rsidRDefault="00E15029" w:rsidP="00F3525C">
            <w:r>
              <w:t>192.168.1.2</w:t>
            </w:r>
          </w:p>
        </w:tc>
      </w:tr>
      <w:tr w:rsidR="00E15029" w:rsidTr="00E15029">
        <w:tc>
          <w:tcPr>
            <w:tcW w:w="2265" w:type="dxa"/>
          </w:tcPr>
          <w:p w:rsidR="00E15029" w:rsidRDefault="00E15029" w:rsidP="00F3525C">
            <w:r>
              <w:t>192.168.0.0</w:t>
            </w:r>
          </w:p>
        </w:tc>
        <w:tc>
          <w:tcPr>
            <w:tcW w:w="2265" w:type="dxa"/>
          </w:tcPr>
          <w:p w:rsidR="00E15029" w:rsidRDefault="00E15029" w:rsidP="00F3525C">
            <w:r>
              <w:t>255.255.255.0</w:t>
            </w:r>
          </w:p>
        </w:tc>
        <w:tc>
          <w:tcPr>
            <w:tcW w:w="2266" w:type="dxa"/>
          </w:tcPr>
          <w:p w:rsidR="00E15029" w:rsidRDefault="00E15029" w:rsidP="00F3525C">
            <w:r>
              <w:t>192.168.0.3</w:t>
            </w:r>
          </w:p>
        </w:tc>
        <w:tc>
          <w:tcPr>
            <w:tcW w:w="2266" w:type="dxa"/>
          </w:tcPr>
          <w:p w:rsidR="00E15029" w:rsidRDefault="00E15029" w:rsidP="00F3525C">
            <w:r>
              <w:t>192.168.0.3</w:t>
            </w:r>
          </w:p>
        </w:tc>
      </w:tr>
      <w:tr w:rsidR="00E15029" w:rsidTr="00E15029">
        <w:tc>
          <w:tcPr>
            <w:tcW w:w="2265" w:type="dxa"/>
          </w:tcPr>
          <w:p w:rsidR="00E15029" w:rsidRDefault="00E15029" w:rsidP="00E15029">
            <w:r>
              <w:t>192.168.2.0</w:t>
            </w:r>
          </w:p>
        </w:tc>
        <w:tc>
          <w:tcPr>
            <w:tcW w:w="2265" w:type="dxa"/>
          </w:tcPr>
          <w:p w:rsidR="00E15029" w:rsidRDefault="00E15029" w:rsidP="00E15029">
            <w:r>
              <w:t>255.255.255.0</w:t>
            </w:r>
          </w:p>
        </w:tc>
        <w:tc>
          <w:tcPr>
            <w:tcW w:w="2266" w:type="dxa"/>
          </w:tcPr>
          <w:p w:rsidR="00E15029" w:rsidRDefault="00E15029" w:rsidP="00E15029">
            <w:r>
              <w:t>192.168.1.2</w:t>
            </w:r>
          </w:p>
        </w:tc>
        <w:tc>
          <w:tcPr>
            <w:tcW w:w="2266" w:type="dxa"/>
          </w:tcPr>
          <w:p w:rsidR="00E15029" w:rsidRDefault="00E15029" w:rsidP="00E15029">
            <w:r>
              <w:t>192.168.2.2</w:t>
            </w:r>
          </w:p>
        </w:tc>
      </w:tr>
      <w:tr w:rsidR="00E15029" w:rsidTr="00E15029">
        <w:tc>
          <w:tcPr>
            <w:tcW w:w="2265" w:type="dxa"/>
          </w:tcPr>
          <w:p w:rsidR="00E15029" w:rsidRDefault="00E15029" w:rsidP="00E15029">
            <w:r>
              <w:t>192.168.3.0</w:t>
            </w:r>
          </w:p>
        </w:tc>
        <w:tc>
          <w:tcPr>
            <w:tcW w:w="2265" w:type="dxa"/>
          </w:tcPr>
          <w:p w:rsidR="00E15029" w:rsidRDefault="00E15029" w:rsidP="00E15029">
            <w:r>
              <w:t>255.255.255.0</w:t>
            </w:r>
          </w:p>
        </w:tc>
        <w:tc>
          <w:tcPr>
            <w:tcW w:w="2266" w:type="dxa"/>
          </w:tcPr>
          <w:p w:rsidR="00E15029" w:rsidRDefault="00E15029" w:rsidP="00E15029">
            <w:r>
              <w:t>192.168.0.3</w:t>
            </w:r>
          </w:p>
        </w:tc>
        <w:tc>
          <w:tcPr>
            <w:tcW w:w="2266" w:type="dxa"/>
          </w:tcPr>
          <w:p w:rsidR="00E15029" w:rsidRDefault="00E15029" w:rsidP="00E15029">
            <w:r>
              <w:t>192.168.3.3</w:t>
            </w:r>
          </w:p>
        </w:tc>
      </w:tr>
    </w:tbl>
    <w:p w:rsidR="00C74B7F" w:rsidRDefault="00C74B7F" w:rsidP="00F3525C"/>
    <w:p w:rsidR="00044810" w:rsidRDefault="00044810" w:rsidP="00F3525C">
      <w:r>
        <w:t>Il existe un cas subtile où il faut passer par deux routeurs (ou plus ) pour accèder a la desination. On met alors comme passerelle l’adresse du premier routeur rencontré</w:t>
      </w:r>
    </w:p>
    <w:p w:rsidR="00044810" w:rsidRDefault="00F151EB" w:rsidP="00F3525C">
      <w:r>
        <w:t>Par exemple pour que R2 puise joindre le réseau 192.168.3.0/24 doit passer par R1 puis R3.</w:t>
      </w:r>
    </w:p>
    <w:p w:rsidR="00F151EB" w:rsidRDefault="00EF1703" w:rsidP="00F3525C">
      <w:r>
        <w:t xml:space="preserve">Commande Windows pour table de routage : </w:t>
      </w:r>
    </w:p>
    <w:p w:rsidR="00EF1703" w:rsidRDefault="00EF1703" w:rsidP="00F3525C">
      <w:r>
        <w:t>« route »</w:t>
      </w:r>
    </w:p>
    <w:p w:rsidR="00EF1703" w:rsidRDefault="00EF1703" w:rsidP="00F3525C">
      <w:r>
        <w:t>Pour afficher cette table : ‘’route print’’</w:t>
      </w:r>
    </w:p>
    <w:p w:rsidR="003D1ABC" w:rsidRDefault="003D1ABC" w:rsidP="00F3525C">
      <w:pPr>
        <w:rPr>
          <w:u w:val="single"/>
        </w:rPr>
      </w:pPr>
      <w:r w:rsidRPr="003D1ABC">
        <w:rPr>
          <w:u w:val="single"/>
        </w:rPr>
        <w:t>Routeur par défaut :</w:t>
      </w:r>
    </w:p>
    <w:p w:rsidR="003D1ABC" w:rsidRDefault="003D1ABC" w:rsidP="00F3525C">
      <w:r>
        <w:t>Itinéraire par défaut : 0.0.0.0</w:t>
      </w:r>
    </w:p>
    <w:p w:rsidR="003D1ABC" w:rsidRDefault="003D1ABC" w:rsidP="00F3525C">
      <w:r>
        <w:t>Masque de sous-réseau : 0.0.0.0</w:t>
      </w:r>
    </w:p>
    <w:p w:rsidR="00F273EE" w:rsidRDefault="00F273EE" w:rsidP="00F3525C">
      <w:r>
        <w:t>Routage statique = métrique : 1</w:t>
      </w:r>
    </w:p>
    <w:p w:rsidR="00B90393" w:rsidRDefault="0017669E" w:rsidP="00F3525C">
      <w:r>
        <w:t>2.Subnetting à partir du nombre de sous-réseaux</w:t>
      </w:r>
    </w:p>
    <w:p w:rsidR="0017669E" w:rsidRDefault="0017669E" w:rsidP="00F3525C">
      <w:r>
        <w:tab/>
        <w:t>En partant du nombre de sous-réseaux désirés</w:t>
      </w:r>
    </w:p>
    <w:p w:rsidR="0017669E" w:rsidRDefault="0017669E" w:rsidP="00F3525C">
      <w:r>
        <w:t>• Pour créer les 6 sous réseaux dont on a besoin, il suffit donc d’emprunter 3 bits à la partie Host du masque !</w:t>
      </w:r>
    </w:p>
    <w:p w:rsidR="0017669E" w:rsidRDefault="0017669E" w:rsidP="00F3525C">
      <w:r>
        <w:t>• Notre réseau de départ à pour @IP : 192.168.10.0 et pour masque naturel : 255.255.255.0 (car,petit rappel, c’est un réseau de classe C !).</w:t>
      </w:r>
    </w:p>
    <w:p w:rsidR="0017669E" w:rsidRDefault="0017669E" w:rsidP="00F3525C">
      <w:r>
        <w:t>D’après nos calculs, il est nécessaire d’emprunter 3 bits pour créer nos 6 sous réseaux :</w:t>
      </w:r>
    </w:p>
    <w:p w:rsidR="0017669E" w:rsidRPr="003D1ABC" w:rsidRDefault="0017669E" w:rsidP="0017669E">
      <w:r>
        <w:t xml:space="preserve">• Masque avant subnetting : </w:t>
      </w:r>
      <w:r>
        <w:t>1111 1111.1111 1111.1111 1111.000</w:t>
      </w:r>
      <w:r>
        <w:t>0 0000</w:t>
      </w:r>
    </w:p>
    <w:p w:rsidR="0017669E" w:rsidRDefault="0017669E" w:rsidP="00F3525C">
      <w:r>
        <w:t>• Masque après subnetting : 1111 1111.1111 1111.1111 1111.1110 0000</w:t>
      </w:r>
    </w:p>
    <w:p w:rsidR="00EC241F" w:rsidRDefault="00EC241F" w:rsidP="00F3525C">
      <w:r>
        <w:t>En partant du nombre de sous-réseaux désirés</w:t>
      </w:r>
    </w:p>
    <w:p w:rsidR="00EC241F" w:rsidRDefault="00EC241F" w:rsidP="00F3525C">
      <w:r>
        <w:t>• Pour déterminer les adresses de broadcast relatives à chaque sous-réseau, il suffit que tous les bits de partie Host de l’adresse IP soit à :</w:t>
      </w:r>
    </w:p>
    <w:p w:rsidR="00EC241F" w:rsidRDefault="00EC241F" w:rsidP="00F3525C">
      <w:r>
        <w:t>(Rappel du masque : 1111 1111.1111 1111.1111 1111.1110 0000 c’est-à-dire les 5 derniers bits )</w:t>
      </w:r>
    </w:p>
    <w:p w:rsidR="00EC241F" w:rsidRDefault="00EC241F" w:rsidP="00F3525C"/>
    <w:p w:rsidR="00EC241F" w:rsidRDefault="00EC241F" w:rsidP="00F352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5"/>
        <w:gridCol w:w="2215"/>
        <w:gridCol w:w="1701"/>
        <w:gridCol w:w="1559"/>
        <w:gridCol w:w="1412"/>
      </w:tblGrid>
      <w:tr w:rsidR="00EC241F" w:rsidTr="00EC241F">
        <w:tc>
          <w:tcPr>
            <w:tcW w:w="2175" w:type="dxa"/>
          </w:tcPr>
          <w:p w:rsidR="00EC241F" w:rsidRDefault="00EC241F" w:rsidP="00F3525C"/>
        </w:tc>
        <w:tc>
          <w:tcPr>
            <w:tcW w:w="2215" w:type="dxa"/>
          </w:tcPr>
          <w:p w:rsidR="00EC241F" w:rsidRDefault="00EC241F" w:rsidP="00F3525C">
            <w:r>
              <w:t>Adresse de réseau</w:t>
            </w:r>
          </w:p>
        </w:tc>
        <w:tc>
          <w:tcPr>
            <w:tcW w:w="1701" w:type="dxa"/>
          </w:tcPr>
          <w:p w:rsidR="00EC241F" w:rsidRDefault="00EC241F" w:rsidP="00F3525C">
            <w:r>
              <w:t>Partie réseau</w:t>
            </w:r>
          </w:p>
          <w:p w:rsidR="00EC241F" w:rsidRDefault="00EC241F" w:rsidP="00F3525C">
            <w:r>
              <w:t>En binaire</w:t>
            </w:r>
          </w:p>
        </w:tc>
        <w:tc>
          <w:tcPr>
            <w:tcW w:w="1559" w:type="dxa"/>
          </w:tcPr>
          <w:p w:rsidR="00EC241F" w:rsidRDefault="00EC241F" w:rsidP="00F3525C">
            <w:r>
              <w:t>Partie Host</w:t>
            </w:r>
          </w:p>
          <w:p w:rsidR="00EC241F" w:rsidRDefault="00EC241F" w:rsidP="00F3525C">
            <w:r>
              <w:t>En binaire</w:t>
            </w:r>
          </w:p>
        </w:tc>
        <w:tc>
          <w:tcPr>
            <w:tcW w:w="1412" w:type="dxa"/>
          </w:tcPr>
          <w:p w:rsidR="00EC241F" w:rsidRDefault="00EC241F" w:rsidP="00F3525C">
            <w:r>
              <w:t>@ de broadcast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F3525C">
            <w:r>
              <w:t>Le 1</w:t>
            </w:r>
            <w:r w:rsidRPr="00EC241F">
              <w:rPr>
                <w:vertAlign w:val="superscript"/>
              </w:rPr>
              <w:t>er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F3525C">
            <w:r>
              <w:t>192.168.10.0 /27</w:t>
            </w:r>
          </w:p>
        </w:tc>
        <w:tc>
          <w:tcPr>
            <w:tcW w:w="1701" w:type="dxa"/>
          </w:tcPr>
          <w:p w:rsidR="00EC241F" w:rsidRDefault="00EC241F" w:rsidP="00F3525C">
            <w:r>
              <w:t>0001 1111</w:t>
            </w:r>
          </w:p>
        </w:tc>
        <w:tc>
          <w:tcPr>
            <w:tcW w:w="1559" w:type="dxa"/>
          </w:tcPr>
          <w:p w:rsidR="00EC241F" w:rsidRDefault="00AC350C" w:rsidP="00F3525C">
            <w:r>
              <w:t>0001 1111</w:t>
            </w:r>
          </w:p>
        </w:tc>
        <w:tc>
          <w:tcPr>
            <w:tcW w:w="1412" w:type="dxa"/>
          </w:tcPr>
          <w:p w:rsidR="00EC241F" w:rsidRDefault="00AC350C" w:rsidP="00F3525C">
            <w:r>
              <w:t>.31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EC241F">
            <w:r>
              <w:t>Le 2</w:t>
            </w:r>
            <w:r w:rsidRPr="00EC241F">
              <w:rPr>
                <w:vertAlign w:val="superscript"/>
              </w:rPr>
              <w:t>ème</w:t>
            </w:r>
            <w:r>
              <w:t xml:space="preserve"> 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>192.168.10.</w:t>
            </w:r>
            <w:r>
              <w:t>32</w:t>
            </w:r>
            <w:r>
              <w:t xml:space="preserve"> /27</w:t>
            </w:r>
          </w:p>
        </w:tc>
        <w:tc>
          <w:tcPr>
            <w:tcW w:w="1701" w:type="dxa"/>
          </w:tcPr>
          <w:p w:rsidR="00EC241F" w:rsidRDefault="00EC241F" w:rsidP="00EC241F">
            <w:r>
              <w:t>0010 0000</w:t>
            </w:r>
          </w:p>
        </w:tc>
        <w:tc>
          <w:tcPr>
            <w:tcW w:w="1559" w:type="dxa"/>
          </w:tcPr>
          <w:p w:rsidR="00EC241F" w:rsidRDefault="00AC350C" w:rsidP="00EC241F">
            <w:r>
              <w:t>0010 1111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.63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EC241F">
            <w:r>
              <w:t>Le 3</w:t>
            </w:r>
            <w:r w:rsidRPr="00EC241F">
              <w:rPr>
                <w:vertAlign w:val="superscript"/>
              </w:rPr>
              <w:t>ème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>192.168.10.</w:t>
            </w:r>
            <w:r>
              <w:t>64</w:t>
            </w:r>
            <w:r>
              <w:t xml:space="preserve"> /27</w:t>
            </w:r>
          </w:p>
        </w:tc>
        <w:tc>
          <w:tcPr>
            <w:tcW w:w="1701" w:type="dxa"/>
          </w:tcPr>
          <w:p w:rsidR="00EC241F" w:rsidRDefault="00EC241F" w:rsidP="00EC241F">
            <w:r>
              <w:t>0101 1111</w:t>
            </w:r>
          </w:p>
        </w:tc>
        <w:tc>
          <w:tcPr>
            <w:tcW w:w="1559" w:type="dxa"/>
          </w:tcPr>
          <w:p w:rsidR="00EC241F" w:rsidRDefault="00AC350C" w:rsidP="00EC241F">
            <w:r>
              <w:t>0101 1111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.95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EC241F">
            <w:r>
              <w:t>Le 4</w:t>
            </w:r>
            <w:r w:rsidRPr="00EC241F">
              <w:rPr>
                <w:vertAlign w:val="superscript"/>
              </w:rPr>
              <w:t>ème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>192.168.10.</w:t>
            </w:r>
            <w:r>
              <w:t>96</w:t>
            </w:r>
            <w:r>
              <w:t xml:space="preserve"> /27</w:t>
            </w:r>
          </w:p>
        </w:tc>
        <w:tc>
          <w:tcPr>
            <w:tcW w:w="1701" w:type="dxa"/>
          </w:tcPr>
          <w:p w:rsidR="00EC241F" w:rsidRDefault="00EC241F" w:rsidP="00EC241F">
            <w:r>
              <w:t>0111 1111</w:t>
            </w:r>
          </w:p>
        </w:tc>
        <w:tc>
          <w:tcPr>
            <w:tcW w:w="1559" w:type="dxa"/>
          </w:tcPr>
          <w:p w:rsidR="00EC241F" w:rsidRDefault="00AC350C" w:rsidP="00EC241F">
            <w:r>
              <w:t>0111 1111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.127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EC241F">
            <w:r>
              <w:t>Le 5</w:t>
            </w:r>
            <w:r w:rsidRPr="00EC241F">
              <w:rPr>
                <w:vertAlign w:val="superscript"/>
              </w:rPr>
              <w:t>ème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 xml:space="preserve">192.168.10.128 </w:t>
            </w:r>
            <w:r>
              <w:t>/27</w:t>
            </w:r>
          </w:p>
        </w:tc>
        <w:tc>
          <w:tcPr>
            <w:tcW w:w="1701" w:type="dxa"/>
          </w:tcPr>
          <w:p w:rsidR="00EC241F" w:rsidRDefault="00EC241F" w:rsidP="00EC241F">
            <w:r>
              <w:t>1001 1111</w:t>
            </w:r>
          </w:p>
        </w:tc>
        <w:tc>
          <w:tcPr>
            <w:tcW w:w="1559" w:type="dxa"/>
          </w:tcPr>
          <w:p w:rsidR="00EC241F" w:rsidRDefault="00AC350C" w:rsidP="00EC241F">
            <w:r>
              <w:t>1001 1111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.159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EC241F">
            <w:r>
              <w:t>Le 6</w:t>
            </w:r>
            <w:r w:rsidRPr="00EC241F">
              <w:rPr>
                <w:vertAlign w:val="superscript"/>
              </w:rPr>
              <w:t>ème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>192.168.10.</w:t>
            </w:r>
            <w:r>
              <w:t>160</w:t>
            </w:r>
            <w:r>
              <w:t xml:space="preserve"> /27</w:t>
            </w:r>
          </w:p>
        </w:tc>
        <w:tc>
          <w:tcPr>
            <w:tcW w:w="1701" w:type="dxa"/>
          </w:tcPr>
          <w:p w:rsidR="00EC241F" w:rsidRDefault="00AC350C" w:rsidP="00EC241F">
            <w:r>
              <w:t>1011 1111</w:t>
            </w:r>
          </w:p>
        </w:tc>
        <w:tc>
          <w:tcPr>
            <w:tcW w:w="1559" w:type="dxa"/>
          </w:tcPr>
          <w:p w:rsidR="00EC241F" w:rsidRDefault="00AC350C" w:rsidP="00EC241F">
            <w:r>
              <w:t>1011 1111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.191</w:t>
            </w:r>
          </w:p>
        </w:tc>
      </w:tr>
      <w:tr w:rsidR="00EC241F" w:rsidTr="00EC241F">
        <w:tc>
          <w:tcPr>
            <w:tcW w:w="2175" w:type="dxa"/>
          </w:tcPr>
          <w:p w:rsidR="00EC241F" w:rsidRDefault="00EC241F" w:rsidP="00EC241F">
            <w:r>
              <w:t>Le 7</w:t>
            </w:r>
            <w:r w:rsidRPr="00EC241F">
              <w:rPr>
                <w:vertAlign w:val="superscript"/>
              </w:rPr>
              <w:t>ème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 xml:space="preserve">192.168.10.192 </w:t>
            </w:r>
            <w:r>
              <w:t>/27</w:t>
            </w:r>
          </w:p>
        </w:tc>
        <w:tc>
          <w:tcPr>
            <w:tcW w:w="1701" w:type="dxa"/>
          </w:tcPr>
          <w:p w:rsidR="00EC241F" w:rsidRDefault="00AC350C" w:rsidP="00EC241F">
            <w:r>
              <w:t>1101 1111</w:t>
            </w:r>
          </w:p>
        </w:tc>
        <w:tc>
          <w:tcPr>
            <w:tcW w:w="1559" w:type="dxa"/>
          </w:tcPr>
          <w:p w:rsidR="00EC241F" w:rsidRDefault="00AC350C" w:rsidP="00EC241F">
            <w:r>
              <w:t>1101 1111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.223</w:t>
            </w:r>
          </w:p>
        </w:tc>
      </w:tr>
      <w:tr w:rsidR="00EC241F" w:rsidTr="00EC241F">
        <w:tc>
          <w:tcPr>
            <w:tcW w:w="2175" w:type="dxa"/>
          </w:tcPr>
          <w:p w:rsidR="00EC241F" w:rsidRDefault="00AC350C" w:rsidP="00EC241F">
            <w:r>
              <w:t xml:space="preserve">Le </w:t>
            </w:r>
            <w:r>
              <w:t>8</w:t>
            </w:r>
            <w:r w:rsidRPr="00EC241F">
              <w:rPr>
                <w:vertAlign w:val="superscript"/>
              </w:rPr>
              <w:t>ème</w:t>
            </w:r>
            <w:r>
              <w:t xml:space="preserve"> sous-réseau</w:t>
            </w:r>
          </w:p>
        </w:tc>
        <w:tc>
          <w:tcPr>
            <w:tcW w:w="2215" w:type="dxa"/>
          </w:tcPr>
          <w:p w:rsidR="00EC241F" w:rsidRDefault="00EC241F" w:rsidP="00EC241F">
            <w:r>
              <w:t>192.168.10.</w:t>
            </w:r>
            <w:r>
              <w:t>224</w:t>
            </w:r>
            <w:r>
              <w:t xml:space="preserve"> /27</w:t>
            </w:r>
          </w:p>
        </w:tc>
        <w:tc>
          <w:tcPr>
            <w:tcW w:w="1701" w:type="dxa"/>
          </w:tcPr>
          <w:p w:rsidR="00EC241F" w:rsidRDefault="00AC350C" w:rsidP="00EC241F">
            <w:r>
              <w:t>1111 1111</w:t>
            </w:r>
          </w:p>
        </w:tc>
        <w:tc>
          <w:tcPr>
            <w:tcW w:w="1559" w:type="dxa"/>
          </w:tcPr>
          <w:p w:rsidR="00EC241F" w:rsidRDefault="00AC350C" w:rsidP="00EC241F">
            <w:r>
              <w:t>1111 1111</w:t>
            </w:r>
          </w:p>
        </w:tc>
        <w:tc>
          <w:tcPr>
            <w:tcW w:w="1412" w:type="dxa"/>
          </w:tcPr>
          <w:p w:rsidR="00EC241F" w:rsidRDefault="00AC350C" w:rsidP="00EC241F">
            <w:r>
              <w:t>.225</w:t>
            </w:r>
          </w:p>
        </w:tc>
      </w:tr>
    </w:tbl>
    <w:p w:rsidR="00EC241F" w:rsidRDefault="00EC241F" w:rsidP="00F3525C"/>
    <w:p w:rsidR="00C65DFC" w:rsidRDefault="001A51B9" w:rsidP="00C65DFC">
      <w:pPr>
        <w:pStyle w:val="Paragraphedeliste"/>
        <w:numPr>
          <w:ilvl w:val="0"/>
          <w:numId w:val="3"/>
        </w:numPr>
      </w:pPr>
      <w:r>
        <w:t>2</w:t>
      </w:r>
      <w:r w:rsidR="00C65DFC" w:rsidRPr="001A51B9">
        <w:rPr>
          <w:vertAlign w:val="superscript"/>
        </w:rPr>
        <w:t>2</w:t>
      </w:r>
      <w:r w:rsidR="00C65DFC">
        <w:t xml:space="preserve"> = 4 1111 1111.1111 1111.1111 1111.1100 0000</w:t>
      </w:r>
    </w:p>
    <w:p w:rsidR="00185241" w:rsidRDefault="00C65DFC" w:rsidP="00185241">
      <w:pPr>
        <w:pStyle w:val="Paragraphedeliste"/>
      </w:pPr>
      <w:r>
        <w:t>2</w:t>
      </w:r>
      <w:r w:rsidR="00185241">
        <w:t>55.255.255.192</w:t>
      </w:r>
    </w:p>
    <w:p w:rsidR="00185241" w:rsidRDefault="00185241" w:rsidP="007B7C49">
      <w:pPr>
        <w:pStyle w:val="Paragraphedeliste"/>
        <w:numPr>
          <w:ilvl w:val="0"/>
          <w:numId w:val="3"/>
        </w:numPr>
      </w:pPr>
      <w:r>
        <w:t>210.250.0.0</w:t>
      </w:r>
    </w:p>
    <w:p w:rsidR="00185241" w:rsidRDefault="00185241" w:rsidP="00185241">
      <w:pPr>
        <w:pStyle w:val="Paragraphedeliste"/>
      </w:pPr>
      <w:r>
        <w:t>210.250.0.64</w:t>
      </w:r>
    </w:p>
    <w:p w:rsidR="00185241" w:rsidRDefault="00185241" w:rsidP="00185241">
      <w:pPr>
        <w:pStyle w:val="Paragraphedeliste"/>
      </w:pPr>
      <w:r>
        <w:t>210.250.0.128</w:t>
      </w:r>
    </w:p>
    <w:p w:rsidR="001A51B9" w:rsidRPr="00C61C79" w:rsidRDefault="001A51B9" w:rsidP="00185241">
      <w:pPr>
        <w:pStyle w:val="Paragraphedeliste"/>
      </w:pPr>
      <w:r>
        <w:t>Il reste 6 bits dans le masque soit 2</w:t>
      </w:r>
      <w:r w:rsidRPr="001A51B9">
        <w:rPr>
          <w:vertAlign w:val="superscript"/>
        </w:rPr>
        <w:t>6</w:t>
      </w:r>
      <w:r w:rsidR="00C61C79">
        <w:rPr>
          <w:vertAlign w:val="superscript"/>
        </w:rPr>
        <w:t xml:space="preserve"> </w:t>
      </w:r>
      <w:r w:rsidR="007003E4">
        <w:t>= 62 hôtes par sous-réseaux</w:t>
      </w:r>
      <w:bookmarkStart w:id="0" w:name="_GoBack"/>
      <w:bookmarkEnd w:id="0"/>
    </w:p>
    <w:p w:rsidR="007B7C49" w:rsidRDefault="007B7C49" w:rsidP="007B7C49">
      <w:r>
        <w:t xml:space="preserve">3. </w:t>
      </w:r>
    </w:p>
    <w:p w:rsidR="00185241" w:rsidRPr="003D1ABC" w:rsidRDefault="00185241" w:rsidP="00185241">
      <w:pPr>
        <w:pStyle w:val="Paragraphedeliste"/>
      </w:pPr>
    </w:p>
    <w:sectPr w:rsidR="00185241" w:rsidRPr="003D1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21B25"/>
    <w:multiLevelType w:val="hybridMultilevel"/>
    <w:tmpl w:val="FA9E1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91D2D"/>
    <w:multiLevelType w:val="hybridMultilevel"/>
    <w:tmpl w:val="21B0C1C4"/>
    <w:lvl w:ilvl="0" w:tplc="9FEEF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522AF"/>
    <w:multiLevelType w:val="hybridMultilevel"/>
    <w:tmpl w:val="2CDC4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3F"/>
    <w:rsid w:val="00002A02"/>
    <w:rsid w:val="00044810"/>
    <w:rsid w:val="000D4F94"/>
    <w:rsid w:val="0017669E"/>
    <w:rsid w:val="00183391"/>
    <w:rsid w:val="00185241"/>
    <w:rsid w:val="001942EE"/>
    <w:rsid w:val="001A51B9"/>
    <w:rsid w:val="00304DF2"/>
    <w:rsid w:val="00380D77"/>
    <w:rsid w:val="003D1ABC"/>
    <w:rsid w:val="0042305B"/>
    <w:rsid w:val="00494892"/>
    <w:rsid w:val="004F11ED"/>
    <w:rsid w:val="006A272A"/>
    <w:rsid w:val="006C5E05"/>
    <w:rsid w:val="007003E4"/>
    <w:rsid w:val="007B7C49"/>
    <w:rsid w:val="00890325"/>
    <w:rsid w:val="0097653F"/>
    <w:rsid w:val="009D316B"/>
    <w:rsid w:val="00AC350C"/>
    <w:rsid w:val="00AD6F7E"/>
    <w:rsid w:val="00B61BB1"/>
    <w:rsid w:val="00B90393"/>
    <w:rsid w:val="00BB18C5"/>
    <w:rsid w:val="00C10B8C"/>
    <w:rsid w:val="00C61C79"/>
    <w:rsid w:val="00C65DFC"/>
    <w:rsid w:val="00C74B7F"/>
    <w:rsid w:val="00CB2D56"/>
    <w:rsid w:val="00CE0B61"/>
    <w:rsid w:val="00E15029"/>
    <w:rsid w:val="00E670EE"/>
    <w:rsid w:val="00EC241F"/>
    <w:rsid w:val="00ED77BD"/>
    <w:rsid w:val="00EF0561"/>
    <w:rsid w:val="00EF1703"/>
    <w:rsid w:val="00F151EB"/>
    <w:rsid w:val="00F273EE"/>
    <w:rsid w:val="00F32A6A"/>
    <w:rsid w:val="00F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8C1CF-C697-441D-BB34-BD8E3FE8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25C"/>
    <w:pPr>
      <w:ind w:left="720"/>
      <w:contextualSpacing/>
    </w:pPr>
  </w:style>
  <w:style w:type="table" w:styleId="Grilledutableau">
    <w:name w:val="Table Grid"/>
    <w:basedOn w:val="TableauNormal"/>
    <w:uiPriority w:val="39"/>
    <w:rsid w:val="00E1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ferrapie vincent</dc:creator>
  <cp:keywords/>
  <dc:description/>
  <cp:lastModifiedBy>Kévin Bernardie</cp:lastModifiedBy>
  <cp:revision>36</cp:revision>
  <dcterms:created xsi:type="dcterms:W3CDTF">2015-12-08T09:16:00Z</dcterms:created>
  <dcterms:modified xsi:type="dcterms:W3CDTF">2016-01-05T10:25:00Z</dcterms:modified>
</cp:coreProperties>
</file>