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5 — Dual-Set Edge Model (valid + tombstones)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</w:t>
      </w:r>
      <w:r>
        <w:rPr/>
        <w:t>Epoch i</w:t>
        <w:br/>
        <w:t>+-----------------------+    +-----------------------+</w:t>
        <w:br/>
        <w:t>|  Valid Edges Set      |    |  Invalid/Tombstones   |</w:t>
        <w:br/>
        <w:t>|   Root R_V^i (260)    |    |   Root R_I^i (270)    |</w:t>
        <w:br/>
        <w:t>+-----------+-----------+    +-----------+-----------+</w:t>
        <w:br/>
        <w:t xml:space="preserve">            |                                             |</w:t>
        <w:br/>
        <w:t xml:space="preserve">     proof(edge_id)                 proof(edge_id)</w:t>
        <w:br/>
        <w:t xml:space="preserve">            |                                            |</w:t>
        <w:br/>
        <w:t xml:space="preserve">       Edge header                 Tombstone record</w:t>
        <w:br/>
        <w:t xml:space="preserve">     (interval, src,dst)         (status, reason, policy_hash, rev_epoch)</w:t>
        <w:br/>
      </w:r>
    </w:p>
    <w:p>
      <w:pPr>
        <w:pStyle w:val="Normal"/>
        <w:bidi w:val="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LibreOffice/25.8.1.1$Windows_X86_64 LibreOffice_project/54047653041915e595ad4e45cccea684809c77b5</Application>
  <AppVersion>15.0000</AppVersion>
  <Pages>1</Pages>
  <Words>60</Words>
  <Characters>370</Characters>
  <CharactersWithSpaces>632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2025-09-20T21:25:12Z</dcterms:modified>
  <cp:revision>4</cp:revision>
  <dc:subject/>
  <dc:title/>
</cp:coreProperties>
</file>