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rStyle w:val="Strong"/>
        </w:rPr>
        <w:t>RELATIONAL MERKLE CLOSURES FOR NON-REACHABILITY</w:t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FIG. 7 — Batch Non-Reachability (multiproof)  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Same (A_id, i), targets {B1,B2,...,Bm}</w:t>
        <w:br/>
        <w:t xml:space="preserve">   One CH_A^i (150), one π_acc (240), one chain proof (250)</w:t>
        <w:br/>
        <w:t xml:space="preserve">   Sparse-Merkle multiproof (310) covers {H(Bj)} under SMT_root_A^i (140)</w:t>
        <w:br/>
        <w:t>Verifier checks: π_multi -&gt; all H(Bj)=⊥ + shared inclusion/chain</w:t>
      </w:r>
    </w:p>
    <w:sectPr>
      <w:footerReference w:type="default" r:id="rId2"/>
      <w:type w:val="nextPage"/>
      <w:pgSz w:w="12240" w:h="15840"/>
      <w:pgMar w:left="1440" w:right="1134" w:gutter="0" w:header="0" w:top="1134" w:footer="1134" w:bottom="1693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00" w:characterSet="windows-1252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0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bookmarkEnd w:id="0"/>
  </w:p>
</w:ftr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Times New Roman" w:hAnsi="Times New Roman" w:eastAsia="NSimSun" w:cs="Arial Unicode MS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33" w:leader="none"/>
        <w:tab w:val="right" w:pos="9666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LibreOffice/25.8.1.1$Windows_X86_64 LibreOffice_project/54047653041915e595ad4e45cccea684809c77b5</Application>
  <AppVersion>15.0000</AppVersion>
  <Pages>1</Pages>
  <Words>43</Words>
  <Characters>283</Characters>
  <CharactersWithSpaces>332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2025-09-20T21:14:41Z</dcterms:created>
  <dc:creator/>
  <dc:description/>
  <dc:language>en-US</dc:language>
  <cp:lastModifiedBy/>
  <dcterms:modified xsi:type="dcterms:W3CDTF">2025-09-20T21:28:15Z</dcterms:modified>
  <cp:revision>7</cp:revision>
  <dc:subject/>
  <dc:title/>
</cp:coreProperties>
</file>