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D4E71" w14:textId="77777777" w:rsidR="00556551" w:rsidRPr="002E3B62" w:rsidRDefault="00556551" w:rsidP="00556551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14:paraId="74672F99" w14:textId="77777777" w:rsidR="00556551" w:rsidRPr="002E3B62" w:rsidRDefault="00556551" w:rsidP="005565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BIOLOGY</w:t>
      </w:r>
      <w:r w:rsidRPr="002E3B62">
        <w:rPr>
          <w:rFonts w:ascii="Times New Roman" w:eastAsia="Times New Roman" w:hAnsi="Times New Roman" w:cs="Times New Roman"/>
        </w:rPr>
        <w:t xml:space="preserve"> INTERVIEW QUESTIONS</w:t>
      </w:r>
    </w:p>
    <w:p w14:paraId="3599E5A9" w14:textId="77777777" w:rsidR="00556551" w:rsidRDefault="00556551" w:rsidP="0055655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14:paraId="6C0C5F94" w14:textId="77777777" w:rsidR="00556551" w:rsidRPr="002E3B62" w:rsidRDefault="00556551" w:rsidP="0055655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14:paraId="31BBB324" w14:textId="77777777" w:rsidR="00556551" w:rsidRPr="00556551" w:rsidRDefault="00556551" w:rsidP="00556551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14:paraId="08D44805" w14:textId="77777777"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fluid mosaic model of the plasma membrane was proposed by: A) Singer and Nicolson B) Watson and Crick C) Schleiden and Schwann D) Virchow</w:t>
      </w:r>
    </w:p>
    <w:p w14:paraId="52DB966C" w14:textId="77777777"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prokaryotic cells, the site of protein synthesis is: A) Nucleus B) Ribosomes in cytoplasm C) Mitochondria D) Endoplasmic reticulum</w:t>
      </w:r>
    </w:p>
    <w:p w14:paraId="4D268653" w14:textId="77777777"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During mitosis, the phase where chromosomes align at the metaphase plate is: A) Prophase B) Metaphase C) Anaphase D) Telophase</w:t>
      </w:r>
    </w:p>
    <w:p w14:paraId="59FBF6DE" w14:textId="77777777"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powerhouse of the cell, mitochondria, has its own DNA which is: A) Circular and maternal B) Linear and paternal C) Circular and biparental D) Linear and maternal</w:t>
      </w:r>
    </w:p>
    <w:p w14:paraId="323A7EE3" w14:textId="77777777"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Lysosomes are involved in: A) Photosynthesis B) Intracellular digestion C) ATP production D) Protein synthesis</w:t>
      </w:r>
    </w:p>
    <w:p w14:paraId="092294F2" w14:textId="77777777"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endosymbiotic theory explains the origin of: A) Nucleus B) Chloroplasts and mitochondria C) Cell wall D) Plasma membrane</w:t>
      </w:r>
    </w:p>
    <w:p w14:paraId="0EB8D086" w14:textId="77777777"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osmosis, water moves from a region of: A) High solute to low solute concentration B) Low solute to high solute concentration C) Equal solute concentration D) High pressure to low pressure</w:t>
      </w:r>
    </w:p>
    <w:p w14:paraId="63245887" w14:textId="77777777" w:rsidR="00556551" w:rsidRPr="00556551" w:rsidRDefault="00556551" w:rsidP="005565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Golgi apparatus primarily functions in: A) Lipid synthesis B) Packaging and modification of proteins C) DNA replication D) Carbohydrate storage</w:t>
      </w:r>
    </w:p>
    <w:p w14:paraId="0465278F" w14:textId="77777777" w:rsidR="00556551" w:rsidRPr="00556551" w:rsidRDefault="00556551" w:rsidP="005565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central dogma of molecular biology states that genetic information flows from: A) DNA → RNA → Protein B) Protein → RNA → DNA C) RNA → DNA → Protein D) Protein → DNA → RNA</w:t>
      </w:r>
    </w:p>
    <w:p w14:paraId="37AB5DBC" w14:textId="77777777"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a dihybrid cross (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AaBb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AaBb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>), the phenotypic ratio in F2 generation is: A) 9:3:3:1 B) 1:2:1 C) 3:1 D) 1:1:1:1</w:t>
      </w:r>
    </w:p>
    <w:p w14:paraId="4437C565" w14:textId="77777777"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Sickle cell anemia is an example of: A) Codominance B) Incomplete dominance C) Pleiotropy D) Multiple alleles</w:t>
      </w:r>
    </w:p>
    <w:p w14:paraId="2A9C9433" w14:textId="77777777"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Restriction enzymes are used in recombinant DNA technology to: A) Synthesize proteins B) Cut DNA at specific sequences C) Amplify DNA (PCR) D) Sequence DNA</w:t>
      </w:r>
    </w:p>
    <w:p w14:paraId="53EE4091" w14:textId="77777777"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lac operon in E. coli is an example of: A) Inducible negative regulation B) Repressible positive regulation C) Constitutive expression D) Post-transcriptional control</w:t>
      </w:r>
    </w:p>
    <w:p w14:paraId="762FE4EC" w14:textId="77777777"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During DNA replication, the enzyme that joins Okazaki fragments is: A) DNA polymerase III B) Helicase C) Ligase D) Primase</w:t>
      </w:r>
    </w:p>
    <w:p w14:paraId="266E214E" w14:textId="77777777"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Mutations caused by intercalating agents like ethidium bromide lead to: A) Base substitutions B) Frameshift mutations C) Deletions D) Transitions only</w:t>
      </w:r>
    </w:p>
    <w:p w14:paraId="6A0072A4" w14:textId="77777777" w:rsidR="00556551" w:rsidRPr="00556551" w:rsidRDefault="00556551" w:rsidP="005565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pedigree analysis, a trait showing X-linked recessive inheritance is more common in: A) Females B) Males C) Equal in both D) Depends on environment</w:t>
      </w:r>
    </w:p>
    <w:p w14:paraId="2E3AFE75" w14:textId="77777777" w:rsidR="00556551" w:rsidRPr="00556551" w:rsidRDefault="00556551" w:rsidP="005565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Darwin's theory of natural selection is based on: A) Inheritance of acquired characteristics B) Variation, overproduction, and survival of the fittest C) Use and disuse of organs D) Germplasm theory</w:t>
      </w:r>
    </w:p>
    <w:p w14:paraId="2840922A" w14:textId="77777777"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Hardy-Weinberg equilibrium assumes: A) No mutation, no migration, infinite population size B) Small population with frequent mating C) High mutation rate D) Directional selection</w:t>
      </w:r>
    </w:p>
    <w:p w14:paraId="50342FEC" w14:textId="77777777"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lastRenderedPageBreak/>
        <w:t>Homologous structures in different species indicate: A) Convergent evolution B) Divergent evolution C) Parallel evolution D) Coevolution</w:t>
      </w:r>
    </w:p>
    <w:p w14:paraId="7D1F4254" w14:textId="77777777"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fossil record provides evidence for evolution through: A) Transitional forms B) Absolute dating only C) Modern distributions D) Molecular clocks</w:t>
      </w:r>
    </w:p>
    <w:p w14:paraId="3340894D" w14:textId="77777777"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Genetic drift is most significant in: A) Large populations B) Small populations (founder effect) C) Stabilizing selection D) Disruptive selection</w:t>
      </w:r>
    </w:p>
    <w:p w14:paraId="4DE02151" w14:textId="77777777" w:rsidR="00556551" w:rsidRPr="00556551" w:rsidRDefault="00556551" w:rsidP="005565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Miller-Urey experiment simulated conditions to demonstrate: A) Origin of life from inorganic molecules B) Photosynthesis in early Earth C) Evolution of eukaryotes D) Speciation events</w:t>
      </w:r>
    </w:p>
    <w:p w14:paraId="2A6B122B" w14:textId="77777777" w:rsidR="00556551" w:rsidRPr="00556551" w:rsidRDefault="00556551" w:rsidP="005565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an ecosystem, the trophic level with the least biomass is typically: A) Producers B) Primary consumers C) Secondary consumers D) Top carnivores</w:t>
      </w:r>
    </w:p>
    <w:p w14:paraId="68A4CB1E" w14:textId="77777777" w:rsidR="00556551" w:rsidRPr="00556551" w:rsidRDefault="00556551" w:rsidP="0055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greenhouse effect is primarily caused by: A) CO₂ and water vapor trapping infrared radiation B) Ozone depletion C) Acid rain D) Eutrophication</w:t>
      </w:r>
    </w:p>
    <w:p w14:paraId="15113364" w14:textId="77777777" w:rsidR="00556551" w:rsidRPr="00556551" w:rsidRDefault="00556551" w:rsidP="0055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Succession starting on bare rock is: A) Primary succession B) Secondary succession C) Cyclic succession D) Autogenic succession only</w:t>
      </w:r>
    </w:p>
    <w:p w14:paraId="4FED2F9C" w14:textId="77777777" w:rsidR="00556551" w:rsidRPr="00556551" w:rsidRDefault="00556551" w:rsidP="0055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Biomagnification of DDT affects: A) Producers most B) Top predators most C) Decomposers D) All equally</w:t>
      </w:r>
    </w:p>
    <w:p w14:paraId="59485AEC" w14:textId="77777777" w:rsidR="00556551" w:rsidRPr="00556551" w:rsidRDefault="00556551" w:rsidP="005565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carrying capacity (K) in logistic growth model represents: A) Maximum population size environment can sustain B) Initial population growth rate C) Exponential growth phase D) Death rate</w:t>
      </w:r>
    </w:p>
    <w:p w14:paraId="47D4F51D" w14:textId="77777777" w:rsidR="00556551" w:rsidRPr="00556551" w:rsidRDefault="00556551" w:rsidP="005565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hormone responsible for fight-or-flight response is: A) Insulin B) Adrenaline C) Thyroxine D) Estrogen</w:t>
      </w:r>
    </w:p>
    <w:p w14:paraId="4FCC2A28" w14:textId="77777777"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the nephron, the site of reabsorption of glucose and amino acids is: A) Bowman's capsule B) Proximal convoluted tubule C) Loop of Henle D) Distal convoluted tubule</w:t>
      </w:r>
    </w:p>
    <w:p w14:paraId="667A2B74" w14:textId="77777777"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pacemaker of the heart is: A) AV node B) SA node C) Purkinje fibers D) Bundle of His</w:t>
      </w:r>
    </w:p>
    <w:p w14:paraId="77E1E2B2" w14:textId="77777777"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humans, the ABO blood group is determined by: A) Multiple alleles with codominance B) Single gene with complete dominance C) Sex-linked inheritance D) Polygenic inheritance</w:t>
      </w:r>
    </w:p>
    <w:p w14:paraId="2FC2B389" w14:textId="77777777"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Phototropism in plants is mediated by: A) Gibberellins B) Auxin (IAA) redistribution C)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Cytokinins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D) Abscisic acid</w:t>
      </w:r>
    </w:p>
    <w:p w14:paraId="5B6E65C3" w14:textId="77777777"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Calvin cycle in photosynthesis occurs in the: A) Stroma of chloroplast B) Thylakoid membrane C) Cytoplasm D) Mitochondria</w:t>
      </w:r>
    </w:p>
    <w:p w14:paraId="3542BF42" w14:textId="77777777"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Double circulation in humans ensures: A) Separation of oxygenated and deoxygenated blood B) Mixing of blood in heart C) Low pressure in pulmonary circuit only D) Single ventricle</w:t>
      </w:r>
    </w:p>
    <w:p w14:paraId="5CB02383" w14:textId="77777777" w:rsidR="00556551" w:rsidRPr="00556551" w:rsidRDefault="00556551" w:rsidP="005565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role of chlorophyll in photosynthesis is to: A) Absorb light energy B) Fix CO₂ C) Produce ATP D) Split water</w:t>
      </w:r>
    </w:p>
    <w:p w14:paraId="6C4F3EF1" w14:textId="77777777" w:rsidR="00556551" w:rsidRPr="00556551" w:rsidRDefault="00556551" w:rsidP="005565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Gram-positive bacteria retain the stain due to: A) Thick peptidoglycan layer B) Thin cell wall C) Lipid content D) Capsule presence</w:t>
      </w:r>
    </w:p>
    <w:p w14:paraId="372E8209" w14:textId="77777777"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vaccination, the principle used is: A) Active acquired immunity B) Passive immunity C) Innate immunity D) Autoimmunity</w:t>
      </w:r>
    </w:p>
    <w:p w14:paraId="0E3F6F0F" w14:textId="77777777"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Plasmids are used as vectors in genetic engineering because they: A) Replicate independently and carry foreign DNA B) Are linear chromosomes C) Cannot be cut by enzymes D) Are essential for host survival</w:t>
      </w:r>
    </w:p>
    <w:p w14:paraId="3294597B" w14:textId="77777777"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lastRenderedPageBreak/>
        <w:t>The process of nitrogen fixation is carried out by: A) Rhizobium bacteria in root nodules B) Fungi in mycorrhizae C) Algae in lichens D) Protozoa</w:t>
      </w:r>
    </w:p>
    <w:p w14:paraId="0039A505" w14:textId="77777777"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PCR (Polymerase Chain Reaction) amplifies DNA by repeated cycles of: A) Denaturation, annealing, extension B) Ligation, transcription, translation C) Restriction, insertion, transformation D) Hybridization, sequencing, cloning</w:t>
      </w:r>
    </w:p>
    <w:sectPr w:rsidR="00556551" w:rsidRPr="00556551" w:rsidSect="00E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7B96"/>
    <w:multiLevelType w:val="multilevel"/>
    <w:tmpl w:val="DDF6DD1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F74D6"/>
    <w:multiLevelType w:val="multilevel"/>
    <w:tmpl w:val="1F54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E64A5"/>
    <w:multiLevelType w:val="multilevel"/>
    <w:tmpl w:val="D60283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061A7"/>
    <w:multiLevelType w:val="multilevel"/>
    <w:tmpl w:val="1734A38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D7028"/>
    <w:multiLevelType w:val="multilevel"/>
    <w:tmpl w:val="14C6519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E3E25"/>
    <w:multiLevelType w:val="multilevel"/>
    <w:tmpl w:val="93B8A8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454522">
    <w:abstractNumId w:val="1"/>
  </w:num>
  <w:num w:numId="2" w16cid:durableId="911310096">
    <w:abstractNumId w:val="2"/>
  </w:num>
  <w:num w:numId="3" w16cid:durableId="207569399">
    <w:abstractNumId w:val="5"/>
  </w:num>
  <w:num w:numId="4" w16cid:durableId="838540675">
    <w:abstractNumId w:val="0"/>
  </w:num>
  <w:num w:numId="5" w16cid:durableId="1437090841">
    <w:abstractNumId w:val="4"/>
  </w:num>
  <w:num w:numId="6" w16cid:durableId="131144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551"/>
    <w:rsid w:val="00006BE1"/>
    <w:rsid w:val="00556551"/>
    <w:rsid w:val="005D05B6"/>
    <w:rsid w:val="0091384E"/>
    <w:rsid w:val="00C23648"/>
    <w:rsid w:val="00EF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80B6"/>
  <w15:docId w15:val="{A0961116-D949-4F26-8C45-4B02ED5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3A"/>
  </w:style>
  <w:style w:type="paragraph" w:styleId="Heading3">
    <w:name w:val="heading 3"/>
    <w:basedOn w:val="Normal"/>
    <w:link w:val="Heading3Char"/>
    <w:uiPriority w:val="9"/>
    <w:qFormat/>
    <w:rsid w:val="00556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5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Tosin Hakeem</cp:lastModifiedBy>
  <cp:revision>3</cp:revision>
  <dcterms:created xsi:type="dcterms:W3CDTF">2025-09-18T13:18:00Z</dcterms:created>
  <dcterms:modified xsi:type="dcterms:W3CDTF">2025-09-30T15:21:00Z</dcterms:modified>
</cp:coreProperties>
</file>