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0115" w14:textId="77777777" w:rsidR="00273A7E" w:rsidRPr="00273A7E" w:rsidRDefault="00273A7E" w:rsidP="00273A7E">
      <w:pPr>
        <w:rPr>
          <w:b/>
          <w:bCs/>
          <w:sz w:val="28"/>
          <w:szCs w:val="28"/>
        </w:rPr>
      </w:pPr>
      <w:r w:rsidRPr="00273A7E">
        <w:rPr>
          <w:b/>
          <w:bCs/>
          <w:sz w:val="28"/>
          <w:szCs w:val="28"/>
        </w:rPr>
        <w:t>Build Strategy</w:t>
      </w:r>
    </w:p>
    <w:p w14:paraId="46306AA1" w14:textId="03B0BB7E" w:rsidR="00273A7E" w:rsidRPr="00273A7E" w:rsidRDefault="00273A7E" w:rsidP="00273A7E">
      <w:r w:rsidRPr="00273A7E">
        <w:t xml:space="preserve">The </w:t>
      </w:r>
      <w:proofErr w:type="spellStart"/>
      <w:r w:rsidRPr="00273A7E">
        <w:t>TaskFlow</w:t>
      </w:r>
      <w:proofErr w:type="spellEnd"/>
      <w:r w:rsidRPr="00273A7E">
        <w:t xml:space="preserve"> application is built using Node.js and </w:t>
      </w:r>
      <w:proofErr w:type="spellStart"/>
      <w:r w:rsidRPr="00273A7E">
        <w:t>npm</w:t>
      </w:r>
      <w:proofErr w:type="spellEnd"/>
      <w:r w:rsidRPr="00273A7E">
        <w:t xml:space="preserve"> to ensure consistent and repeatable builds. The source code is organized into separate frontend and backend folders, and the build process installs dependencies using </w:t>
      </w:r>
      <w:proofErr w:type="spellStart"/>
      <w:r w:rsidRPr="00273A7E">
        <w:t>npm</w:t>
      </w:r>
      <w:proofErr w:type="spellEnd"/>
      <w:r w:rsidRPr="00273A7E">
        <w:t xml:space="preserve"> ci, which ensures the exact same versions are used every time. The frontend build command (</w:t>
      </w:r>
      <w:proofErr w:type="spellStart"/>
      <w:r w:rsidRPr="00273A7E">
        <w:t>npm</w:t>
      </w:r>
      <w:proofErr w:type="spellEnd"/>
      <w:r w:rsidRPr="00273A7E">
        <w:t xml:space="preserve"> run build) produces a production-ready build folder containing deployable files such as index.html. The backend build validates that the server can start and run correctly. Because both developers and the CI pipeline use the same build commands and dependency </w:t>
      </w:r>
      <w:proofErr w:type="spellStart"/>
      <w:r w:rsidRPr="00273A7E">
        <w:t>lockfiles</w:t>
      </w:r>
      <w:proofErr w:type="spellEnd"/>
      <w:r w:rsidRPr="00273A7E">
        <w:t xml:space="preserve">, </w:t>
      </w:r>
      <w:proofErr w:type="gramStart"/>
      <w:r w:rsidRPr="00273A7E">
        <w:t>the build</w:t>
      </w:r>
      <w:proofErr w:type="gramEnd"/>
      <w:r w:rsidRPr="00273A7E">
        <w:t xml:space="preserve"> process remains consistent across different environments.</w:t>
      </w:r>
    </w:p>
    <w:p w14:paraId="0C73866C" w14:textId="77777777" w:rsidR="00273A7E" w:rsidRDefault="00273A7E" w:rsidP="00273A7E">
      <w:pPr>
        <w:rPr>
          <w:b/>
          <w:bCs/>
          <w:sz w:val="28"/>
          <w:szCs w:val="28"/>
        </w:rPr>
      </w:pPr>
    </w:p>
    <w:p w14:paraId="4A7780D3" w14:textId="2E15914A" w:rsidR="00273A7E" w:rsidRPr="00273A7E" w:rsidRDefault="00273A7E" w:rsidP="00273A7E">
      <w:pPr>
        <w:rPr>
          <w:b/>
          <w:bCs/>
          <w:sz w:val="28"/>
          <w:szCs w:val="28"/>
        </w:rPr>
      </w:pPr>
      <w:r w:rsidRPr="00273A7E">
        <w:rPr>
          <w:b/>
          <w:bCs/>
          <w:sz w:val="28"/>
          <w:szCs w:val="28"/>
        </w:rPr>
        <w:t>Test Strategy</w:t>
      </w:r>
    </w:p>
    <w:p w14:paraId="6595EC6D" w14:textId="77777777" w:rsidR="00273A7E" w:rsidRPr="00273A7E" w:rsidRDefault="00273A7E" w:rsidP="00273A7E">
      <w:r w:rsidRPr="00273A7E">
        <w:t>The automated test strategy includes unit tests and integration tests to validate application functionality. Unit tests verify individual components and functions to ensure they behave correctly. Integration tests verify that different parts of the system, such as frontend and backend interactions, work together properly. In addition, static analysis tools such as linters are used to detect syntax errors and maintain code quality. These tests are included in the automated pipeline to detect issues early and prevent broken code from progressing further.</w:t>
      </w:r>
    </w:p>
    <w:p w14:paraId="7940D30D" w14:textId="77777777" w:rsidR="00273A7E" w:rsidRDefault="00273A7E" w:rsidP="00273A7E">
      <w:pPr>
        <w:rPr>
          <w:b/>
          <w:bCs/>
          <w:sz w:val="28"/>
          <w:szCs w:val="28"/>
        </w:rPr>
      </w:pPr>
    </w:p>
    <w:p w14:paraId="439C0044" w14:textId="4AE9752B" w:rsidR="00273A7E" w:rsidRPr="00273A7E" w:rsidRDefault="00273A7E" w:rsidP="00273A7E">
      <w:pPr>
        <w:rPr>
          <w:b/>
          <w:bCs/>
          <w:sz w:val="28"/>
          <w:szCs w:val="28"/>
        </w:rPr>
      </w:pPr>
      <w:r w:rsidRPr="00273A7E">
        <w:rPr>
          <w:b/>
          <w:bCs/>
          <w:sz w:val="28"/>
          <w:szCs w:val="28"/>
        </w:rPr>
        <w:t>Pipeline Execution Flow</w:t>
      </w:r>
    </w:p>
    <w:p w14:paraId="52C31568" w14:textId="755211FC" w:rsidR="00273A7E" w:rsidRPr="00273A7E" w:rsidRDefault="00273A7E" w:rsidP="00273A7E">
      <w:r w:rsidRPr="00273A7E">
        <w:t>Builds and tests run automatically whenever code is pushed to a feature branch or when a pull request is opened or merged into the main branch. When</w:t>
      </w:r>
      <w:r>
        <w:t xml:space="preserve"> the pipeline execution is</w:t>
      </w:r>
      <w:r w:rsidRPr="00273A7E">
        <w:t xml:space="preserve"> triggered</w:t>
      </w:r>
      <w:r>
        <w:t>, it</w:t>
      </w:r>
      <w:r w:rsidRPr="00273A7E">
        <w:t xml:space="preserve"> builds the </w:t>
      </w:r>
      <w:proofErr w:type="gramStart"/>
      <w:r w:rsidRPr="00273A7E">
        <w:t>application, and</w:t>
      </w:r>
      <w:proofErr w:type="gramEnd"/>
      <w:r w:rsidRPr="00273A7E">
        <w:t xml:space="preserve"> runs all automated tests. If all checks pass, the code </w:t>
      </w:r>
      <w:r>
        <w:t xml:space="preserve">can be chosen by the person in charge to </w:t>
      </w:r>
      <w:r w:rsidRPr="00273A7E">
        <w:t xml:space="preserve">merge or </w:t>
      </w:r>
      <w:proofErr w:type="gramStart"/>
      <w:r w:rsidRPr="00273A7E">
        <w:t>deplo</w:t>
      </w:r>
      <w:r>
        <w:t>y</w:t>
      </w:r>
      <w:proofErr w:type="gramEnd"/>
      <w:r w:rsidRPr="00273A7E">
        <w:t xml:space="preserve">. If any test or build step fails, the pipeline </w:t>
      </w:r>
      <w:r>
        <w:t>automatically stalls</w:t>
      </w:r>
      <w:r w:rsidRPr="00273A7E">
        <w:t xml:space="preserve"> and blocks the change until the issue is fixed. This ensures only stable and tested code is integrated into the main branch.</w:t>
      </w:r>
    </w:p>
    <w:p w14:paraId="1052934C" w14:textId="77777777" w:rsidR="00273A7E" w:rsidRDefault="00273A7E" w:rsidP="00273A7E">
      <w:pPr>
        <w:rPr>
          <w:b/>
          <w:bCs/>
          <w:sz w:val="28"/>
          <w:szCs w:val="28"/>
        </w:rPr>
      </w:pPr>
    </w:p>
    <w:p w14:paraId="2119156B" w14:textId="282436AF" w:rsidR="00273A7E" w:rsidRPr="00273A7E" w:rsidRDefault="00273A7E" w:rsidP="00273A7E">
      <w:pPr>
        <w:rPr>
          <w:b/>
          <w:bCs/>
          <w:sz w:val="28"/>
          <w:szCs w:val="28"/>
        </w:rPr>
      </w:pPr>
      <w:r w:rsidRPr="00273A7E">
        <w:rPr>
          <w:b/>
          <w:bCs/>
          <w:sz w:val="28"/>
          <w:szCs w:val="28"/>
        </w:rPr>
        <w:t>Test Data and Environment Assumptions</w:t>
      </w:r>
    </w:p>
    <w:p w14:paraId="5A576D28" w14:textId="77777777" w:rsidR="00273A7E" w:rsidRPr="00273A7E" w:rsidRDefault="00273A7E" w:rsidP="00273A7E">
      <w:r w:rsidRPr="00273A7E">
        <w:t xml:space="preserve">The automated pipeline uses a clean and controlled environment to ensure reliable test execution. Dependencies are installed using </w:t>
      </w:r>
      <w:proofErr w:type="spellStart"/>
      <w:r w:rsidRPr="00273A7E">
        <w:t>npm</w:t>
      </w:r>
      <w:proofErr w:type="spellEnd"/>
      <w:r w:rsidRPr="00273A7E">
        <w:t xml:space="preserve"> ci to ensure consistency. Any required configuration is provided through environment variables or default test settings. If the application requires external services such as a database, a separate test environment or mock data is used to prevent interference with production systems. This ensures tests run reliably without depending on a developer’s local setup.</w:t>
      </w:r>
    </w:p>
    <w:p w14:paraId="722FA044" w14:textId="77777777" w:rsidR="00273A7E" w:rsidRDefault="00273A7E" w:rsidP="00273A7E">
      <w:pPr>
        <w:rPr>
          <w:b/>
          <w:bCs/>
          <w:sz w:val="28"/>
          <w:szCs w:val="28"/>
        </w:rPr>
      </w:pPr>
    </w:p>
    <w:p w14:paraId="4A895422" w14:textId="77777777" w:rsidR="00273A7E" w:rsidRDefault="00273A7E" w:rsidP="00273A7E">
      <w:pPr>
        <w:rPr>
          <w:b/>
          <w:bCs/>
          <w:sz w:val="28"/>
          <w:szCs w:val="28"/>
        </w:rPr>
      </w:pPr>
    </w:p>
    <w:p w14:paraId="670375B7" w14:textId="5FC70C4C" w:rsidR="00273A7E" w:rsidRPr="00273A7E" w:rsidRDefault="00273A7E" w:rsidP="00273A7E">
      <w:pPr>
        <w:rPr>
          <w:b/>
          <w:bCs/>
          <w:sz w:val="28"/>
          <w:szCs w:val="28"/>
        </w:rPr>
      </w:pPr>
      <w:r w:rsidRPr="00273A7E">
        <w:rPr>
          <w:b/>
          <w:bCs/>
          <w:sz w:val="28"/>
          <w:szCs w:val="28"/>
        </w:rPr>
        <w:lastRenderedPageBreak/>
        <w:t>Quality Thresholds</w:t>
      </w:r>
    </w:p>
    <w:p w14:paraId="0AC7D3B0" w14:textId="6FE50D89" w:rsidR="00273A7E" w:rsidRPr="00273A7E" w:rsidRDefault="00273A7E" w:rsidP="00273A7E">
      <w:r>
        <w:t>Before the new code pushed by a developer can become merged with the main code, it needs to reach a certain standard of quality. The build must be completed fully and successfully along with the automated tests associated with it passing. Static analysis checks must be complete as well with no critical errors. This process makes sure only code that is stable and reliable is able to merge with the main code.</w:t>
      </w:r>
    </w:p>
    <w:p w14:paraId="1B920937" w14:textId="77777777" w:rsidR="00B8707A" w:rsidRPr="00273A7E" w:rsidRDefault="00B8707A" w:rsidP="00F15B0F"/>
    <w:sectPr w:rsidR="00B8707A" w:rsidRPr="00273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E3566"/>
    <w:multiLevelType w:val="multilevel"/>
    <w:tmpl w:val="9AA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112A5"/>
    <w:multiLevelType w:val="multilevel"/>
    <w:tmpl w:val="E66A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F0977"/>
    <w:multiLevelType w:val="multilevel"/>
    <w:tmpl w:val="78E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01DD7"/>
    <w:multiLevelType w:val="multilevel"/>
    <w:tmpl w:val="EFA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E65AF"/>
    <w:multiLevelType w:val="multilevel"/>
    <w:tmpl w:val="87B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040B2"/>
    <w:multiLevelType w:val="multilevel"/>
    <w:tmpl w:val="77A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94A1B"/>
    <w:multiLevelType w:val="multilevel"/>
    <w:tmpl w:val="4C7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D0EA2"/>
    <w:multiLevelType w:val="multilevel"/>
    <w:tmpl w:val="3F96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B3A7A"/>
    <w:multiLevelType w:val="multilevel"/>
    <w:tmpl w:val="2C2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136027">
    <w:abstractNumId w:val="7"/>
  </w:num>
  <w:num w:numId="2" w16cid:durableId="1798257833">
    <w:abstractNumId w:val="3"/>
  </w:num>
  <w:num w:numId="3" w16cid:durableId="1866214507">
    <w:abstractNumId w:val="6"/>
  </w:num>
  <w:num w:numId="4" w16cid:durableId="623924796">
    <w:abstractNumId w:val="1"/>
  </w:num>
  <w:num w:numId="5" w16cid:durableId="96874282">
    <w:abstractNumId w:val="8"/>
  </w:num>
  <w:num w:numId="6" w16cid:durableId="517499979">
    <w:abstractNumId w:val="0"/>
  </w:num>
  <w:num w:numId="7" w16cid:durableId="1245191465">
    <w:abstractNumId w:val="2"/>
  </w:num>
  <w:num w:numId="8" w16cid:durableId="186603336">
    <w:abstractNumId w:val="5"/>
  </w:num>
  <w:num w:numId="9" w16cid:durableId="195701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B6"/>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73A7E"/>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73AB6"/>
    <w:rsid w:val="00795C53"/>
    <w:rsid w:val="007C1940"/>
    <w:rsid w:val="007C4888"/>
    <w:rsid w:val="007D5505"/>
    <w:rsid w:val="007D551E"/>
    <w:rsid w:val="007D7E55"/>
    <w:rsid w:val="008157AB"/>
    <w:rsid w:val="00854E2B"/>
    <w:rsid w:val="008553B2"/>
    <w:rsid w:val="00863476"/>
    <w:rsid w:val="0087504B"/>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C3E94"/>
    <w:rsid w:val="00ED7E0E"/>
    <w:rsid w:val="00EF0261"/>
    <w:rsid w:val="00F15B0F"/>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4CF01"/>
  <w15:chartTrackingRefBased/>
  <w15:docId w15:val="{06103D2D-1B02-4383-88AA-9090C20B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A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A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AB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A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3A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3A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3A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3A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3A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A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A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AB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A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3A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3A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3A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3A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3A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3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A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A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3AB6"/>
    <w:pPr>
      <w:spacing w:before="160"/>
      <w:jc w:val="center"/>
    </w:pPr>
    <w:rPr>
      <w:i/>
      <w:iCs/>
      <w:color w:val="404040" w:themeColor="text1" w:themeTint="BF"/>
    </w:rPr>
  </w:style>
  <w:style w:type="character" w:customStyle="1" w:styleId="QuoteChar">
    <w:name w:val="Quote Char"/>
    <w:basedOn w:val="DefaultParagraphFont"/>
    <w:link w:val="Quote"/>
    <w:uiPriority w:val="29"/>
    <w:rsid w:val="00773AB6"/>
    <w:rPr>
      <w:i/>
      <w:iCs/>
      <w:color w:val="404040" w:themeColor="text1" w:themeTint="BF"/>
    </w:rPr>
  </w:style>
  <w:style w:type="paragraph" w:styleId="ListParagraph">
    <w:name w:val="List Paragraph"/>
    <w:basedOn w:val="Normal"/>
    <w:uiPriority w:val="34"/>
    <w:qFormat/>
    <w:rsid w:val="00773AB6"/>
    <w:pPr>
      <w:ind w:left="720"/>
      <w:contextualSpacing/>
    </w:pPr>
  </w:style>
  <w:style w:type="character" w:styleId="IntenseEmphasis">
    <w:name w:val="Intense Emphasis"/>
    <w:basedOn w:val="DefaultParagraphFont"/>
    <w:uiPriority w:val="21"/>
    <w:qFormat/>
    <w:rsid w:val="00773AB6"/>
    <w:rPr>
      <w:i/>
      <w:iCs/>
      <w:color w:val="2F5496" w:themeColor="accent1" w:themeShade="BF"/>
    </w:rPr>
  </w:style>
  <w:style w:type="paragraph" w:styleId="IntenseQuote">
    <w:name w:val="Intense Quote"/>
    <w:basedOn w:val="Normal"/>
    <w:next w:val="Normal"/>
    <w:link w:val="IntenseQuoteChar"/>
    <w:uiPriority w:val="30"/>
    <w:qFormat/>
    <w:rsid w:val="00773A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AB6"/>
    <w:rPr>
      <w:i/>
      <w:iCs/>
      <w:color w:val="2F5496" w:themeColor="accent1" w:themeShade="BF"/>
    </w:rPr>
  </w:style>
  <w:style w:type="character" w:styleId="IntenseReference">
    <w:name w:val="Intense Reference"/>
    <w:basedOn w:val="DefaultParagraphFont"/>
    <w:uiPriority w:val="32"/>
    <w:qFormat/>
    <w:rsid w:val="00773A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2026-02-24T07:22:00Z</dcterms:created>
  <dcterms:modified xsi:type="dcterms:W3CDTF">2026-02-24T07:52:00Z</dcterms:modified>
</cp:coreProperties>
</file>