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E23" w:rsidRDefault="00B24E23" w:rsidP="00423A79">
      <w:pPr>
        <w:jc w:val="both"/>
        <w:rPr>
          <w:sz w:val="36"/>
          <w:szCs w:val="36"/>
        </w:rPr>
      </w:pPr>
      <w:r w:rsidRPr="00383378">
        <w:rPr>
          <w:sz w:val="36"/>
          <w:szCs w:val="36"/>
        </w:rPr>
        <w:t xml:space="preserve">Предложение по </w:t>
      </w:r>
      <w:r>
        <w:rPr>
          <w:sz w:val="36"/>
          <w:szCs w:val="36"/>
        </w:rPr>
        <w:t xml:space="preserve">электронике сцинтилляционных счетчиков </w:t>
      </w:r>
      <w:proofErr w:type="spellStart"/>
      <w:smartTag w:uri="urn:schemas-microsoft-com:office:smarttags" w:element="stockticker">
        <w:r>
          <w:rPr>
            <w:sz w:val="36"/>
            <w:szCs w:val="36"/>
            <w:lang w:val="en-US"/>
          </w:rPr>
          <w:t>CRV</w:t>
        </w:r>
      </w:smartTag>
      <w:r>
        <w:rPr>
          <w:sz w:val="36"/>
          <w:szCs w:val="36"/>
          <w:lang w:val="en-US"/>
        </w:rPr>
        <w:t>Comet</w:t>
      </w:r>
      <w:proofErr w:type="spellEnd"/>
      <w:r w:rsidRPr="00197B32"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  <w:lang w:val="en-US"/>
        </w:rPr>
        <w:t>CosmicRayVeto</w:t>
      </w:r>
      <w:proofErr w:type="spellEnd"/>
      <w:r w:rsidRPr="00197B32">
        <w:rPr>
          <w:sz w:val="36"/>
          <w:szCs w:val="36"/>
        </w:rPr>
        <w:t>)</w:t>
      </w:r>
      <w:r w:rsidRPr="00383378">
        <w:rPr>
          <w:sz w:val="36"/>
          <w:szCs w:val="36"/>
        </w:rPr>
        <w:t>.</w:t>
      </w:r>
    </w:p>
    <w:p w:rsidR="00B24E23" w:rsidRDefault="00B24E23" w:rsidP="00423A79">
      <w:pPr>
        <w:jc w:val="both"/>
      </w:pPr>
      <w:r w:rsidRPr="002C7EFB">
        <w:t>64 счетчик</w:t>
      </w:r>
      <w:r>
        <w:t xml:space="preserve">а и 1 плата Метеор64 </w:t>
      </w:r>
      <w:r w:rsidRPr="002C7EFB">
        <w:t xml:space="preserve">образуют </w:t>
      </w:r>
      <w:r>
        <w:t>М</w:t>
      </w:r>
      <w:r w:rsidRPr="002C7EFB">
        <w:t xml:space="preserve">одуль </w:t>
      </w:r>
      <w:r>
        <w:t xml:space="preserve">Счетчиков (МС). Из МС составляются панели. Каждая панель содержит от 4-х до 15-ти МС. </w:t>
      </w:r>
    </w:p>
    <w:p w:rsidR="00B24E23" w:rsidRPr="002C7EFB" w:rsidRDefault="00B24E23" w:rsidP="000E3CC7">
      <w:pPr>
        <w:jc w:val="both"/>
      </w:pPr>
      <w:r>
        <w:t>Функционал физического уровня. Плата, входящая в состав Модуля Счетчиков.</w:t>
      </w:r>
    </w:p>
    <w:p w:rsidR="00B24E23" w:rsidRDefault="007562C3" w:rsidP="000E3CC7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791200" cy="4429125"/>
            <wp:effectExtent l="0" t="0" r="0" b="9525"/>
            <wp:docPr id="1" name="Рисунок 1" descr="Meteor6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Meteor64.wm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E23" w:rsidRDefault="00B24E23" w:rsidP="00423A79">
      <w:pPr>
        <w:numPr>
          <w:ilvl w:val="0"/>
          <w:numId w:val="11"/>
        </w:numPr>
        <w:jc w:val="both"/>
      </w:pPr>
      <w:r w:rsidRPr="002C7EFB">
        <w:t>64</w:t>
      </w:r>
      <w:r w:rsidR="00A64EAB">
        <w:t xml:space="preserve"> входных</w:t>
      </w:r>
      <w:r w:rsidRPr="002C7EFB">
        <w:t xml:space="preserve"> канала</w:t>
      </w:r>
      <w:r>
        <w:t xml:space="preserve">. </w:t>
      </w:r>
    </w:p>
    <w:p w:rsidR="00B24E23" w:rsidRDefault="00B24E23" w:rsidP="000E3CC7">
      <w:pPr>
        <w:numPr>
          <w:ilvl w:val="0"/>
          <w:numId w:val="11"/>
        </w:numPr>
        <w:jc w:val="both"/>
      </w:pPr>
      <w:r>
        <w:t xml:space="preserve">Сигналы </w:t>
      </w:r>
      <w:proofErr w:type="spellStart"/>
      <w:r>
        <w:rPr>
          <w:lang w:val="en-US"/>
        </w:rPr>
        <w:t>SiPM</w:t>
      </w:r>
      <w:proofErr w:type="spellEnd"/>
      <w:r>
        <w:t xml:space="preserve">  каждого счетчика обрабатываются модулями </w:t>
      </w:r>
      <w:smartTag w:uri="urn:schemas-microsoft-com:office:smarttags" w:element="stockticker">
        <w:r>
          <w:rPr>
            <w:lang w:val="en-US"/>
          </w:rPr>
          <w:t>APU</w:t>
        </w:r>
      </w:smartTag>
      <w:r w:rsidRPr="002C7EFB">
        <w:t xml:space="preserve"> (</w:t>
      </w:r>
      <w:proofErr w:type="spellStart"/>
      <w:r>
        <w:rPr>
          <w:lang w:val="en-US"/>
        </w:rPr>
        <w:t>AnalogProcessingUnit</w:t>
      </w:r>
      <w:proofErr w:type="spellEnd"/>
      <w:r w:rsidRPr="002C7EFB">
        <w:t>)</w:t>
      </w:r>
      <w:r>
        <w:t xml:space="preserve">. Модуль </w:t>
      </w:r>
      <w:smartTag w:uri="urn:schemas-microsoft-com:office:smarttags" w:element="stockticker">
        <w:r>
          <w:rPr>
            <w:lang w:val="en-US"/>
          </w:rPr>
          <w:t>APU</w:t>
        </w:r>
      </w:smartTag>
      <w:r>
        <w:t xml:space="preserve"> содержит схемы формирования</w:t>
      </w:r>
      <w:r w:rsidRPr="000E4898">
        <w:t xml:space="preserve"> </w:t>
      </w:r>
      <w:proofErr w:type="spellStart"/>
      <w:r w:rsidRPr="000E4898">
        <w:t>напряжения</w:t>
      </w:r>
      <w:r>
        <w:t>смещения</w:t>
      </w:r>
      <w:proofErr w:type="spellEnd"/>
      <w:r>
        <w:t xml:space="preserve"> </w:t>
      </w:r>
      <w:proofErr w:type="spellStart"/>
      <w:r>
        <w:rPr>
          <w:lang w:val="en-US"/>
        </w:rPr>
        <w:t>SiPM</w:t>
      </w:r>
      <w:proofErr w:type="spellEnd"/>
      <w:r>
        <w:t xml:space="preserve"> (</w:t>
      </w:r>
      <w:proofErr w:type="spellStart"/>
      <w:r w:rsidRPr="00B402CF">
        <w:rPr>
          <w:lang w:val="en-US"/>
        </w:rPr>
        <w:t>SiPMBiasVoltageRegulator</w:t>
      </w:r>
      <w:proofErr w:type="spellEnd"/>
      <w:r>
        <w:t xml:space="preserve">), </w:t>
      </w:r>
      <w:proofErr w:type="spellStart"/>
      <w:r>
        <w:t>предусилитель</w:t>
      </w:r>
      <w:proofErr w:type="spellEnd"/>
      <w:r>
        <w:t xml:space="preserve"> и дискриминатор (</w:t>
      </w:r>
      <w:r w:rsidRPr="00B402CF">
        <w:rPr>
          <w:lang w:val="en-US"/>
        </w:rPr>
        <w:t>Preamp</w:t>
      </w:r>
      <w:r w:rsidRPr="00B402CF">
        <w:t xml:space="preserve">, </w:t>
      </w:r>
      <w:r w:rsidRPr="00B402CF">
        <w:rPr>
          <w:lang w:val="en-US"/>
        </w:rPr>
        <w:t>discriminator</w:t>
      </w:r>
      <w:r w:rsidRPr="00B402CF">
        <w:t>)</w:t>
      </w:r>
    </w:p>
    <w:p w:rsidR="00B24E23" w:rsidRDefault="00B24E23" w:rsidP="000E3CC7">
      <w:pPr>
        <w:numPr>
          <w:ilvl w:val="0"/>
          <w:numId w:val="11"/>
        </w:numPr>
        <w:jc w:val="both"/>
      </w:pPr>
      <w:r>
        <w:t xml:space="preserve">Логические сигналы дискриминаторов обрабатываются сигнальными процессорами в </w:t>
      </w:r>
      <w:r>
        <w:rPr>
          <w:lang w:val="en-US"/>
        </w:rPr>
        <w:t>FPGA</w:t>
      </w:r>
      <w:r>
        <w:t xml:space="preserve"> по алгоритмам </w:t>
      </w:r>
      <w:proofErr w:type="spellStart"/>
      <w:r>
        <w:rPr>
          <w:lang w:val="en-US"/>
        </w:rPr>
        <w:t>ToT</w:t>
      </w:r>
      <w:proofErr w:type="spellEnd"/>
      <w:r w:rsidRPr="002C7EFB">
        <w:t xml:space="preserve"> (</w:t>
      </w:r>
      <w:r>
        <w:rPr>
          <w:lang w:val="en-US"/>
        </w:rPr>
        <w:t>Time</w:t>
      </w:r>
      <w:r w:rsidRPr="002C7EFB">
        <w:t>-</w:t>
      </w:r>
      <w:r>
        <w:rPr>
          <w:lang w:val="en-US"/>
        </w:rPr>
        <w:t>over</w:t>
      </w:r>
      <w:r w:rsidRPr="002C7EFB">
        <w:t>-</w:t>
      </w:r>
      <w:r>
        <w:rPr>
          <w:lang w:val="en-US"/>
        </w:rPr>
        <w:t>Threshold</w:t>
      </w:r>
      <w:r w:rsidRPr="002C7EFB">
        <w:t>)</w:t>
      </w:r>
    </w:p>
    <w:p w:rsidR="00B24E23" w:rsidRDefault="00B24E23" w:rsidP="000E3CC7">
      <w:pPr>
        <w:numPr>
          <w:ilvl w:val="0"/>
          <w:numId w:val="11"/>
        </w:numPr>
        <w:jc w:val="both"/>
      </w:pPr>
      <w:r>
        <w:t xml:space="preserve">Для </w:t>
      </w:r>
      <w:proofErr w:type="spellStart"/>
      <w:r>
        <w:t>мониторирования</w:t>
      </w:r>
      <w:proofErr w:type="spellEnd"/>
      <w:r>
        <w:t xml:space="preserve"> амплитудного спектра сигналов, имеется возможность сохранять форму сигнала для каждого канала. Однако, в каждом событии сохраняется форма сигнала только одного из каналов. Для этого в блокеимеется мультиплексор и АЦП</w:t>
      </w:r>
    </w:p>
    <w:p w:rsidR="00B24E23" w:rsidRDefault="00B24E23" w:rsidP="000E3CC7">
      <w:pPr>
        <w:numPr>
          <w:ilvl w:val="0"/>
          <w:numId w:val="11"/>
        </w:numPr>
        <w:jc w:val="both"/>
      </w:pPr>
      <w:r>
        <w:t xml:space="preserve">Блок Триггера формирует сигналы </w:t>
      </w:r>
      <w:r>
        <w:rPr>
          <w:lang w:val="en-US"/>
        </w:rPr>
        <w:t>Veto</w:t>
      </w:r>
      <w:r w:rsidRPr="002C7EFB">
        <w:t>3</w:t>
      </w:r>
      <w:r>
        <w:t xml:space="preserve"> (тройное совпадение счетчиков), сигналы срабатывания краев Модуля Счетчиков по правой и левой границам</w:t>
      </w:r>
    </w:p>
    <w:p w:rsidR="00B24E23" w:rsidRDefault="00B24E23" w:rsidP="000E3CC7">
      <w:pPr>
        <w:numPr>
          <w:ilvl w:val="0"/>
          <w:numId w:val="11"/>
        </w:numPr>
        <w:jc w:val="both"/>
      </w:pPr>
      <w:r>
        <w:lastRenderedPageBreak/>
        <w:t xml:space="preserve">Поток данных в </w:t>
      </w:r>
      <w:r>
        <w:rPr>
          <w:lang w:val="en-US"/>
        </w:rPr>
        <w:t>DAQ</w:t>
      </w:r>
      <w:r>
        <w:t xml:space="preserve"> содержит информацию о временных отметках пересечения порогов, и форму сигнала в заданном канале.</w:t>
      </w:r>
    </w:p>
    <w:p w:rsidR="00B24E23" w:rsidRDefault="00B24E23" w:rsidP="000E3CC7">
      <w:pPr>
        <w:numPr>
          <w:ilvl w:val="0"/>
          <w:numId w:val="11"/>
        </w:numPr>
        <w:jc w:val="both"/>
      </w:pPr>
      <w:r>
        <w:t xml:space="preserve">Медленный контроль служит для программирования перед заходом и </w:t>
      </w:r>
      <w:proofErr w:type="spellStart"/>
      <w:r>
        <w:t>мониторирования</w:t>
      </w:r>
      <w:proofErr w:type="spellEnd"/>
      <w:r>
        <w:t xml:space="preserve"> состояния в заходе.</w:t>
      </w:r>
    </w:p>
    <w:p w:rsidR="00B24E23" w:rsidRDefault="00B24E23" w:rsidP="000E3CC7">
      <w:pPr>
        <w:numPr>
          <w:ilvl w:val="0"/>
          <w:numId w:val="11"/>
        </w:numPr>
        <w:jc w:val="both"/>
      </w:pPr>
      <w:r>
        <w:t>Местный контроль необходим  на этапе первоначальной наладки и запуска электроники.</w:t>
      </w:r>
    </w:p>
    <w:p w:rsidR="00B24E23" w:rsidRPr="00104CA4" w:rsidRDefault="00B24E23" w:rsidP="000E3CC7">
      <w:pPr>
        <w:numPr>
          <w:ilvl w:val="0"/>
          <w:numId w:val="11"/>
        </w:numPr>
        <w:jc w:val="both"/>
      </w:pPr>
      <w:r>
        <w:t xml:space="preserve">Для синхронизации измерений и потока данных </w:t>
      </w:r>
      <w:r>
        <w:rPr>
          <w:lang w:val="en-US"/>
        </w:rPr>
        <w:t>Meteor</w:t>
      </w:r>
      <w:r w:rsidRPr="006625A9">
        <w:t>64</w:t>
      </w:r>
      <w:r>
        <w:t xml:space="preserve"> получает сигналы общего Триггера </w:t>
      </w:r>
      <w:r>
        <w:rPr>
          <w:lang w:val="en-US"/>
        </w:rPr>
        <w:t>Comet</w:t>
      </w:r>
      <w:r>
        <w:t xml:space="preserve"> – </w:t>
      </w:r>
      <w:r>
        <w:rPr>
          <w:lang w:val="en-US"/>
        </w:rPr>
        <w:t>Start</w:t>
      </w:r>
      <w:r w:rsidRPr="002C7EFB">
        <w:t xml:space="preserve">, </w:t>
      </w:r>
      <w:r>
        <w:rPr>
          <w:lang w:val="en-US"/>
        </w:rPr>
        <w:t>Event</w:t>
      </w:r>
      <w:r w:rsidRPr="002C7EFB">
        <w:t>_</w:t>
      </w:r>
      <w:r>
        <w:rPr>
          <w:lang w:val="en-US"/>
        </w:rPr>
        <w:t>Number</w:t>
      </w:r>
      <w:r w:rsidRPr="002C7EFB">
        <w:t xml:space="preserve">, </w:t>
      </w:r>
      <w:r>
        <w:rPr>
          <w:lang w:val="en-US"/>
        </w:rPr>
        <w:t>etc</w:t>
      </w:r>
      <w:r>
        <w:t>.</w:t>
      </w:r>
    </w:p>
    <w:p w:rsidR="00B24E23" w:rsidRPr="00104CA4" w:rsidRDefault="00B24E23" w:rsidP="00104CA4">
      <w:pPr>
        <w:ind w:left="720"/>
        <w:jc w:val="both"/>
        <w:rPr>
          <w:b/>
          <w:bCs/>
          <w:lang w:val="en-US"/>
        </w:rPr>
      </w:pPr>
      <w:proofErr w:type="spellStart"/>
      <w:r w:rsidRPr="00104CA4">
        <w:rPr>
          <w:b/>
          <w:bCs/>
          <w:lang w:val="en-US"/>
        </w:rPr>
        <w:t>SiPM</w:t>
      </w:r>
      <w:proofErr w:type="spellEnd"/>
      <w:r w:rsidRPr="00104CA4">
        <w:rPr>
          <w:b/>
          <w:bCs/>
          <w:lang w:val="en-US"/>
        </w:rPr>
        <w:t xml:space="preserve"> Bias Voltage Regulator (SBVR)</w:t>
      </w:r>
    </w:p>
    <w:p w:rsidR="00B24E23" w:rsidRDefault="007562C3" w:rsidP="000E3CC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76575" cy="1381125"/>
            <wp:effectExtent l="0" t="0" r="9525" b="9525"/>
            <wp:docPr id="2" name="Рисунок 2" descr="SBV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SBV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E23" w:rsidRPr="00AA0E33" w:rsidRDefault="00B24E23" w:rsidP="000E3CC7">
      <w:pPr>
        <w:jc w:val="both"/>
      </w:pPr>
      <w:r>
        <w:t xml:space="preserve">Напряжение смещения </w:t>
      </w:r>
      <w:proofErr w:type="spellStart"/>
      <w:r>
        <w:rPr>
          <w:lang w:val="en-US"/>
        </w:rPr>
        <w:t>SiPM</w:t>
      </w:r>
      <w:proofErr w:type="spellEnd"/>
      <w:r>
        <w:t xml:space="preserve"> задается для каждого канала индивидуально. Величина управляется </w:t>
      </w:r>
      <w:r w:rsidRPr="006B5FF8">
        <w:t xml:space="preserve">ШИМ ЦАП, реализованным в </w:t>
      </w:r>
      <w:r w:rsidRPr="006B5FF8">
        <w:rPr>
          <w:lang w:val="en-US"/>
        </w:rPr>
        <w:t>FPGA</w:t>
      </w:r>
      <w:r w:rsidRPr="006B5FF8">
        <w:t>.</w:t>
      </w:r>
      <w:r w:rsidRPr="00184991">
        <w:t>Оконечный каскад реализован по стандартной схеме</w:t>
      </w:r>
      <w:r>
        <w:t>.</w:t>
      </w:r>
    </w:p>
    <w:p w:rsidR="00B24E23" w:rsidRPr="00104CA4" w:rsidRDefault="00B24E23" w:rsidP="000E3CC7">
      <w:pPr>
        <w:jc w:val="both"/>
        <w:rPr>
          <w:b/>
          <w:bCs/>
          <w:lang w:val="en-US"/>
        </w:rPr>
      </w:pPr>
      <w:r w:rsidRPr="00104CA4">
        <w:rPr>
          <w:b/>
          <w:bCs/>
          <w:lang w:val="en-US"/>
        </w:rPr>
        <w:t>Preamp, discriminator</w:t>
      </w:r>
    </w:p>
    <w:p w:rsidR="00B24E23" w:rsidRPr="002C7EFB" w:rsidRDefault="007562C3" w:rsidP="000E3CC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57650" cy="1533525"/>
            <wp:effectExtent l="0" t="0" r="0" b="9525"/>
            <wp:docPr id="3" name="Рисунок 3" descr="Preamp_Dis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Preamp_Disc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E23" w:rsidRPr="003A1A48" w:rsidRDefault="00B24E23" w:rsidP="000E3CC7">
      <w:pPr>
        <w:jc w:val="both"/>
      </w:pPr>
      <w:r>
        <w:t xml:space="preserve">Предусилитель состоит из двух каскадов. Первый каскад реализован на биполярном транзисторе по схеме ОЭ, коэффициент усиления по напряжению </w:t>
      </w:r>
      <w:r w:rsidRPr="002C7EFB">
        <w:t>~</w:t>
      </w:r>
      <w:r>
        <w:t xml:space="preserve">10. Каскад ОЭ выбран из условия стабильности (отсутствия автоколебаний) усилителя при изменении свойств </w:t>
      </w:r>
      <w:proofErr w:type="spellStart"/>
      <w:r>
        <w:rPr>
          <w:lang w:val="en-US"/>
        </w:rPr>
        <w:t>SiPM</w:t>
      </w:r>
      <w:proofErr w:type="spellEnd"/>
      <w:r>
        <w:t xml:space="preserve">, его обрыве/замыкании под воздействием радиации. Второй каскад дифференциальный, на основе </w:t>
      </w:r>
      <w:r>
        <w:rPr>
          <w:lang w:val="en-US"/>
        </w:rPr>
        <w:t>AD</w:t>
      </w:r>
      <w:r w:rsidRPr="002C7EFB">
        <w:t>8350-20</w:t>
      </w:r>
      <w:r>
        <w:t xml:space="preserve">. С выхода предусилителя сигнал поступает на вход дифференциального дискриминатора. Дифференциальный тракт обеспечивает оптимальные условия работы для дискриминатора и снижает риск автоколебаний в системе как целом. Переходная характеристика </w:t>
      </w:r>
      <w:proofErr w:type="spellStart"/>
      <w:r w:rsidR="007562C3">
        <w:t>предусилителя</w:t>
      </w:r>
      <w:proofErr w:type="spellEnd"/>
      <w:r>
        <w:t>(время нарастания</w:t>
      </w:r>
      <w:r w:rsidR="000E5F97">
        <w:t>1.5нс</w:t>
      </w:r>
      <w:r>
        <w:t xml:space="preserve">) выбрана так, чтобы не ухудшать фронт сигнала с </w:t>
      </w:r>
      <w:proofErr w:type="spellStart"/>
      <w:r>
        <w:rPr>
          <w:lang w:val="en-US"/>
        </w:rPr>
        <w:t>SiPM</w:t>
      </w:r>
      <w:proofErr w:type="spellEnd"/>
      <w:r>
        <w:t>. Порог каждого канала устанавливается индивидуально. С выхода предусилителя сигнал так же ответвляется на мультиплексор для регистрации формы.</w:t>
      </w:r>
    </w:p>
    <w:p w:rsidR="00B24E23" w:rsidRPr="003A1A48" w:rsidRDefault="00B24E23" w:rsidP="000E3CC7">
      <w:pPr>
        <w:jc w:val="both"/>
        <w:rPr>
          <w:b/>
          <w:bCs/>
          <w:noProof/>
          <w:lang w:eastAsia="ru-RU"/>
        </w:rPr>
      </w:pPr>
      <w:r w:rsidRPr="00104CA4">
        <w:rPr>
          <w:b/>
          <w:bCs/>
          <w:noProof/>
          <w:lang w:val="en-US" w:eastAsia="ru-RU"/>
        </w:rPr>
        <w:t>WaveformMUX</w:t>
      </w:r>
      <w:r w:rsidRPr="003A1A48">
        <w:rPr>
          <w:b/>
          <w:bCs/>
          <w:noProof/>
          <w:lang w:eastAsia="ru-RU"/>
        </w:rPr>
        <w:t xml:space="preserve">, </w:t>
      </w:r>
      <w:smartTag w:uri="urn:schemas-microsoft-com:office:smarttags" w:element="stockticker">
        <w:r w:rsidRPr="00104CA4">
          <w:rPr>
            <w:b/>
            <w:bCs/>
            <w:noProof/>
            <w:lang w:val="en-US" w:eastAsia="ru-RU"/>
          </w:rPr>
          <w:t>ADC</w:t>
        </w:r>
      </w:smartTag>
    </w:p>
    <w:p w:rsidR="00B24E23" w:rsidRDefault="007562C3" w:rsidP="000E3CC7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38575" cy="1533525"/>
            <wp:effectExtent l="0" t="0" r="9525" b="9525"/>
            <wp:docPr id="4" name="Рисунок 4" descr="MUX_A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MUX_AD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E23" w:rsidRPr="002C7EFB" w:rsidRDefault="00B24E23" w:rsidP="000E3CC7">
      <w:pPr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Мультиплексор системы мониторирования реализован на основе буферных усилителей </w:t>
      </w:r>
      <w:r>
        <w:rPr>
          <w:noProof/>
          <w:lang w:val="en-US" w:eastAsia="ru-RU"/>
        </w:rPr>
        <w:t>AD</w:t>
      </w:r>
      <w:r w:rsidRPr="002C7EFB">
        <w:rPr>
          <w:noProof/>
          <w:lang w:eastAsia="ru-RU"/>
        </w:rPr>
        <w:t>8063</w:t>
      </w:r>
      <w:r>
        <w:rPr>
          <w:noProof/>
          <w:lang w:eastAsia="ru-RU"/>
        </w:rPr>
        <w:t xml:space="preserve"> с функцией разрешения работы, подключенных на общую линию. Согласование общей линии со входом АЦП и формирование необходимой АЧХ обеспечивается каскадом </w:t>
      </w:r>
      <w:smartTag w:uri="urn:schemas-microsoft-com:office:smarttags" w:element="stockticker">
        <w:r>
          <w:rPr>
            <w:noProof/>
            <w:lang w:val="en-US" w:eastAsia="ru-RU"/>
          </w:rPr>
          <w:t>ADC</w:t>
        </w:r>
      </w:smartTag>
      <w:r>
        <w:rPr>
          <w:noProof/>
          <w:lang w:val="en-US" w:eastAsia="ru-RU"/>
        </w:rPr>
        <w:t>Driver</w:t>
      </w:r>
      <w:r>
        <w:rPr>
          <w:noProof/>
          <w:lang w:eastAsia="ru-RU"/>
        </w:rPr>
        <w:t xml:space="preserve">. В качестве АЦП выбран </w:t>
      </w:r>
      <w:r>
        <w:rPr>
          <w:noProof/>
          <w:lang w:val="en-US" w:eastAsia="ru-RU"/>
        </w:rPr>
        <w:t>AD</w:t>
      </w:r>
      <w:r w:rsidRPr="00903233">
        <w:rPr>
          <w:noProof/>
          <w:lang w:eastAsia="ru-RU"/>
        </w:rPr>
        <w:t>9283-100 (8</w:t>
      </w:r>
      <w:r>
        <w:rPr>
          <w:noProof/>
          <w:lang w:eastAsia="ru-RU"/>
        </w:rPr>
        <w:t>бит, 100Мвыб/сек</w:t>
      </w:r>
      <w:r w:rsidRPr="00903233">
        <w:rPr>
          <w:noProof/>
          <w:lang w:eastAsia="ru-RU"/>
        </w:rPr>
        <w:t>)</w:t>
      </w:r>
      <w:r>
        <w:rPr>
          <w:noProof/>
          <w:lang w:eastAsia="ru-RU"/>
        </w:rPr>
        <w:t xml:space="preserve">. </w:t>
      </w:r>
    </w:p>
    <w:p w:rsidR="00B24E23" w:rsidRDefault="00B24E23" w:rsidP="000E3CC7">
      <w:pPr>
        <w:jc w:val="both"/>
        <w:rPr>
          <w:noProof/>
          <w:lang w:eastAsia="ru-RU"/>
        </w:rPr>
      </w:pPr>
    </w:p>
    <w:p w:rsidR="00B24E23" w:rsidRPr="004736AF" w:rsidRDefault="00B24E23" w:rsidP="000E3CC7">
      <w:pPr>
        <w:jc w:val="both"/>
        <w:rPr>
          <w:b/>
          <w:bCs/>
          <w:noProof/>
          <w:lang w:eastAsia="ru-RU"/>
        </w:rPr>
      </w:pPr>
      <w:r w:rsidRPr="004736AF">
        <w:rPr>
          <w:b/>
          <w:bCs/>
          <w:noProof/>
          <w:lang w:eastAsia="ru-RU"/>
        </w:rPr>
        <w:t xml:space="preserve">Функционал подсистем Триггера. </w:t>
      </w:r>
    </w:p>
    <w:p w:rsidR="00B24E23" w:rsidRPr="004736AF" w:rsidRDefault="00B24E23" w:rsidP="000E3CC7">
      <w:pPr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Общий триггер </w:t>
      </w:r>
      <w:r>
        <w:rPr>
          <w:noProof/>
          <w:lang w:val="en-US" w:eastAsia="ru-RU"/>
        </w:rPr>
        <w:t>Comet</w:t>
      </w:r>
      <w:r>
        <w:rPr>
          <w:noProof/>
          <w:lang w:eastAsia="ru-RU"/>
        </w:rPr>
        <w:t xml:space="preserve">размещен в плате </w:t>
      </w:r>
      <w:r>
        <w:rPr>
          <w:noProof/>
          <w:lang w:val="en-US" w:eastAsia="ru-RU"/>
        </w:rPr>
        <w:t>FC</w:t>
      </w:r>
      <w:r w:rsidRPr="00903233">
        <w:rPr>
          <w:noProof/>
          <w:lang w:eastAsia="ru-RU"/>
        </w:rPr>
        <w:t>7</w:t>
      </w:r>
      <w:r>
        <w:rPr>
          <w:noProof/>
          <w:lang w:eastAsia="ru-RU"/>
        </w:rPr>
        <w:t xml:space="preserve">, находящейся за защитой. Его решения доступны нам через плату-меззанин </w:t>
      </w:r>
      <w:r>
        <w:rPr>
          <w:noProof/>
          <w:lang w:val="en-US" w:eastAsia="ru-RU"/>
        </w:rPr>
        <w:t>FCT</w:t>
      </w:r>
      <w:r>
        <w:rPr>
          <w:noProof/>
          <w:lang w:eastAsia="ru-RU"/>
        </w:rPr>
        <w:t>, несущую 5</w:t>
      </w:r>
      <w:r>
        <w:rPr>
          <w:noProof/>
          <w:lang w:val="en-US" w:eastAsia="ru-RU"/>
        </w:rPr>
        <w:t>G</w:t>
      </w:r>
      <w:r>
        <w:rPr>
          <w:noProof/>
          <w:lang w:eastAsia="ru-RU"/>
        </w:rPr>
        <w:t xml:space="preserve">оптический линк. Ожидаемая загрузка положительных решений Триггера около 10кГц.  </w:t>
      </w:r>
    </w:p>
    <w:p w:rsidR="00B24E23" w:rsidRDefault="00CD3E0F" w:rsidP="000E3CC7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2541270"/>
            <wp:effectExtent l="19050" t="0" r="3175" b="0"/>
            <wp:docPr id="10" name="Рисунок 9" descr="Pannel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nel.wm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E23" w:rsidRDefault="00B24E23" w:rsidP="000E3CC7">
      <w:pPr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Аргументы Триггера </w:t>
      </w:r>
      <w:r>
        <w:rPr>
          <w:noProof/>
          <w:lang w:val="en-US" w:eastAsia="ru-RU"/>
        </w:rPr>
        <w:t>Veto</w:t>
      </w:r>
      <w:r w:rsidRPr="002C7EFB">
        <w:rPr>
          <w:noProof/>
          <w:lang w:eastAsia="ru-RU"/>
        </w:rPr>
        <w:t>3</w:t>
      </w:r>
      <w:r>
        <w:rPr>
          <w:noProof/>
          <w:lang w:eastAsia="ru-RU"/>
        </w:rPr>
        <w:t xml:space="preserve"> из Модулей Счетчиков каждой панели собираются в блоке </w:t>
      </w:r>
      <w:r>
        <w:rPr>
          <w:noProof/>
          <w:lang w:val="en-US" w:eastAsia="ru-RU"/>
        </w:rPr>
        <w:t>Panel</w:t>
      </w:r>
      <w:r w:rsidR="00A64EAB">
        <w:rPr>
          <w:noProof/>
          <w:lang w:eastAsia="ru-RU"/>
        </w:rPr>
        <w:t> </w:t>
      </w:r>
      <w:r>
        <w:rPr>
          <w:noProof/>
          <w:lang w:val="en-US" w:eastAsia="ru-RU"/>
        </w:rPr>
        <w:t>master</w:t>
      </w:r>
      <w:r>
        <w:rPr>
          <w:noProof/>
          <w:lang w:eastAsia="ru-RU"/>
        </w:rPr>
        <w:t xml:space="preserve">. Блок формирует сигнал </w:t>
      </w:r>
      <w:r>
        <w:rPr>
          <w:noProof/>
          <w:lang w:val="en-US" w:eastAsia="ru-RU"/>
        </w:rPr>
        <w:t>Veto</w:t>
      </w:r>
      <w:r w:rsidRPr="002C7EFB">
        <w:rPr>
          <w:noProof/>
          <w:lang w:eastAsia="ru-RU"/>
        </w:rPr>
        <w:t>3</w:t>
      </w:r>
      <w:r>
        <w:rPr>
          <w:noProof/>
          <w:lang w:val="en-US" w:eastAsia="ru-RU"/>
        </w:rPr>
        <w:t>Panel</w:t>
      </w:r>
      <w:r>
        <w:rPr>
          <w:noProof/>
          <w:lang w:eastAsia="ru-RU"/>
        </w:rPr>
        <w:t xml:space="preserve"> (вето панели с учетом границ МС)и </w:t>
      </w:r>
      <w:r>
        <w:rPr>
          <w:noProof/>
          <w:lang w:val="en-US" w:eastAsia="ru-RU"/>
        </w:rPr>
        <w:t>CosmicStartPanel</w:t>
      </w:r>
      <w:r>
        <w:rPr>
          <w:noProof/>
          <w:lang w:eastAsia="ru-RU"/>
        </w:rPr>
        <w:t xml:space="preserve"> (тестовый быстрый триггер панели)</w:t>
      </w:r>
      <w:r w:rsidRPr="008C1AFB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содержит </w:t>
      </w:r>
      <w:r>
        <w:rPr>
          <w:noProof/>
          <w:lang w:val="en-US" w:eastAsia="ru-RU"/>
        </w:rPr>
        <w:t>FCTmezzanine</w:t>
      </w:r>
      <w:r>
        <w:rPr>
          <w:noProof/>
          <w:lang w:eastAsia="ru-RU"/>
        </w:rPr>
        <w:t xml:space="preserve">для приема триггерной информации и разетвитель этой информации на блоки </w:t>
      </w:r>
      <w:r>
        <w:rPr>
          <w:noProof/>
          <w:lang w:val="en-US" w:eastAsia="ru-RU"/>
        </w:rPr>
        <w:t>Meteor</w:t>
      </w:r>
      <w:r w:rsidRPr="008C1AFB">
        <w:rPr>
          <w:noProof/>
          <w:lang w:eastAsia="ru-RU"/>
        </w:rPr>
        <w:t xml:space="preserve"> 64</w:t>
      </w:r>
      <w:r>
        <w:rPr>
          <w:noProof/>
          <w:lang w:eastAsia="ru-RU"/>
        </w:rPr>
        <w:t xml:space="preserve">. </w:t>
      </w:r>
    </w:p>
    <w:p w:rsidR="00B24E23" w:rsidRDefault="00B24E23" w:rsidP="000E3CC7">
      <w:pPr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Сигналы срабатывания счетчиков на границах Модулей Счетчиков могут передаваться как непосредственно с Модуля на Модуль, так и в </w:t>
      </w:r>
      <w:r>
        <w:rPr>
          <w:noProof/>
          <w:lang w:val="en-US" w:eastAsia="ru-RU"/>
        </w:rPr>
        <w:t>Panel</w:t>
      </w:r>
      <w:r w:rsidR="00F81209">
        <w:rPr>
          <w:noProof/>
          <w:lang w:eastAsia="ru-RU"/>
        </w:rPr>
        <w:t> </w:t>
      </w:r>
      <w:r>
        <w:rPr>
          <w:noProof/>
          <w:lang w:val="en-US" w:eastAsia="ru-RU"/>
        </w:rPr>
        <w:t>master</w:t>
      </w:r>
      <w:r>
        <w:rPr>
          <w:noProof/>
          <w:lang w:eastAsia="ru-RU"/>
        </w:rPr>
        <w:t xml:space="preserve">. </w:t>
      </w:r>
    </w:p>
    <w:p w:rsidR="00B24E23" w:rsidRPr="006832A2" w:rsidRDefault="00B24E23" w:rsidP="000E3CC7">
      <w:pPr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Для запуска измерений и синхронизации событий в </w:t>
      </w:r>
      <w:r>
        <w:rPr>
          <w:noProof/>
          <w:lang w:val="en-US" w:eastAsia="ru-RU"/>
        </w:rPr>
        <w:t>DAQComet</w:t>
      </w:r>
      <w:r>
        <w:rPr>
          <w:noProof/>
          <w:lang w:eastAsia="ru-RU"/>
        </w:rPr>
        <w:t xml:space="preserve"> используются сигналы, приходящие через меззанин </w:t>
      </w:r>
      <w:r>
        <w:rPr>
          <w:noProof/>
          <w:lang w:val="en-US" w:eastAsia="ru-RU"/>
        </w:rPr>
        <w:t>FCT</w:t>
      </w:r>
      <w:r>
        <w:rPr>
          <w:noProof/>
          <w:lang w:eastAsia="ru-RU"/>
        </w:rPr>
        <w:t xml:space="preserve">. Сигналы разветвляются и раздаются по системе.Каждая панель </w:t>
      </w:r>
      <w:r w:rsidRPr="006832A2">
        <w:rPr>
          <w:noProof/>
          <w:lang w:eastAsia="ru-RU"/>
        </w:rPr>
        <w:t>(</w:t>
      </w:r>
      <w:r>
        <w:rPr>
          <w:noProof/>
          <w:lang w:val="en-US" w:eastAsia="ru-RU"/>
        </w:rPr>
        <w:t>Panel</w:t>
      </w:r>
      <w:r w:rsidRPr="006832A2">
        <w:rPr>
          <w:noProof/>
          <w:lang w:eastAsia="ru-RU"/>
        </w:rPr>
        <w:t xml:space="preserve">1..6) </w:t>
      </w:r>
      <w:r>
        <w:rPr>
          <w:noProof/>
          <w:lang w:eastAsia="ru-RU"/>
        </w:rPr>
        <w:t xml:space="preserve">содержит свой меззанин </w:t>
      </w:r>
      <w:r>
        <w:rPr>
          <w:noProof/>
          <w:lang w:val="en-US" w:eastAsia="ru-RU"/>
        </w:rPr>
        <w:t>FCT</w:t>
      </w:r>
      <w:r>
        <w:rPr>
          <w:noProof/>
          <w:lang w:eastAsia="ru-RU"/>
        </w:rPr>
        <w:t xml:space="preserve">.  Итого необходимо 6 меззанинов </w:t>
      </w:r>
      <w:r>
        <w:rPr>
          <w:noProof/>
          <w:lang w:val="en-US" w:eastAsia="ru-RU"/>
        </w:rPr>
        <w:t>FCT</w:t>
      </w:r>
      <w:r>
        <w:rPr>
          <w:noProof/>
          <w:lang w:eastAsia="ru-RU"/>
        </w:rPr>
        <w:t xml:space="preserve">. </w:t>
      </w:r>
    </w:p>
    <w:p w:rsidR="00B24E23" w:rsidRPr="006832A2" w:rsidRDefault="00B24E23" w:rsidP="006832A2">
      <w:p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>Свой вклад в Триггер мы делаем двумя путями</w:t>
      </w:r>
      <w:r w:rsidRPr="006832A2">
        <w:rPr>
          <w:noProof/>
          <w:lang w:eastAsia="ru-RU"/>
        </w:rPr>
        <w:t>:</w:t>
      </w:r>
    </w:p>
    <w:p w:rsidR="00B24E23" w:rsidRPr="006832A2" w:rsidRDefault="00B24E23" w:rsidP="006832A2">
      <w:pPr>
        <w:numPr>
          <w:ilvl w:val="0"/>
          <w:numId w:val="14"/>
        </w:numPr>
        <w:spacing w:after="0"/>
        <w:ind w:left="714" w:hanging="357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через платы меззанинов </w:t>
      </w:r>
      <w:r>
        <w:rPr>
          <w:noProof/>
          <w:lang w:val="en-US" w:eastAsia="ru-RU"/>
        </w:rPr>
        <w:t>FCT</w:t>
      </w:r>
      <w:r>
        <w:rPr>
          <w:noProof/>
          <w:lang w:eastAsia="ru-RU"/>
        </w:rPr>
        <w:t xml:space="preserve"> передаем объединенный сигнал </w:t>
      </w:r>
      <w:r>
        <w:rPr>
          <w:noProof/>
          <w:lang w:val="en-US" w:eastAsia="ru-RU"/>
        </w:rPr>
        <w:t>Veto</w:t>
      </w:r>
      <w:r w:rsidRPr="00903233">
        <w:rPr>
          <w:noProof/>
          <w:lang w:eastAsia="ru-RU"/>
        </w:rPr>
        <w:t>3</w:t>
      </w:r>
      <w:r>
        <w:rPr>
          <w:noProof/>
          <w:lang w:eastAsia="ru-RU"/>
        </w:rPr>
        <w:t xml:space="preserve"> со всех плат </w:t>
      </w:r>
      <w:r>
        <w:rPr>
          <w:noProof/>
          <w:lang w:val="en-US" w:eastAsia="ru-RU"/>
        </w:rPr>
        <w:t>Meteor</w:t>
      </w:r>
      <w:r w:rsidRPr="006625A9">
        <w:rPr>
          <w:noProof/>
          <w:lang w:eastAsia="ru-RU"/>
        </w:rPr>
        <w:t>64</w:t>
      </w:r>
      <w:r>
        <w:rPr>
          <w:noProof/>
          <w:lang w:eastAsia="ru-RU"/>
        </w:rPr>
        <w:t xml:space="preserve"> (тракт включает в себя все латентности оптических линков), </w:t>
      </w:r>
    </w:p>
    <w:p w:rsidR="00B24E23" w:rsidRPr="000E5F97" w:rsidRDefault="00B24E23" w:rsidP="006832A2">
      <w:pPr>
        <w:numPr>
          <w:ilvl w:val="0"/>
          <w:numId w:val="14"/>
        </w:numPr>
        <w:spacing w:after="0"/>
        <w:ind w:left="714" w:hanging="357"/>
        <w:jc w:val="both"/>
        <w:rPr>
          <w:noProof/>
          <w:lang w:eastAsia="ru-RU"/>
        </w:rPr>
      </w:pPr>
      <w:r w:rsidRPr="000E5F97">
        <w:rPr>
          <w:noProof/>
          <w:lang w:eastAsia="ru-RU"/>
        </w:rPr>
        <w:t>генерируем быстрый Космический Триггер для космических калибровок</w:t>
      </w:r>
      <w:r w:rsidR="000E5F97" w:rsidRPr="000E5F97">
        <w:rPr>
          <w:noProof/>
          <w:lang w:eastAsia="ru-RU"/>
        </w:rPr>
        <w:t xml:space="preserve"> и быстрого запуска. Сигнал поступает</w:t>
      </w:r>
      <w:r w:rsidR="00D84C4E">
        <w:rPr>
          <w:noProof/>
          <w:lang w:eastAsia="ru-RU"/>
        </w:rPr>
        <w:t xml:space="preserve"> через претриггерную электронику Эпштейна</w:t>
      </w:r>
      <w:r w:rsidR="000E5F97" w:rsidRPr="000E5F97">
        <w:rPr>
          <w:noProof/>
          <w:lang w:eastAsia="ru-RU"/>
        </w:rPr>
        <w:t xml:space="preserve"> на интерфейсные </w:t>
      </w:r>
      <w:r w:rsidR="00D84C4E">
        <w:rPr>
          <w:noProof/>
          <w:lang w:eastAsia="ru-RU"/>
        </w:rPr>
        <w:t>модули (</w:t>
      </w:r>
      <w:r w:rsidR="00D84C4E">
        <w:rPr>
          <w:noProof/>
          <w:lang w:val="en-US" w:eastAsia="ru-RU"/>
        </w:rPr>
        <w:t>TriggerI</w:t>
      </w:r>
      <w:r w:rsidR="00D84C4E" w:rsidRPr="00D84C4E">
        <w:rPr>
          <w:noProof/>
          <w:lang w:eastAsia="ru-RU"/>
        </w:rPr>
        <w:t>/</w:t>
      </w:r>
      <w:r w:rsidR="00D84C4E">
        <w:rPr>
          <w:noProof/>
          <w:lang w:val="en-US" w:eastAsia="ru-RU"/>
        </w:rPr>
        <w:t>F</w:t>
      </w:r>
      <w:r w:rsidR="00D84C4E">
        <w:rPr>
          <w:noProof/>
          <w:lang w:eastAsia="ru-RU"/>
        </w:rPr>
        <w:t xml:space="preserve">) </w:t>
      </w:r>
      <w:r w:rsidR="000E5F97" w:rsidRPr="000E5F97">
        <w:rPr>
          <w:noProof/>
          <w:lang w:eastAsia="ru-RU"/>
        </w:rPr>
        <w:t>плат</w:t>
      </w:r>
      <w:r w:rsidR="000E5F97" w:rsidRPr="000E5F97">
        <w:rPr>
          <w:noProof/>
          <w:lang w:val="en-US" w:eastAsia="ru-RU"/>
        </w:rPr>
        <w:t>ROESTI</w:t>
      </w:r>
      <w:r w:rsidR="000E5F97" w:rsidRPr="000E5F97">
        <w:rPr>
          <w:noProof/>
          <w:lang w:eastAsia="ru-RU"/>
        </w:rPr>
        <w:t xml:space="preserve">, </w:t>
      </w:r>
      <w:r w:rsidR="000E5F97" w:rsidRPr="000E5F97">
        <w:rPr>
          <w:noProof/>
          <w:lang w:val="en-US" w:eastAsia="ru-RU"/>
        </w:rPr>
        <w:t>EROS</w:t>
      </w:r>
      <w:r w:rsidR="00D84C4E">
        <w:rPr>
          <w:noProof/>
          <w:lang w:eastAsia="ru-RU"/>
        </w:rPr>
        <w:t xml:space="preserve">. Для для </w:t>
      </w:r>
      <w:r w:rsidR="00D84C4E">
        <w:rPr>
          <w:noProof/>
          <w:lang w:val="en-US" w:eastAsia="ru-RU"/>
        </w:rPr>
        <w:t>CyDet</w:t>
      </w:r>
      <w:r w:rsidR="000E5F97">
        <w:rPr>
          <w:noProof/>
          <w:lang w:eastAsia="ru-RU"/>
        </w:rPr>
        <w:t>сигнала</w:t>
      </w:r>
      <w:r w:rsidR="00D84C4E" w:rsidRPr="00D84C4E">
        <w:rPr>
          <w:noProof/>
          <w:lang w:eastAsia="ru-RU"/>
        </w:rPr>
        <w:t>,</w:t>
      </w:r>
      <w:r w:rsidR="00D84C4E">
        <w:rPr>
          <w:noProof/>
          <w:lang w:eastAsia="ru-RU"/>
        </w:rPr>
        <w:t xml:space="preserve"> сигнал будет поступать в</w:t>
      </w:r>
      <w:r w:rsidR="000E5F97">
        <w:rPr>
          <w:noProof/>
          <w:lang w:eastAsia="ru-RU"/>
        </w:rPr>
        <w:t xml:space="preserve"> интерфесны</w:t>
      </w:r>
      <w:r w:rsidR="00D84C4E">
        <w:rPr>
          <w:noProof/>
          <w:lang w:eastAsia="ru-RU"/>
        </w:rPr>
        <w:t>емодули</w:t>
      </w:r>
      <w:r w:rsidR="000E5F97" w:rsidRPr="000E5F97">
        <w:rPr>
          <w:noProof/>
          <w:lang w:val="en-US" w:eastAsia="ru-RU"/>
        </w:rPr>
        <w:t>COTTRI</w:t>
      </w:r>
      <w:r w:rsidR="00D84C4E" w:rsidRPr="00D84C4E">
        <w:rPr>
          <w:noProof/>
          <w:lang w:eastAsia="ru-RU"/>
        </w:rPr>
        <w:t xml:space="preserve"> (</w:t>
      </w:r>
      <w:r w:rsidR="00D84C4E">
        <w:rPr>
          <w:noProof/>
          <w:lang w:val="en-US" w:eastAsia="ru-RU"/>
        </w:rPr>
        <w:t>COTTRIMB</w:t>
      </w:r>
      <w:r w:rsidR="00D84C4E" w:rsidRPr="00D84C4E">
        <w:rPr>
          <w:noProof/>
          <w:lang w:eastAsia="ru-RU"/>
        </w:rPr>
        <w:t>)</w:t>
      </w:r>
      <w:r w:rsidR="00D84C4E">
        <w:rPr>
          <w:noProof/>
          <w:lang w:eastAsia="ru-RU"/>
        </w:rPr>
        <w:t xml:space="preserve"> и</w:t>
      </w:r>
      <w:r w:rsidR="000E5F97" w:rsidRPr="000E5F97">
        <w:rPr>
          <w:noProof/>
          <w:lang w:val="en-US" w:eastAsia="ru-RU"/>
        </w:rPr>
        <w:t>REG</w:t>
      </w:r>
      <w:r w:rsidR="000E5F97">
        <w:rPr>
          <w:noProof/>
          <w:lang w:val="en-US" w:eastAsia="ru-RU"/>
        </w:rPr>
        <w:t>BI</w:t>
      </w:r>
      <w:r w:rsidR="00D84C4E" w:rsidRPr="00D84C4E">
        <w:rPr>
          <w:noProof/>
          <w:lang w:eastAsia="ru-RU"/>
        </w:rPr>
        <w:t>(</w:t>
      </w:r>
      <w:r w:rsidR="00D84C4E">
        <w:rPr>
          <w:noProof/>
          <w:lang w:val="en-US" w:eastAsia="ru-RU"/>
        </w:rPr>
        <w:t>CDCFCinterface</w:t>
      </w:r>
      <w:r w:rsidR="00D84C4E" w:rsidRPr="00D84C4E">
        <w:rPr>
          <w:noProof/>
          <w:lang w:eastAsia="ru-RU"/>
        </w:rPr>
        <w:t>)</w:t>
      </w:r>
      <w:r w:rsidR="000E5F97">
        <w:rPr>
          <w:noProof/>
          <w:lang w:eastAsia="ru-RU"/>
        </w:rPr>
        <w:t>.</w:t>
      </w:r>
    </w:p>
    <w:p w:rsidR="00B24E23" w:rsidRPr="00AA0E33" w:rsidRDefault="00B24E23" w:rsidP="000E3CC7">
      <w:pPr>
        <w:jc w:val="both"/>
        <w:rPr>
          <w:noProof/>
          <w:lang w:eastAsia="ru-RU"/>
        </w:rPr>
      </w:pPr>
      <w:r>
        <w:rPr>
          <w:noProof/>
          <w:lang w:eastAsia="ru-RU"/>
        </w:rPr>
        <w:t>В рамках собственных нужд быстрый Космический Триггер может быть сгенерирован как на уровнях панелей, так и отдельных Модулей Счетчиков. Данная возможность будет использоваться на всем протяжении жизненного цикла системы, начиная со входного тестирования отдельных счетчиков и заканчивая работой системы в целом.</w:t>
      </w:r>
    </w:p>
    <w:p w:rsidR="00B24E23" w:rsidRPr="00AA0E33" w:rsidRDefault="00B24E23" w:rsidP="000E3CC7">
      <w:pPr>
        <w:jc w:val="both"/>
        <w:rPr>
          <w:noProof/>
          <w:lang w:eastAsia="ru-RU"/>
        </w:rPr>
      </w:pPr>
    </w:p>
    <w:p w:rsidR="00B24E23" w:rsidRPr="00EE6F14" w:rsidRDefault="00B24E23" w:rsidP="00EE6F14">
      <w:pPr>
        <w:jc w:val="both"/>
        <w:rPr>
          <w:b/>
          <w:bCs/>
          <w:noProof/>
          <w:lang w:eastAsia="ru-RU"/>
        </w:rPr>
      </w:pPr>
      <w:r w:rsidRPr="00EE6F14">
        <w:rPr>
          <w:b/>
          <w:bCs/>
          <w:noProof/>
          <w:lang w:eastAsia="ru-RU"/>
        </w:rPr>
        <w:t>Веменная диаграмма работы системы</w:t>
      </w:r>
      <w:r>
        <w:rPr>
          <w:b/>
          <w:bCs/>
          <w:noProof/>
          <w:lang w:eastAsia="ru-RU"/>
        </w:rPr>
        <w:t>.</w:t>
      </w:r>
    </w:p>
    <w:p w:rsidR="00B24E23" w:rsidRPr="0022047A" w:rsidRDefault="007562C3" w:rsidP="00EF2F60">
      <w:pPr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34075" cy="3781425"/>
            <wp:effectExtent l="0" t="0" r="9525" b="9525"/>
            <wp:docPr id="6" name="Рисунок 7" descr="Comet_TimeDgrm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Comet_TimeDgrm.wm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E23" w:rsidRPr="005C1937" w:rsidRDefault="00B24E23" w:rsidP="000E3CC7">
      <w:pPr>
        <w:jc w:val="both"/>
        <w:rPr>
          <w:noProof/>
          <w:lang w:eastAsia="ru-RU"/>
        </w:rPr>
      </w:pPr>
      <w:r>
        <w:rPr>
          <w:noProof/>
          <w:lang w:eastAsia="ru-RU"/>
        </w:rPr>
        <w:t>Сигнал фотоприемника усиливается и попадает на дискриминатор, где квантуется по амплитуде. Задержка составит примерно 10нс (</w:t>
      </w:r>
      <w:r>
        <w:rPr>
          <w:noProof/>
          <w:lang w:val="en-US" w:eastAsia="ru-RU"/>
        </w:rPr>
        <w:t>analogfrontenddelay</w:t>
      </w:r>
      <w:r w:rsidRPr="00C76920">
        <w:rPr>
          <w:noProof/>
          <w:lang w:eastAsia="ru-RU"/>
        </w:rPr>
        <w:t>)</w:t>
      </w:r>
      <w:r>
        <w:rPr>
          <w:noProof/>
          <w:lang w:eastAsia="ru-RU"/>
        </w:rPr>
        <w:t xml:space="preserve">. Далее, сигнал должен пройти буферные </w:t>
      </w:r>
      <w:smartTag w:uri="urn:schemas-microsoft-com:office:smarttags" w:element="stockticker">
        <w:r>
          <w:rPr>
            <w:noProof/>
            <w:lang w:val="en-US" w:eastAsia="ru-RU"/>
          </w:rPr>
          <w:t>DDR</w:t>
        </w:r>
      </w:smartTag>
      <w:r>
        <w:rPr>
          <w:noProof/>
          <w:lang w:eastAsia="ru-RU"/>
        </w:rPr>
        <w:t xml:space="preserve"> каскады </w:t>
      </w:r>
      <w:r>
        <w:rPr>
          <w:noProof/>
          <w:lang w:val="en-US" w:eastAsia="ru-RU"/>
        </w:rPr>
        <w:t>FPGA</w:t>
      </w:r>
      <w:r>
        <w:rPr>
          <w:noProof/>
          <w:lang w:eastAsia="ru-RU"/>
        </w:rPr>
        <w:t xml:space="preserve"> и ресинхронизоваться на внутренние часы (частота </w:t>
      </w:r>
      <w:r w:rsidRPr="003A1A48">
        <w:rPr>
          <w:noProof/>
          <w:lang w:eastAsia="ru-RU"/>
        </w:rPr>
        <w:t>200МГц</w:t>
      </w:r>
      <w:r>
        <w:rPr>
          <w:noProof/>
          <w:lang w:eastAsia="ru-RU"/>
        </w:rPr>
        <w:t>), т.е должен квантоваться по времени, что потребует еще примерно 20нс (</w:t>
      </w:r>
      <w:r>
        <w:rPr>
          <w:noProof/>
          <w:lang w:val="en-US" w:eastAsia="ru-RU"/>
        </w:rPr>
        <w:t>resynchronizationtoFPGAclockdomain</w:t>
      </w:r>
      <w:r w:rsidRPr="00C76920">
        <w:rPr>
          <w:noProof/>
          <w:lang w:eastAsia="ru-RU"/>
        </w:rPr>
        <w:t>)</w:t>
      </w:r>
      <w:r>
        <w:rPr>
          <w:noProof/>
          <w:lang w:eastAsia="ru-RU"/>
        </w:rPr>
        <w:t xml:space="preserve">. </w:t>
      </w:r>
      <w:r w:rsidRPr="005C1937">
        <w:rPr>
          <w:noProof/>
          <w:lang w:eastAsia="ru-RU"/>
        </w:rPr>
        <w:t>Таким образом, единица младшего разряда счетчиков времени составит 2.5нс.</w:t>
      </w:r>
    </w:p>
    <w:p w:rsidR="00B24E23" w:rsidRDefault="00B24E23" w:rsidP="000E3CC7">
      <w:pPr>
        <w:jc w:val="both"/>
        <w:rPr>
          <w:noProof/>
          <w:lang w:eastAsia="ru-RU"/>
        </w:rPr>
      </w:pPr>
      <w:r>
        <w:rPr>
          <w:noProof/>
          <w:lang w:eastAsia="ru-RU"/>
        </w:rPr>
        <w:t>Далее сигналы дискриминаторов разветвляются в три потока: на формирование информации о пересеченни порогов (хитов), на пересчетные схемы и в триггер. В триггере сигналы поступают на схему формирования разрешающего времени (</w:t>
      </w:r>
      <w:r>
        <w:rPr>
          <w:noProof/>
          <w:lang w:val="en-US" w:eastAsia="ru-RU"/>
        </w:rPr>
        <w:t>resolutiontimepulse</w:t>
      </w:r>
      <w:r>
        <w:rPr>
          <w:noProof/>
          <w:lang w:eastAsia="ru-RU"/>
        </w:rPr>
        <w:t xml:space="preserve"> = 50нс) и выравнивания задержек </w:t>
      </w:r>
      <w:r w:rsidRPr="002E4314">
        <w:rPr>
          <w:noProof/>
          <w:lang w:eastAsia="ru-RU"/>
        </w:rPr>
        <w:t>(</w:t>
      </w:r>
      <w:r>
        <w:rPr>
          <w:noProof/>
          <w:lang w:val="en-US" w:eastAsia="ru-RU"/>
        </w:rPr>
        <w:t>delayaligning</w:t>
      </w:r>
      <w:r w:rsidRPr="00C76920">
        <w:rPr>
          <w:noProof/>
          <w:lang w:eastAsia="ru-RU"/>
        </w:rPr>
        <w:t>)</w:t>
      </w:r>
      <w:r>
        <w:rPr>
          <w:noProof/>
          <w:lang w:eastAsia="ru-RU"/>
        </w:rPr>
        <w:t xml:space="preserve"> перед схемой совпадения.Схема совпадения конфигурируется для получения на выходе сигнала о срабатывании трех счетчиков (</w:t>
      </w:r>
      <w:r>
        <w:rPr>
          <w:noProof/>
          <w:lang w:val="en-US" w:eastAsia="ru-RU"/>
        </w:rPr>
        <w:t>Veto</w:t>
      </w:r>
      <w:r w:rsidRPr="00DE2A16">
        <w:rPr>
          <w:noProof/>
          <w:lang w:eastAsia="ru-RU"/>
        </w:rPr>
        <w:t xml:space="preserve">3 </w:t>
      </w:r>
      <w:r>
        <w:rPr>
          <w:noProof/>
          <w:lang w:val="en-US" w:eastAsia="ru-RU"/>
        </w:rPr>
        <w:t>Meteor</w:t>
      </w:r>
      <w:r w:rsidRPr="00DE2A16">
        <w:rPr>
          <w:noProof/>
          <w:lang w:eastAsia="ru-RU"/>
        </w:rPr>
        <w:t>64</w:t>
      </w:r>
      <w:r>
        <w:rPr>
          <w:noProof/>
          <w:lang w:eastAsia="ru-RU"/>
        </w:rPr>
        <w:t xml:space="preserve">). Сигнал </w:t>
      </w:r>
      <w:r>
        <w:rPr>
          <w:noProof/>
          <w:lang w:val="en-US" w:eastAsia="ru-RU"/>
        </w:rPr>
        <w:t>Veto</w:t>
      </w:r>
      <w:r w:rsidRPr="00DE2A16">
        <w:rPr>
          <w:noProof/>
          <w:lang w:eastAsia="ru-RU"/>
        </w:rPr>
        <w:t xml:space="preserve">3 </w:t>
      </w:r>
      <w:r>
        <w:rPr>
          <w:noProof/>
          <w:lang w:val="en-US" w:eastAsia="ru-RU"/>
        </w:rPr>
        <w:t>Meteor</w:t>
      </w:r>
      <w:r w:rsidRPr="00DE2A16">
        <w:rPr>
          <w:noProof/>
          <w:lang w:eastAsia="ru-RU"/>
        </w:rPr>
        <w:t>64</w:t>
      </w:r>
      <w:r>
        <w:rPr>
          <w:noProof/>
          <w:lang w:eastAsia="ru-RU"/>
        </w:rPr>
        <w:t xml:space="preserve"> передается в плату </w:t>
      </w:r>
      <w:r>
        <w:rPr>
          <w:noProof/>
          <w:lang w:val="en-US" w:eastAsia="ru-RU"/>
        </w:rPr>
        <w:t>Panel</w:t>
      </w:r>
      <w:r w:rsidR="00F81209">
        <w:rPr>
          <w:noProof/>
          <w:lang w:eastAsia="ru-RU"/>
        </w:rPr>
        <w:t> </w:t>
      </w:r>
      <w:r>
        <w:rPr>
          <w:noProof/>
          <w:lang w:val="en-US" w:eastAsia="ru-RU"/>
        </w:rPr>
        <w:t>Master</w:t>
      </w:r>
      <w:r>
        <w:rPr>
          <w:noProof/>
          <w:lang w:eastAsia="ru-RU"/>
        </w:rPr>
        <w:t>.</w:t>
      </w:r>
    </w:p>
    <w:p w:rsidR="00B24E23" w:rsidRDefault="00B24E23" w:rsidP="000E3CC7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Сигналы </w:t>
      </w:r>
      <w:r>
        <w:rPr>
          <w:noProof/>
          <w:lang w:val="en-US" w:eastAsia="ru-RU"/>
        </w:rPr>
        <w:t>Veto</w:t>
      </w:r>
      <w:r w:rsidRPr="00F36A68">
        <w:rPr>
          <w:noProof/>
          <w:lang w:eastAsia="ru-RU"/>
        </w:rPr>
        <w:t>3</w:t>
      </w:r>
      <w:r>
        <w:rPr>
          <w:noProof/>
          <w:lang w:eastAsia="ru-RU"/>
        </w:rPr>
        <w:t xml:space="preserve"> от блоков </w:t>
      </w:r>
      <w:r>
        <w:rPr>
          <w:noProof/>
          <w:lang w:val="en-US" w:eastAsia="ru-RU"/>
        </w:rPr>
        <w:t>Meteor</w:t>
      </w:r>
      <w:r w:rsidRPr="00F36A68">
        <w:rPr>
          <w:noProof/>
          <w:lang w:eastAsia="ru-RU"/>
        </w:rPr>
        <w:t xml:space="preserve"> 64</w:t>
      </w:r>
      <w:r>
        <w:rPr>
          <w:noProof/>
          <w:lang w:eastAsia="ru-RU"/>
        </w:rPr>
        <w:t xml:space="preserve"> поступают на схему формирования разрешающего времени (</w:t>
      </w:r>
      <w:r w:rsidRPr="00EF2F60">
        <w:rPr>
          <w:noProof/>
          <w:lang w:eastAsia="ru-RU"/>
        </w:rPr>
        <w:t>50</w:t>
      </w:r>
      <w:r>
        <w:rPr>
          <w:noProof/>
          <w:lang w:eastAsia="ru-RU"/>
        </w:rPr>
        <w:t xml:space="preserve">нс) и схему выравнивания задержек, а затем на схему совпадения. Схема совпадения будет реализована в виде ИЛИ всех </w:t>
      </w:r>
      <w:r>
        <w:rPr>
          <w:noProof/>
          <w:lang w:val="en-US" w:eastAsia="ru-RU"/>
        </w:rPr>
        <w:t>Veto</w:t>
      </w:r>
      <w:r w:rsidRPr="00EF2F60">
        <w:rPr>
          <w:noProof/>
          <w:lang w:eastAsia="ru-RU"/>
        </w:rPr>
        <w:t xml:space="preserve">3. </w:t>
      </w:r>
      <w:r>
        <w:rPr>
          <w:noProof/>
          <w:lang w:eastAsia="ru-RU"/>
        </w:rPr>
        <w:t xml:space="preserve">На выходе  схемы совпадения формируются сигнал </w:t>
      </w:r>
      <w:r>
        <w:rPr>
          <w:noProof/>
          <w:lang w:val="en-US" w:eastAsia="ru-RU"/>
        </w:rPr>
        <w:t>Veto</w:t>
      </w:r>
      <w:r>
        <w:rPr>
          <w:noProof/>
          <w:lang w:eastAsia="ru-RU"/>
        </w:rPr>
        <w:t>3</w:t>
      </w:r>
      <w:r>
        <w:rPr>
          <w:noProof/>
          <w:lang w:val="en-US" w:eastAsia="ru-RU"/>
        </w:rPr>
        <w:t>panel</w:t>
      </w:r>
      <w:r>
        <w:rPr>
          <w:noProof/>
          <w:lang w:eastAsia="ru-RU"/>
        </w:rPr>
        <w:t xml:space="preserve">для передачи в </w:t>
      </w:r>
      <w:r>
        <w:rPr>
          <w:noProof/>
          <w:lang w:val="en-US" w:eastAsia="ru-RU"/>
        </w:rPr>
        <w:t>FCT</w:t>
      </w:r>
      <w:r>
        <w:rPr>
          <w:noProof/>
          <w:lang w:eastAsia="ru-RU"/>
        </w:rPr>
        <w:t xml:space="preserve"> и дальнейшей передачи в Триггер (</w:t>
      </w:r>
      <w:r>
        <w:rPr>
          <w:noProof/>
          <w:lang w:val="en-US" w:eastAsia="ru-RU"/>
        </w:rPr>
        <w:t>FC</w:t>
      </w:r>
      <w:r w:rsidRPr="00594D27">
        <w:rPr>
          <w:noProof/>
          <w:lang w:eastAsia="ru-RU"/>
        </w:rPr>
        <w:t>7</w:t>
      </w:r>
      <w:r>
        <w:rPr>
          <w:noProof/>
          <w:lang w:eastAsia="ru-RU"/>
        </w:rPr>
        <w:t xml:space="preserve">). На входе в плату </w:t>
      </w:r>
      <w:r>
        <w:rPr>
          <w:noProof/>
          <w:lang w:val="en-US" w:eastAsia="ru-RU"/>
        </w:rPr>
        <w:t>FCT</w:t>
      </w:r>
      <w:r>
        <w:rPr>
          <w:noProof/>
          <w:lang w:eastAsia="ru-RU"/>
        </w:rPr>
        <w:t xml:space="preserve"> сигнал еще раз ресинхронизуется под ее часы (40</w:t>
      </w:r>
      <w:r>
        <w:rPr>
          <w:noProof/>
          <w:lang w:val="en-US" w:eastAsia="ru-RU"/>
        </w:rPr>
        <w:t>MHzclockdomain</w:t>
      </w:r>
      <w:r w:rsidRPr="002E4314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:rsidR="00B24E23" w:rsidRPr="00DE2A16" w:rsidRDefault="00B24E23" w:rsidP="000E3CC7">
      <w:pPr>
        <w:jc w:val="both"/>
        <w:rPr>
          <w:noProof/>
          <w:lang w:eastAsia="ru-RU"/>
        </w:rPr>
      </w:pPr>
      <w:r>
        <w:rPr>
          <w:noProof/>
          <w:lang w:eastAsia="ru-RU"/>
        </w:rPr>
        <w:t>Аналогично формируется сигнал быстрого Космического Триггера</w:t>
      </w:r>
      <w:r w:rsidRPr="002E67ED">
        <w:rPr>
          <w:noProof/>
          <w:lang w:eastAsia="ru-RU"/>
        </w:rPr>
        <w:t xml:space="preserve"> (</w:t>
      </w:r>
      <w:r>
        <w:rPr>
          <w:noProof/>
          <w:lang w:val="en-US" w:eastAsia="ru-RU"/>
        </w:rPr>
        <w:t>Cosmicstartpanel</w:t>
      </w:r>
      <w:r w:rsidRPr="002E67ED">
        <w:rPr>
          <w:noProof/>
          <w:lang w:eastAsia="ru-RU"/>
        </w:rPr>
        <w:t>)</w:t>
      </w:r>
      <w:r>
        <w:rPr>
          <w:noProof/>
          <w:lang w:eastAsia="ru-RU"/>
        </w:rPr>
        <w:t xml:space="preserve">. При работе в составе </w:t>
      </w:r>
      <w:r>
        <w:rPr>
          <w:noProof/>
          <w:lang w:val="en-US" w:eastAsia="ru-RU"/>
        </w:rPr>
        <w:t>Comet</w:t>
      </w:r>
      <w:r>
        <w:rPr>
          <w:noProof/>
          <w:lang w:eastAsia="ru-RU"/>
        </w:rPr>
        <w:t xml:space="preserve"> этот сигнал отдельным проводом/волокном передается напрямую в Калориметр. Для локальных запусков </w:t>
      </w:r>
      <w:smartTag w:uri="urn:schemas-microsoft-com:office:smarttags" w:element="stockticker">
        <w:r>
          <w:rPr>
            <w:noProof/>
            <w:lang w:val="en-US" w:eastAsia="ru-RU"/>
          </w:rPr>
          <w:t>CRV</w:t>
        </w:r>
      </w:smartTag>
      <w:r>
        <w:rPr>
          <w:noProof/>
          <w:lang w:eastAsia="ru-RU"/>
        </w:rPr>
        <w:t xml:space="preserve"> этот сигнал передается в подсистему калибровок.</w:t>
      </w:r>
    </w:p>
    <w:p w:rsidR="00B24E23" w:rsidRPr="004A7635" w:rsidRDefault="00B24E23" w:rsidP="000E3CC7">
      <w:pPr>
        <w:jc w:val="both"/>
        <w:rPr>
          <w:noProof/>
          <w:lang w:eastAsia="ru-RU"/>
        </w:rPr>
      </w:pPr>
    </w:p>
    <w:p w:rsidR="00B24E23" w:rsidRPr="004736AF" w:rsidRDefault="00B24E23" w:rsidP="000E3CC7">
      <w:pPr>
        <w:jc w:val="both"/>
        <w:rPr>
          <w:b/>
          <w:bCs/>
          <w:noProof/>
          <w:lang w:eastAsia="ru-RU"/>
        </w:rPr>
      </w:pPr>
      <w:r w:rsidRPr="004736AF">
        <w:rPr>
          <w:b/>
          <w:bCs/>
          <w:noProof/>
          <w:lang w:eastAsia="ru-RU"/>
        </w:rPr>
        <w:t xml:space="preserve">Функционал </w:t>
      </w:r>
      <w:r w:rsidRPr="004736AF">
        <w:rPr>
          <w:b/>
          <w:bCs/>
          <w:noProof/>
          <w:lang w:val="en-US" w:eastAsia="ru-RU"/>
        </w:rPr>
        <w:t>DAQ</w:t>
      </w:r>
      <w:r w:rsidRPr="004736AF">
        <w:rPr>
          <w:b/>
          <w:bCs/>
          <w:noProof/>
          <w:lang w:eastAsia="ru-RU"/>
        </w:rPr>
        <w:t>.</w:t>
      </w:r>
    </w:p>
    <w:p w:rsidR="00B24E23" w:rsidRDefault="00B24E23" w:rsidP="000E3CC7">
      <w:pPr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Исходными данными считаем следующие. Загрузка Триггера составит не более 10кГц. Мертвое время на событие определяется процессом оцифровки аналоговых буферов чипов </w:t>
      </w:r>
      <w:smartTag w:uri="urn:schemas-microsoft-com:office:smarttags" w:element="stockticker">
        <w:r>
          <w:rPr>
            <w:noProof/>
            <w:lang w:val="en-US" w:eastAsia="ru-RU"/>
          </w:rPr>
          <w:t>DRS</w:t>
        </w:r>
      </w:smartTag>
      <w:r w:rsidRPr="00B50E17">
        <w:rPr>
          <w:noProof/>
          <w:lang w:eastAsia="ru-RU"/>
        </w:rPr>
        <w:t>4</w:t>
      </w:r>
      <w:r>
        <w:rPr>
          <w:noProof/>
          <w:lang w:eastAsia="ru-RU"/>
        </w:rPr>
        <w:t xml:space="preserve"> плат </w:t>
      </w:r>
      <w:r>
        <w:rPr>
          <w:noProof/>
          <w:lang w:val="en-US" w:eastAsia="ru-RU"/>
        </w:rPr>
        <w:t>ROESTI</w:t>
      </w:r>
      <w:r>
        <w:rPr>
          <w:noProof/>
          <w:lang w:eastAsia="ru-RU"/>
        </w:rPr>
        <w:t xml:space="preserve"> и составляет не менее 12мкс. Это время можно использовать для копирования данных из сверхоперативных регистров в массовую память плат Метеор-64, а также для неторопливой раздачи номера события по последовательным линиям.</w:t>
      </w:r>
    </w:p>
    <w:p w:rsidR="004C7498" w:rsidRPr="00D84C4E" w:rsidRDefault="00B24E23" w:rsidP="000E3CC7">
      <w:pPr>
        <w:jc w:val="both"/>
        <w:rPr>
          <w:noProof/>
          <w:lang w:eastAsia="ru-RU"/>
        </w:rPr>
      </w:pPr>
      <w:r>
        <w:rPr>
          <w:noProof/>
          <w:lang w:eastAsia="ru-RU"/>
        </w:rPr>
        <w:t>Поток данных, порождаемый платой Метеор-64 оценим следующим образом. В каждом канале, имеющем космическое событие, внутри окна 2мкс, мы ожидаем до 5-ти отдельных импульсов, для описания которых требуется 5импульсов*2порога*10бит=100бит. Произведение по 64-м каналам дает 800байт на событие</w:t>
      </w:r>
      <w:r w:rsidR="004C7498">
        <w:rPr>
          <w:noProof/>
          <w:lang w:eastAsia="ru-RU"/>
        </w:rPr>
        <w:t>.</w:t>
      </w:r>
      <w:r w:rsidR="00D84C4E">
        <w:rPr>
          <w:noProof/>
          <w:lang w:eastAsia="ru-RU"/>
        </w:rPr>
        <w:t>Канал контроля формы на скорости 100Мвыб/сек порождает 200байт.Итого поток данных 1кбайт на событие.</w:t>
      </w:r>
    </w:p>
    <w:p w:rsidR="004C7498" w:rsidRDefault="00D84C4E" w:rsidP="000E3CC7">
      <w:pPr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Выходной поток при загрузке Триггера 10кГц составит 10Мбайт/с, что укладывается в 100М </w:t>
      </w:r>
      <w:r>
        <w:rPr>
          <w:noProof/>
          <w:lang w:val="en-US" w:eastAsia="ru-RU"/>
        </w:rPr>
        <w:t>Ethernet</w:t>
      </w:r>
      <w:r>
        <w:rPr>
          <w:noProof/>
          <w:lang w:eastAsia="ru-RU"/>
        </w:rPr>
        <w:t xml:space="preserve"> (12Мбайт/с).</w:t>
      </w:r>
    </w:p>
    <w:p w:rsidR="00D84C4E" w:rsidRDefault="00D84C4E" w:rsidP="000E3CC7">
      <w:pPr>
        <w:jc w:val="both"/>
        <w:rPr>
          <w:b/>
          <w:bCs/>
          <w:noProof/>
          <w:lang w:eastAsia="ru-RU"/>
        </w:rPr>
      </w:pPr>
    </w:p>
    <w:p w:rsidR="00B24E23" w:rsidRPr="004736AF" w:rsidRDefault="00B24E23" w:rsidP="000E3CC7">
      <w:pPr>
        <w:jc w:val="both"/>
        <w:rPr>
          <w:b/>
          <w:bCs/>
          <w:noProof/>
          <w:lang w:eastAsia="ru-RU"/>
        </w:rPr>
      </w:pPr>
      <w:r w:rsidRPr="004736AF">
        <w:rPr>
          <w:b/>
          <w:bCs/>
          <w:noProof/>
          <w:lang w:eastAsia="ru-RU"/>
        </w:rPr>
        <w:t>Оценка энергопотребления платы Метеор64</w:t>
      </w:r>
    </w:p>
    <w:p w:rsidR="00B24E23" w:rsidRDefault="00B24E23" w:rsidP="004736AF">
      <w:p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>Для одного канала платы</w:t>
      </w:r>
    </w:p>
    <w:p w:rsidR="00B24E23" w:rsidRDefault="00B24E23" w:rsidP="004736AF">
      <w:p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>Первый каскад предусилителя</w:t>
      </w:r>
      <w:r>
        <w:rPr>
          <w:noProof/>
          <w:lang w:eastAsia="ru-RU"/>
        </w:rPr>
        <w:tab/>
        <w:t>-</w:t>
      </w:r>
      <w:r>
        <w:rPr>
          <w:noProof/>
          <w:lang w:eastAsia="ru-RU"/>
        </w:rPr>
        <w:tab/>
        <w:t>10мВт</w:t>
      </w:r>
    </w:p>
    <w:p w:rsidR="00B24E23" w:rsidRDefault="00B24E23" w:rsidP="004736AF">
      <w:p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>Второй каскад предусилителя</w:t>
      </w:r>
      <w:r w:rsidRPr="004736AF">
        <w:rPr>
          <w:noProof/>
          <w:lang w:eastAsia="ru-RU"/>
        </w:rPr>
        <w:tab/>
      </w:r>
      <w:r>
        <w:rPr>
          <w:noProof/>
          <w:lang w:eastAsia="ru-RU"/>
        </w:rPr>
        <w:tab/>
      </w:r>
      <w:r w:rsidRPr="004736AF">
        <w:rPr>
          <w:noProof/>
          <w:lang w:eastAsia="ru-RU"/>
        </w:rPr>
        <w:t>-</w:t>
      </w:r>
      <w:r w:rsidRPr="004736AF">
        <w:rPr>
          <w:noProof/>
          <w:lang w:eastAsia="ru-RU"/>
        </w:rPr>
        <w:tab/>
        <w:t>150</w:t>
      </w:r>
      <w:r>
        <w:rPr>
          <w:noProof/>
          <w:lang w:eastAsia="ru-RU"/>
        </w:rPr>
        <w:t>мВт</w:t>
      </w:r>
    </w:p>
    <w:p w:rsidR="00B24E23" w:rsidRDefault="00B24E23" w:rsidP="004736AF">
      <w:p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>Компаратор</w:t>
      </w:r>
      <w:r w:rsidRPr="004736AF"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 w:rsidRPr="004736AF">
        <w:rPr>
          <w:noProof/>
          <w:lang w:eastAsia="ru-RU"/>
        </w:rPr>
        <w:t>-</w:t>
      </w:r>
      <w:r w:rsidRPr="004736AF">
        <w:rPr>
          <w:noProof/>
          <w:lang w:eastAsia="ru-RU"/>
        </w:rPr>
        <w:tab/>
        <w:t>70</w:t>
      </w:r>
      <w:r>
        <w:rPr>
          <w:noProof/>
          <w:lang w:eastAsia="ru-RU"/>
        </w:rPr>
        <w:t>мВт</w:t>
      </w:r>
    </w:p>
    <w:p w:rsidR="00B24E23" w:rsidRDefault="00B24E23" w:rsidP="004736AF">
      <w:p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>Схема смещения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-</w:t>
      </w:r>
      <w:r>
        <w:rPr>
          <w:noProof/>
          <w:lang w:eastAsia="ru-RU"/>
        </w:rPr>
        <w:tab/>
        <w:t>7мВт</w:t>
      </w:r>
    </w:p>
    <w:p w:rsidR="00B24E23" w:rsidRDefault="00B24E23" w:rsidP="004736AF">
      <w:p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Итого 64 канала - 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15,2 Вт</w:t>
      </w:r>
    </w:p>
    <w:p w:rsidR="00B24E23" w:rsidRDefault="00B24E23" w:rsidP="004736AF">
      <w:pPr>
        <w:spacing w:after="0"/>
        <w:jc w:val="both"/>
        <w:rPr>
          <w:noProof/>
          <w:lang w:eastAsia="ru-RU"/>
        </w:rPr>
      </w:pPr>
      <w:r>
        <w:rPr>
          <w:noProof/>
          <w:lang w:val="en-US" w:eastAsia="ru-RU"/>
        </w:rPr>
        <w:t>FPGA</w:t>
      </w:r>
      <w:r w:rsidRPr="004736AF">
        <w:rPr>
          <w:noProof/>
          <w:lang w:eastAsia="ru-RU"/>
        </w:rPr>
        <w:t xml:space="preserve">, </w:t>
      </w:r>
      <w:r>
        <w:rPr>
          <w:noProof/>
          <w:lang w:eastAsia="ru-RU"/>
        </w:rPr>
        <w:t>приемопердатчики, АЦП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11Вт</w:t>
      </w:r>
    </w:p>
    <w:p w:rsidR="00B24E23" w:rsidRDefault="00B24E23" w:rsidP="004736AF">
      <w:p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Итого полное потребление платы 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 xml:space="preserve">26,2Вт, </w:t>
      </w:r>
    </w:p>
    <w:p w:rsidR="00B24E23" w:rsidRDefault="00B24E23" w:rsidP="004736AF">
      <w:p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>С учетом КПД импульсного источника питания 90% получаем 29Вт потребляемой и рассеваемой мощности.</w:t>
      </w:r>
    </w:p>
    <w:p w:rsidR="00B24E23" w:rsidRDefault="00B24E23" w:rsidP="004736AF">
      <w:p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>Необходимое питание платы 12В, 2.4А. Полное количество необходимых плат Метеор64</w:t>
      </w:r>
      <w:r w:rsidRPr="00751D01">
        <w:rPr>
          <w:noProof/>
          <w:lang w:eastAsia="ru-RU"/>
        </w:rPr>
        <w:t>:</w:t>
      </w:r>
      <w:r>
        <w:rPr>
          <w:noProof/>
          <w:lang w:eastAsia="ru-RU"/>
        </w:rPr>
        <w:t xml:space="preserve"> 32-39.</w:t>
      </w:r>
    </w:p>
    <w:p w:rsidR="00B24E23" w:rsidRPr="000501B5" w:rsidRDefault="00B24E23" w:rsidP="00751D01">
      <w:pPr>
        <w:spacing w:after="0"/>
        <w:jc w:val="both"/>
      </w:pPr>
      <w:r>
        <w:rPr>
          <w:noProof/>
          <w:lang w:eastAsia="ru-RU"/>
        </w:rPr>
        <w:t xml:space="preserve">Для питания потребуется 32*2.4А=76.2А. </w:t>
      </w:r>
      <w:r>
        <w:t xml:space="preserve">Источники питания покупные, реализуют требования по </w:t>
      </w:r>
      <w:proofErr w:type="spellStart"/>
      <w:r>
        <w:t>электро</w:t>
      </w:r>
      <w:proofErr w:type="spellEnd"/>
      <w:r>
        <w:t>/</w:t>
      </w:r>
      <w:proofErr w:type="spellStart"/>
      <w:r>
        <w:t>пожаро</w:t>
      </w:r>
      <w:proofErr w:type="spellEnd"/>
      <w:r>
        <w:t xml:space="preserve"> безопасности и электромагнитной совместимости, будут располагаться в защищенной области с последующей раздачей питания по линиям передачи большого сечения с низким сопротивлением.</w:t>
      </w:r>
    </w:p>
    <w:p w:rsidR="00B24E23" w:rsidRDefault="00B24E23" w:rsidP="004736AF">
      <w:pPr>
        <w:spacing w:after="0"/>
        <w:jc w:val="both"/>
        <w:rPr>
          <w:noProof/>
          <w:lang w:eastAsia="ru-RU"/>
        </w:rPr>
      </w:pPr>
    </w:p>
    <w:p w:rsidR="0065094A" w:rsidRPr="00387F20" w:rsidRDefault="0065094A" w:rsidP="004736AF">
      <w:pPr>
        <w:spacing w:after="0"/>
        <w:jc w:val="both"/>
        <w:rPr>
          <w:noProof/>
          <w:lang w:eastAsia="ru-RU"/>
        </w:rPr>
      </w:pPr>
    </w:p>
    <w:p w:rsidR="002A75A5" w:rsidRPr="008B00FF" w:rsidRDefault="002A75A5" w:rsidP="002A75A5">
      <w:pPr>
        <w:spacing w:after="0"/>
        <w:jc w:val="both"/>
        <w:rPr>
          <w:b/>
          <w:bCs/>
          <w:noProof/>
          <w:lang w:eastAsia="ru-RU"/>
        </w:rPr>
      </w:pPr>
      <w:r w:rsidRPr="008B00FF">
        <w:rPr>
          <w:b/>
          <w:bCs/>
          <w:noProof/>
          <w:lang w:eastAsia="ru-RU"/>
        </w:rPr>
        <w:lastRenderedPageBreak/>
        <w:t xml:space="preserve">Необходимое количество </w:t>
      </w:r>
      <w:r>
        <w:rPr>
          <w:b/>
          <w:bCs/>
          <w:noProof/>
          <w:lang w:eastAsia="ru-RU"/>
        </w:rPr>
        <w:t>МС</w:t>
      </w:r>
      <w:r w:rsidRPr="008B00FF">
        <w:rPr>
          <w:b/>
          <w:bCs/>
          <w:noProof/>
          <w:lang w:eastAsia="ru-RU"/>
        </w:rPr>
        <w:t xml:space="preserve"> для различных частей детектора</w:t>
      </w:r>
    </w:p>
    <w:p w:rsidR="002A75A5" w:rsidRDefault="002A75A5" w:rsidP="002A75A5">
      <w:pPr>
        <w:pStyle w:val="a8"/>
        <w:numPr>
          <w:ilvl w:val="0"/>
          <w:numId w:val="16"/>
        </w:num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>Крыша - образует единый модуль из 7</w:t>
      </w:r>
      <w:r>
        <w:rPr>
          <w:noProof/>
          <w:lang w:val="en-US" w:eastAsia="ru-RU"/>
        </w:rPr>
        <w:t>x</w:t>
      </w:r>
      <w:r w:rsidRPr="000501B5">
        <w:rPr>
          <w:noProof/>
          <w:lang w:eastAsia="ru-RU"/>
        </w:rPr>
        <w:t xml:space="preserve">64 </w:t>
      </w:r>
      <w:r>
        <w:rPr>
          <w:noProof/>
          <w:lang w:eastAsia="ru-RU"/>
        </w:rPr>
        <w:t>счетчиков. Для обработки потребуется 7 плат Метеор 64.</w:t>
      </w:r>
    </w:p>
    <w:p w:rsidR="002A75A5" w:rsidRDefault="002A75A5" w:rsidP="002A75A5">
      <w:pPr>
        <w:pStyle w:val="a8"/>
        <w:numPr>
          <w:ilvl w:val="0"/>
          <w:numId w:val="16"/>
        </w:num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>Стенка левая - состоит из 6 независимых МС. Потребуется 6 плат Метеор 64.</w:t>
      </w:r>
    </w:p>
    <w:p w:rsidR="002A75A5" w:rsidRDefault="002A75A5" w:rsidP="002A75A5">
      <w:pPr>
        <w:pStyle w:val="a8"/>
        <w:numPr>
          <w:ilvl w:val="0"/>
          <w:numId w:val="16"/>
        </w:num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>Стенка правая - состоит из 6 независимых МС. Потребуется 6 плат Метеор 64.</w:t>
      </w:r>
    </w:p>
    <w:p w:rsidR="002A75A5" w:rsidRPr="00962142" w:rsidRDefault="002A75A5" w:rsidP="002A75A5">
      <w:pPr>
        <w:pStyle w:val="a8"/>
        <w:numPr>
          <w:ilvl w:val="0"/>
          <w:numId w:val="16"/>
        </w:num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>Стенка задняя - состоит из 6 независимых МС (возможно еще потребуются 3 МС, уточнить у Федотовича Г.В.). Потребуется 6 (возможно 9) плат Метеор 64.</w:t>
      </w:r>
    </w:p>
    <w:p w:rsidR="002A75A5" w:rsidRDefault="002A75A5" w:rsidP="002A75A5">
      <w:pPr>
        <w:pStyle w:val="a8"/>
        <w:numPr>
          <w:ilvl w:val="0"/>
          <w:numId w:val="16"/>
        </w:num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>Стенка передняя - состоит из 6 независимых МС (возможно еще потребуются 3 МС, уточнить у Федотовича Г.В.). Потребуется 6 (возможно 9) плат Метеор 64</w:t>
      </w:r>
    </w:p>
    <w:p w:rsidR="002A75A5" w:rsidRDefault="002A75A5" w:rsidP="002A75A5">
      <w:p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Итого будет использоваться 25-31 МС, потребуется  32-39 блока </w:t>
      </w:r>
      <w:r w:rsidRPr="0086500C">
        <w:rPr>
          <w:noProof/>
          <w:lang w:eastAsia="ru-RU"/>
        </w:rPr>
        <w:t>Метеор64</w:t>
      </w:r>
      <w:r>
        <w:rPr>
          <w:noProof/>
          <w:lang w:eastAsia="ru-RU"/>
        </w:rPr>
        <w:t xml:space="preserve"> (крыша это единый МС для которого нужно 7 </w:t>
      </w:r>
      <w:r w:rsidRPr="0086500C">
        <w:rPr>
          <w:noProof/>
          <w:lang w:eastAsia="ru-RU"/>
        </w:rPr>
        <w:t>Метеор64</w:t>
      </w:r>
      <w:r>
        <w:rPr>
          <w:noProof/>
          <w:lang w:eastAsia="ru-RU"/>
        </w:rPr>
        <w:t>)</w:t>
      </w:r>
    </w:p>
    <w:p w:rsidR="002A75A5" w:rsidRPr="00423A79" w:rsidRDefault="007562C3" w:rsidP="002A75A5">
      <w:pPr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5934075" cy="1019175"/>
            <wp:effectExtent l="0" t="0" r="9525" b="9525"/>
            <wp:docPr id="7" name="Рисунок 7" descr="Comet_Gen_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et_Gen_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FF9" w:rsidRPr="00812C48" w:rsidRDefault="00A43FF9" w:rsidP="004736AF">
      <w:p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>С каждого МС выходит</w:t>
      </w:r>
      <w:r w:rsidR="00812C48">
        <w:rPr>
          <w:noProof/>
          <w:lang w:eastAsia="ru-RU"/>
        </w:rPr>
        <w:t>/входят</w:t>
      </w:r>
      <w:r w:rsidRPr="00812C48">
        <w:rPr>
          <w:noProof/>
          <w:lang w:eastAsia="ru-RU"/>
        </w:rPr>
        <w:t>:</w:t>
      </w:r>
    </w:p>
    <w:p w:rsidR="00A43FF9" w:rsidRPr="00EE44F4" w:rsidRDefault="00A43FF9" w:rsidP="00A43FF9">
      <w:pPr>
        <w:numPr>
          <w:ilvl w:val="0"/>
          <w:numId w:val="17"/>
        </w:numPr>
        <w:spacing w:after="0"/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1 </w:t>
      </w:r>
      <w:r>
        <w:rPr>
          <w:noProof/>
          <w:lang w:eastAsia="ru-RU"/>
        </w:rPr>
        <w:t>кабель питания</w:t>
      </w:r>
    </w:p>
    <w:p w:rsidR="00EE44F4" w:rsidRPr="00A43FF9" w:rsidRDefault="00EE44F4" w:rsidP="00EE44F4">
      <w:pPr>
        <w:numPr>
          <w:ilvl w:val="0"/>
          <w:numId w:val="17"/>
        </w:num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1 кабель (8 витых пар) для передачи сигнала </w:t>
      </w:r>
      <w:r>
        <w:rPr>
          <w:noProof/>
          <w:lang w:val="en-US" w:eastAsia="ru-RU"/>
        </w:rPr>
        <w:t>BoundaryInfo</w:t>
      </w:r>
      <w:r>
        <w:rPr>
          <w:noProof/>
          <w:lang w:eastAsia="ru-RU"/>
        </w:rPr>
        <w:t>в соседний МС</w:t>
      </w:r>
      <w:r w:rsidRPr="001E0075">
        <w:rPr>
          <w:noProof/>
          <w:lang w:eastAsia="ru-RU"/>
        </w:rPr>
        <w:t>.</w:t>
      </w:r>
    </w:p>
    <w:p w:rsidR="00A43FF9" w:rsidRPr="00A43FF9" w:rsidRDefault="00A43FF9" w:rsidP="00A43FF9">
      <w:pPr>
        <w:numPr>
          <w:ilvl w:val="0"/>
          <w:numId w:val="17"/>
        </w:num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1 кабель (витая пара) для передачи сигнала </w:t>
      </w:r>
      <w:r>
        <w:rPr>
          <w:noProof/>
          <w:lang w:val="en-US" w:eastAsia="ru-RU"/>
        </w:rPr>
        <w:t>Veto</w:t>
      </w:r>
      <w:r w:rsidRPr="00A43FF9">
        <w:rPr>
          <w:noProof/>
          <w:lang w:eastAsia="ru-RU"/>
        </w:rPr>
        <w:t xml:space="preserve">3 </w:t>
      </w:r>
      <w:r w:rsidR="00031491">
        <w:rPr>
          <w:noProof/>
          <w:lang w:val="en-US" w:eastAsia="ru-RU"/>
        </w:rPr>
        <w:t>Meteor</w:t>
      </w:r>
      <w:r w:rsidR="001E0075">
        <w:rPr>
          <w:noProof/>
          <w:lang w:eastAsia="ru-RU"/>
        </w:rPr>
        <w:t>в блок</w:t>
      </w:r>
      <w:r w:rsidR="001E0075">
        <w:rPr>
          <w:noProof/>
          <w:lang w:val="en-US" w:eastAsia="ru-RU"/>
        </w:rPr>
        <w:t>PanelMaster</w:t>
      </w:r>
      <w:r w:rsidR="001E0075" w:rsidRPr="001E0075">
        <w:rPr>
          <w:noProof/>
          <w:lang w:eastAsia="ru-RU"/>
        </w:rPr>
        <w:t>.</w:t>
      </w:r>
    </w:p>
    <w:p w:rsidR="00A43FF9" w:rsidRPr="00A43FF9" w:rsidRDefault="00A43FF9" w:rsidP="00A43FF9">
      <w:pPr>
        <w:numPr>
          <w:ilvl w:val="0"/>
          <w:numId w:val="17"/>
        </w:numPr>
        <w:spacing w:after="0"/>
        <w:jc w:val="both"/>
        <w:rPr>
          <w:noProof/>
          <w:lang w:eastAsia="ru-RU"/>
        </w:rPr>
      </w:pPr>
      <w:r w:rsidRPr="00A43FF9">
        <w:rPr>
          <w:noProof/>
          <w:lang w:eastAsia="ru-RU"/>
        </w:rPr>
        <w:t xml:space="preserve">1 </w:t>
      </w:r>
      <w:r>
        <w:rPr>
          <w:noProof/>
          <w:lang w:eastAsia="ru-RU"/>
        </w:rPr>
        <w:t xml:space="preserve">кабель (оптика/витая пара) для передачи информации в ССД </w:t>
      </w:r>
      <w:r>
        <w:rPr>
          <w:noProof/>
          <w:lang w:val="en-US" w:eastAsia="ru-RU"/>
        </w:rPr>
        <w:t>Comet</w:t>
      </w:r>
      <w:r w:rsidR="00812C48">
        <w:rPr>
          <w:noProof/>
          <w:lang w:eastAsia="ru-RU"/>
        </w:rPr>
        <w:t xml:space="preserve"> (временные отметки, </w:t>
      </w:r>
      <w:r w:rsidR="00812C48">
        <w:t>формы сигнала</w:t>
      </w:r>
      <w:r w:rsidR="00812C48">
        <w:rPr>
          <w:noProof/>
          <w:lang w:eastAsia="ru-RU"/>
        </w:rPr>
        <w:t>)</w:t>
      </w:r>
    </w:p>
    <w:p w:rsidR="00812C48" w:rsidRDefault="00A43FF9" w:rsidP="00812C48">
      <w:pPr>
        <w:numPr>
          <w:ilvl w:val="0"/>
          <w:numId w:val="17"/>
        </w:numPr>
        <w:spacing w:after="0"/>
        <w:jc w:val="both"/>
        <w:rPr>
          <w:noProof/>
          <w:lang w:eastAsia="ru-RU"/>
        </w:rPr>
      </w:pPr>
      <w:r w:rsidRPr="00A43FF9">
        <w:rPr>
          <w:noProof/>
          <w:lang w:eastAsia="ru-RU"/>
        </w:rPr>
        <w:t xml:space="preserve">1 </w:t>
      </w:r>
      <w:r>
        <w:rPr>
          <w:noProof/>
          <w:lang w:eastAsia="ru-RU"/>
        </w:rPr>
        <w:t>кабель (оптика</w:t>
      </w:r>
      <w:r w:rsidR="00812C48">
        <w:rPr>
          <w:noProof/>
          <w:lang w:eastAsia="ru-RU"/>
        </w:rPr>
        <w:t>/витая пара</w:t>
      </w:r>
      <w:r>
        <w:rPr>
          <w:noProof/>
          <w:lang w:eastAsia="ru-RU"/>
        </w:rPr>
        <w:t xml:space="preserve">) для взаимодействия с </w:t>
      </w:r>
      <w:r>
        <w:rPr>
          <w:noProof/>
          <w:lang w:val="en-US" w:eastAsia="ru-RU"/>
        </w:rPr>
        <w:t>FCT</w:t>
      </w:r>
      <w:r w:rsidR="001E0075" w:rsidRPr="001E0075">
        <w:rPr>
          <w:noProof/>
          <w:lang w:eastAsia="ru-RU"/>
        </w:rPr>
        <w:t xml:space="preserve"> (</w:t>
      </w:r>
      <w:r w:rsidR="001E0075">
        <w:rPr>
          <w:noProof/>
          <w:lang w:eastAsia="ru-RU"/>
        </w:rPr>
        <w:t xml:space="preserve">получение триггерной информации от </w:t>
      </w:r>
      <w:r w:rsidR="001E0075">
        <w:rPr>
          <w:noProof/>
          <w:lang w:val="en-US" w:eastAsia="ru-RU"/>
        </w:rPr>
        <w:t>FC</w:t>
      </w:r>
      <w:r w:rsidR="001E0075" w:rsidRPr="001E0075">
        <w:rPr>
          <w:noProof/>
          <w:lang w:eastAsia="ru-RU"/>
        </w:rPr>
        <w:t>7)</w:t>
      </w:r>
    </w:p>
    <w:p w:rsidR="007562C3" w:rsidRDefault="007562C3" w:rsidP="00812C48">
      <w:pPr>
        <w:numPr>
          <w:ilvl w:val="0"/>
          <w:numId w:val="17"/>
        </w:num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>1 кабель (2 витые пары/оптика) для медленного контроля.</w:t>
      </w:r>
    </w:p>
    <w:p w:rsidR="00812C48" w:rsidRDefault="00812C48" w:rsidP="004736AF">
      <w:pPr>
        <w:spacing w:after="0"/>
        <w:jc w:val="both"/>
        <w:rPr>
          <w:noProof/>
          <w:lang w:eastAsia="ru-RU"/>
        </w:rPr>
      </w:pPr>
    </w:p>
    <w:p w:rsidR="00A43FF9" w:rsidRDefault="00812C48" w:rsidP="004736AF">
      <w:p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Плата </w:t>
      </w:r>
      <w:r>
        <w:rPr>
          <w:noProof/>
          <w:lang w:val="en-US" w:eastAsia="ru-RU"/>
        </w:rPr>
        <w:t>Panelmaster</w:t>
      </w:r>
      <w:r>
        <w:rPr>
          <w:noProof/>
          <w:lang w:eastAsia="ru-RU"/>
        </w:rPr>
        <w:t xml:space="preserve">будет размещаться снаружи панели и будет  </w:t>
      </w:r>
      <w:r>
        <w:t>локально защищена от радиации</w:t>
      </w:r>
      <w:r>
        <w:rPr>
          <w:noProof/>
          <w:lang w:eastAsia="ru-RU"/>
        </w:rPr>
        <w:t xml:space="preserve">. С блока </w:t>
      </w:r>
      <w:r>
        <w:rPr>
          <w:noProof/>
          <w:lang w:val="en-US" w:eastAsia="ru-RU"/>
        </w:rPr>
        <w:t>Panelmaster</w:t>
      </w:r>
      <w:r>
        <w:rPr>
          <w:noProof/>
          <w:lang w:eastAsia="ru-RU"/>
        </w:rPr>
        <w:t xml:space="preserve"> выходит/входят</w:t>
      </w:r>
      <w:r w:rsidRPr="00812C48">
        <w:rPr>
          <w:noProof/>
          <w:lang w:eastAsia="ru-RU"/>
        </w:rPr>
        <w:t>:</w:t>
      </w:r>
    </w:p>
    <w:p w:rsidR="00812C48" w:rsidRDefault="00812C48" w:rsidP="00812C48">
      <w:pPr>
        <w:numPr>
          <w:ilvl w:val="0"/>
          <w:numId w:val="18"/>
        </w:numPr>
        <w:spacing w:after="0"/>
        <w:jc w:val="both"/>
        <w:rPr>
          <w:noProof/>
          <w:lang w:eastAsia="ru-RU"/>
        </w:rPr>
      </w:pPr>
      <w:r>
        <w:rPr>
          <w:noProof/>
          <w:lang w:val="en-US" w:eastAsia="ru-RU"/>
        </w:rPr>
        <w:t xml:space="preserve">1 </w:t>
      </w:r>
      <w:r>
        <w:rPr>
          <w:noProof/>
          <w:lang w:eastAsia="ru-RU"/>
        </w:rPr>
        <w:t>кабель питания</w:t>
      </w:r>
    </w:p>
    <w:p w:rsidR="00812C48" w:rsidRPr="00812C48" w:rsidRDefault="001E23EE" w:rsidP="00812C48">
      <w:pPr>
        <w:numPr>
          <w:ilvl w:val="0"/>
          <w:numId w:val="18"/>
        </w:num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>2</w:t>
      </w:r>
      <w:r w:rsidR="00812C48">
        <w:rPr>
          <w:noProof/>
          <w:lang w:eastAsia="ru-RU"/>
        </w:rPr>
        <w:t>кабел</w:t>
      </w:r>
      <w:r>
        <w:rPr>
          <w:noProof/>
          <w:lang w:eastAsia="ru-RU"/>
        </w:rPr>
        <w:t>я</w:t>
      </w:r>
      <w:bookmarkStart w:id="0" w:name="_GoBack"/>
      <w:bookmarkEnd w:id="0"/>
      <w:r w:rsidR="00812C48">
        <w:rPr>
          <w:noProof/>
          <w:lang w:eastAsia="ru-RU"/>
        </w:rPr>
        <w:t xml:space="preserve"> (оптика) для взаимодействия с </w:t>
      </w:r>
      <w:r w:rsidR="00812C48">
        <w:rPr>
          <w:noProof/>
          <w:lang w:val="en-US" w:eastAsia="ru-RU"/>
        </w:rPr>
        <w:t>FC</w:t>
      </w:r>
      <w:r w:rsidR="00812C48">
        <w:rPr>
          <w:noProof/>
          <w:lang w:eastAsia="ru-RU"/>
        </w:rPr>
        <w:t xml:space="preserve">7 (от </w:t>
      </w:r>
      <w:r w:rsidR="00812C48">
        <w:rPr>
          <w:noProof/>
          <w:lang w:val="en-US" w:eastAsia="ru-RU"/>
        </w:rPr>
        <w:t>FCT</w:t>
      </w:r>
      <w:r w:rsidR="00812C48">
        <w:rPr>
          <w:noProof/>
          <w:lang w:eastAsia="ru-RU"/>
        </w:rPr>
        <w:t xml:space="preserve">к </w:t>
      </w:r>
      <w:r w:rsidR="00812C48">
        <w:rPr>
          <w:noProof/>
          <w:lang w:val="en-US" w:eastAsia="ru-RU"/>
        </w:rPr>
        <w:t>FC</w:t>
      </w:r>
      <w:r w:rsidR="00812C48" w:rsidRPr="00812C48">
        <w:rPr>
          <w:noProof/>
          <w:lang w:eastAsia="ru-RU"/>
        </w:rPr>
        <w:t>7</w:t>
      </w:r>
      <w:r w:rsidR="00812C48">
        <w:rPr>
          <w:noProof/>
          <w:lang w:eastAsia="ru-RU"/>
        </w:rPr>
        <w:t>)</w:t>
      </w:r>
    </w:p>
    <w:p w:rsidR="00812C48" w:rsidRDefault="00812C48" w:rsidP="00812C48">
      <w:pPr>
        <w:numPr>
          <w:ilvl w:val="0"/>
          <w:numId w:val="18"/>
        </w:numPr>
        <w:spacing w:after="0"/>
        <w:jc w:val="both"/>
        <w:rPr>
          <w:noProof/>
          <w:lang w:eastAsia="ru-RU"/>
        </w:rPr>
      </w:pPr>
      <w:r w:rsidRPr="00A43FF9">
        <w:rPr>
          <w:noProof/>
          <w:lang w:eastAsia="ru-RU"/>
        </w:rPr>
        <w:t xml:space="preserve">1 </w:t>
      </w:r>
      <w:r>
        <w:rPr>
          <w:noProof/>
          <w:lang w:eastAsia="ru-RU"/>
        </w:rPr>
        <w:t>кабель (витая пара)</w:t>
      </w:r>
      <w:r w:rsidR="00E61BDF">
        <w:rPr>
          <w:noProof/>
          <w:lang w:eastAsia="ru-RU"/>
        </w:rPr>
        <w:t xml:space="preserve">для передачи сигнала быстрого Космического Триггера </w:t>
      </w:r>
      <w:r w:rsidR="00E61BDF" w:rsidRPr="002E67ED">
        <w:rPr>
          <w:noProof/>
          <w:lang w:eastAsia="ru-RU"/>
        </w:rPr>
        <w:t>(</w:t>
      </w:r>
      <w:r w:rsidR="00E61BDF">
        <w:rPr>
          <w:noProof/>
          <w:lang w:val="en-US" w:eastAsia="ru-RU"/>
        </w:rPr>
        <w:t>Cosmicstartpanel</w:t>
      </w:r>
      <w:r w:rsidR="00E61BDF" w:rsidRPr="002E67ED">
        <w:rPr>
          <w:noProof/>
          <w:lang w:eastAsia="ru-RU"/>
        </w:rPr>
        <w:t>)</w:t>
      </w:r>
    </w:p>
    <w:p w:rsidR="00EE44F4" w:rsidRPr="00812C48" w:rsidRDefault="007562C3" w:rsidP="00EE44F4">
      <w:pPr>
        <w:numPr>
          <w:ilvl w:val="0"/>
          <w:numId w:val="18"/>
        </w:num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>1 кабель (2 витые пары)</w:t>
      </w:r>
      <w:r w:rsidR="001E23EE">
        <w:rPr>
          <w:noProof/>
          <w:lang w:eastAsia="ru-RU"/>
        </w:rPr>
        <w:t xml:space="preserve"> или 2 кабеля (оптика)</w:t>
      </w:r>
      <w:r>
        <w:rPr>
          <w:noProof/>
          <w:lang w:eastAsia="ru-RU"/>
        </w:rPr>
        <w:t xml:space="preserve"> для медленного контроля.</w:t>
      </w:r>
    </w:p>
    <w:p w:rsidR="00CD3E0F" w:rsidRDefault="00CD3E0F" w:rsidP="00EE44F4">
      <w:pPr>
        <w:spacing w:after="0"/>
        <w:ind w:left="720"/>
        <w:jc w:val="both"/>
        <w:rPr>
          <w:noProof/>
          <w:lang w:val="en-US" w:eastAsia="ru-RU"/>
        </w:rPr>
      </w:pPr>
    </w:p>
    <w:p w:rsidR="001E0075" w:rsidRPr="00812C48" w:rsidRDefault="00CD3E0F" w:rsidP="004736AF">
      <w:p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1733550"/>
            <wp:effectExtent l="19050" t="0" r="3175" b="0"/>
            <wp:docPr id="13" name="Рисунок 12" descr="Comet_Panel_Cables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et_Panel_Cables.wmf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0F" w:rsidRDefault="00CD3E0F" w:rsidP="004736AF">
      <w:pPr>
        <w:spacing w:after="0"/>
        <w:jc w:val="both"/>
        <w:rPr>
          <w:b/>
          <w:bCs/>
        </w:rPr>
      </w:pPr>
    </w:p>
    <w:p w:rsidR="00CD3E0F" w:rsidRDefault="00CD3E0F" w:rsidP="004736AF">
      <w:pPr>
        <w:spacing w:after="0"/>
        <w:jc w:val="both"/>
        <w:rPr>
          <w:b/>
          <w:bCs/>
        </w:rPr>
      </w:pPr>
    </w:p>
    <w:p w:rsidR="00CD3E0F" w:rsidRDefault="00CD3E0F" w:rsidP="004736AF">
      <w:pPr>
        <w:spacing w:after="0"/>
        <w:jc w:val="both"/>
        <w:rPr>
          <w:b/>
          <w:bCs/>
        </w:rPr>
      </w:pPr>
    </w:p>
    <w:p w:rsidR="00B24E23" w:rsidRPr="006D1DD7" w:rsidRDefault="00B24E23" w:rsidP="004736AF">
      <w:pPr>
        <w:spacing w:after="0"/>
        <w:jc w:val="both"/>
        <w:rPr>
          <w:b/>
          <w:bCs/>
        </w:rPr>
      </w:pPr>
      <w:r w:rsidRPr="006D1DD7">
        <w:rPr>
          <w:b/>
          <w:bCs/>
        </w:rPr>
        <w:t xml:space="preserve">Размер платы и общая компоновка комплектующих </w:t>
      </w:r>
    </w:p>
    <w:p w:rsidR="00B24E23" w:rsidRPr="00A43FF9" w:rsidRDefault="007562C3" w:rsidP="004736AF">
      <w:p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4075" cy="2457450"/>
            <wp:effectExtent l="0" t="0" r="9525" b="0"/>
            <wp:docPr id="8" name="Рисунок 8" descr="General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eneralC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E23" w:rsidRDefault="00B24E23" w:rsidP="004736AF">
      <w:p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>Вазможны два варианта построения платы</w:t>
      </w:r>
      <w:r w:rsidRPr="001A2481">
        <w:rPr>
          <w:noProof/>
          <w:lang w:eastAsia="ru-RU"/>
        </w:rPr>
        <w:t xml:space="preserve">: 64 </w:t>
      </w:r>
      <w:r>
        <w:rPr>
          <w:noProof/>
          <w:lang w:eastAsia="ru-RU"/>
        </w:rPr>
        <w:t>канальная или 32 канальная. Выбор зависит от доступного размера области в панели для размещения электроники.</w:t>
      </w:r>
    </w:p>
    <w:p w:rsidR="00B24E23" w:rsidRPr="001A2481" w:rsidRDefault="00B24E23" w:rsidP="004736AF">
      <w:pPr>
        <w:spacing w:after="0"/>
        <w:jc w:val="both"/>
        <w:rPr>
          <w:noProof/>
          <w:u w:val="single"/>
          <w:lang w:eastAsia="ru-RU"/>
        </w:rPr>
      </w:pPr>
      <w:r w:rsidRPr="001A2481">
        <w:rPr>
          <w:noProof/>
          <w:lang w:eastAsia="ru-RU"/>
        </w:rPr>
        <w:tab/>
      </w:r>
      <w:r w:rsidRPr="001A2481">
        <w:rPr>
          <w:noProof/>
          <w:u w:val="single"/>
          <w:lang w:eastAsia="ru-RU"/>
        </w:rPr>
        <w:t>Вариант А - 64 канальная плата Метеор.</w:t>
      </w:r>
    </w:p>
    <w:p w:rsidR="00B24E23" w:rsidRPr="00387F20" w:rsidRDefault="00B24E23" w:rsidP="004736AF">
      <w:p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>При таком варианте построения платы - каждая плата будет размещаться напротив одного модуля счетчиков. В этом варианте длина необходимой области панели под размещение электроники составит 400мм</w:t>
      </w:r>
      <w:r w:rsidR="00F81209">
        <w:rPr>
          <w:noProof/>
          <w:lang w:eastAsia="ru-RU"/>
        </w:rPr>
        <w:t xml:space="preserve"> (Кабели </w:t>
      </w:r>
      <w:r w:rsidR="00F81209" w:rsidRPr="00F81209">
        <w:rPr>
          <w:noProof/>
          <w:lang w:eastAsia="ru-RU"/>
        </w:rPr>
        <w:t>~50-</w:t>
      </w:r>
      <w:r w:rsidR="00F81209">
        <w:rPr>
          <w:noProof/>
          <w:lang w:eastAsia="ru-RU"/>
        </w:rPr>
        <w:t>9</w:t>
      </w:r>
      <w:r w:rsidR="00F81209" w:rsidRPr="00F81209">
        <w:rPr>
          <w:noProof/>
          <w:lang w:eastAsia="ru-RU"/>
        </w:rPr>
        <w:t>0</w:t>
      </w:r>
      <w:r w:rsidR="00F81209">
        <w:rPr>
          <w:noProof/>
          <w:lang w:eastAsia="ru-RU"/>
        </w:rPr>
        <w:t>мм)</w:t>
      </w:r>
      <w:r>
        <w:rPr>
          <w:noProof/>
          <w:lang w:eastAsia="ru-RU"/>
        </w:rPr>
        <w:t xml:space="preserve">. </w:t>
      </w:r>
    </w:p>
    <w:p w:rsidR="00B24E23" w:rsidRPr="001A2481" w:rsidRDefault="00B24E23" w:rsidP="001A2481">
      <w:pPr>
        <w:spacing w:after="0"/>
        <w:jc w:val="both"/>
        <w:rPr>
          <w:noProof/>
          <w:u w:val="single"/>
          <w:lang w:eastAsia="ru-RU"/>
        </w:rPr>
      </w:pPr>
      <w:r>
        <w:rPr>
          <w:noProof/>
          <w:lang w:eastAsia="ru-RU"/>
        </w:rPr>
        <w:tab/>
      </w:r>
      <w:r w:rsidRPr="001A2481">
        <w:rPr>
          <w:noProof/>
          <w:u w:val="single"/>
          <w:lang w:eastAsia="ru-RU"/>
        </w:rPr>
        <w:t xml:space="preserve">Вариант </w:t>
      </w:r>
      <w:r>
        <w:rPr>
          <w:noProof/>
          <w:u w:val="single"/>
          <w:lang w:eastAsia="ru-RU"/>
        </w:rPr>
        <w:t xml:space="preserve">Б </w:t>
      </w:r>
      <w:r w:rsidRPr="001A2481">
        <w:rPr>
          <w:noProof/>
          <w:u w:val="single"/>
          <w:lang w:eastAsia="ru-RU"/>
        </w:rPr>
        <w:t xml:space="preserve">- </w:t>
      </w:r>
      <w:r>
        <w:rPr>
          <w:noProof/>
          <w:u w:val="single"/>
          <w:lang w:eastAsia="ru-RU"/>
        </w:rPr>
        <w:t>32</w:t>
      </w:r>
      <w:r w:rsidRPr="001A2481">
        <w:rPr>
          <w:noProof/>
          <w:u w:val="single"/>
          <w:lang w:eastAsia="ru-RU"/>
        </w:rPr>
        <w:t xml:space="preserve"> канальная плата Метеор.</w:t>
      </w:r>
    </w:p>
    <w:p w:rsidR="00B24E23" w:rsidRDefault="00B24E23" w:rsidP="004736AF">
      <w:p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>Платы, обслуживающие один модуль стчетчиков, будут размещаться одна над другой. В этом варианте длина необходимой области панели под размещение электроники составит 240мм</w:t>
      </w:r>
      <w:r w:rsidR="00F81209">
        <w:rPr>
          <w:noProof/>
          <w:lang w:eastAsia="ru-RU"/>
        </w:rPr>
        <w:t xml:space="preserve"> (Кабели </w:t>
      </w:r>
      <w:r w:rsidR="00F81209" w:rsidRPr="00F81209">
        <w:rPr>
          <w:noProof/>
          <w:lang w:eastAsia="ru-RU"/>
        </w:rPr>
        <w:t>~50-</w:t>
      </w:r>
      <w:r w:rsidR="00F81209">
        <w:rPr>
          <w:noProof/>
          <w:lang w:eastAsia="ru-RU"/>
        </w:rPr>
        <w:t>9</w:t>
      </w:r>
      <w:r w:rsidR="00F81209" w:rsidRPr="00F81209">
        <w:rPr>
          <w:noProof/>
          <w:lang w:eastAsia="ru-RU"/>
        </w:rPr>
        <w:t>0</w:t>
      </w:r>
      <w:r w:rsidR="00F81209">
        <w:rPr>
          <w:noProof/>
          <w:lang w:eastAsia="ru-RU"/>
        </w:rPr>
        <w:t>мм)</w:t>
      </w:r>
      <w:r>
        <w:rPr>
          <w:noProof/>
          <w:lang w:eastAsia="ru-RU"/>
        </w:rPr>
        <w:t xml:space="preserve">. </w:t>
      </w:r>
    </w:p>
    <w:p w:rsidR="00B24E23" w:rsidRDefault="00B24E23" w:rsidP="004736AF">
      <w:pPr>
        <w:spacing w:after="0"/>
        <w:jc w:val="both"/>
        <w:rPr>
          <w:noProof/>
          <w:lang w:eastAsia="ru-RU"/>
        </w:rPr>
      </w:pPr>
    </w:p>
    <w:p w:rsidR="00B24E23" w:rsidRDefault="00B24E23" w:rsidP="004736AF">
      <w:pPr>
        <w:spacing w:after="0"/>
        <w:jc w:val="both"/>
        <w:rPr>
          <w:noProof/>
          <w:lang w:eastAsia="ru-RU"/>
        </w:rPr>
      </w:pPr>
    </w:p>
    <w:p w:rsidR="00B24E23" w:rsidRPr="004004BD" w:rsidRDefault="00B24E23" w:rsidP="004736AF">
      <w:pPr>
        <w:spacing w:after="0"/>
        <w:jc w:val="both"/>
        <w:rPr>
          <w:noProof/>
          <w:lang w:eastAsia="ru-RU"/>
        </w:rPr>
      </w:pPr>
    </w:p>
    <w:sectPr w:rsidR="00B24E23" w:rsidRPr="004004BD" w:rsidSect="006B3765">
      <w:footerReference w:type="even" r:id="rId16"/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43FA" w:rsidRDefault="00EB43FA" w:rsidP="00D1320D">
      <w:pPr>
        <w:spacing w:after="0" w:line="240" w:lineRule="auto"/>
      </w:pPr>
      <w:r>
        <w:separator/>
      </w:r>
    </w:p>
  </w:endnote>
  <w:endnote w:type="continuationSeparator" w:id="1">
    <w:p w:rsidR="00EB43FA" w:rsidRDefault="00EB43FA" w:rsidP="00D13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E23" w:rsidRDefault="007E6B46" w:rsidP="007A6043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B24E23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24E23" w:rsidRDefault="00B24E23" w:rsidP="00293FCB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E23" w:rsidRDefault="007E6B46" w:rsidP="007A6043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B24E23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5094A">
      <w:rPr>
        <w:rStyle w:val="a7"/>
        <w:noProof/>
      </w:rPr>
      <w:t>3</w:t>
    </w:r>
    <w:r>
      <w:rPr>
        <w:rStyle w:val="a7"/>
      </w:rPr>
      <w:fldChar w:fldCharType="end"/>
    </w:r>
  </w:p>
  <w:p w:rsidR="00B24E23" w:rsidRDefault="00B24E23" w:rsidP="00293FCB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43FA" w:rsidRDefault="00EB43FA" w:rsidP="00D1320D">
      <w:pPr>
        <w:spacing w:after="0" w:line="240" w:lineRule="auto"/>
      </w:pPr>
      <w:r>
        <w:separator/>
      </w:r>
    </w:p>
  </w:footnote>
  <w:footnote w:type="continuationSeparator" w:id="1">
    <w:p w:rsidR="00EB43FA" w:rsidRDefault="00EB43FA" w:rsidP="00D13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49839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BDEC6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A38AA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B8E08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63014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0AF6E6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21D2E3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51743B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C35052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4C46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C3F6E51"/>
    <w:multiLevelType w:val="hybridMultilevel"/>
    <w:tmpl w:val="E82A5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22914FC"/>
    <w:multiLevelType w:val="hybridMultilevel"/>
    <w:tmpl w:val="59384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3364936"/>
    <w:multiLevelType w:val="hybridMultilevel"/>
    <w:tmpl w:val="BC6ACE2C"/>
    <w:lvl w:ilvl="0" w:tplc="0C7E7F8C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696D3BA2"/>
    <w:multiLevelType w:val="hybridMultilevel"/>
    <w:tmpl w:val="ED9CF8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7456538A"/>
    <w:multiLevelType w:val="hybridMultilevel"/>
    <w:tmpl w:val="48BE1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2B04AE"/>
    <w:multiLevelType w:val="hybridMultilevel"/>
    <w:tmpl w:val="92346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78F9455D"/>
    <w:multiLevelType w:val="hybridMultilevel"/>
    <w:tmpl w:val="6FA81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8933D0"/>
    <w:multiLevelType w:val="hybridMultilevel"/>
    <w:tmpl w:val="FA10D3E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5"/>
  </w:num>
  <w:num w:numId="13">
    <w:abstractNumId w:val="12"/>
  </w:num>
  <w:num w:numId="14">
    <w:abstractNumId w:val="17"/>
  </w:num>
  <w:num w:numId="15">
    <w:abstractNumId w:val="10"/>
  </w:num>
  <w:num w:numId="16">
    <w:abstractNumId w:val="11"/>
  </w:num>
  <w:num w:numId="17">
    <w:abstractNumId w:val="16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/>
  <w:defaultTabStop w:val="708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1B094B"/>
    <w:rsid w:val="00001AB0"/>
    <w:rsid w:val="000140FC"/>
    <w:rsid w:val="00031491"/>
    <w:rsid w:val="000501B5"/>
    <w:rsid w:val="00076FBD"/>
    <w:rsid w:val="000A414B"/>
    <w:rsid w:val="000E3CC7"/>
    <w:rsid w:val="000E4898"/>
    <w:rsid w:val="000E5F97"/>
    <w:rsid w:val="000F67AB"/>
    <w:rsid w:val="00104CA4"/>
    <w:rsid w:val="00114F0A"/>
    <w:rsid w:val="0018007E"/>
    <w:rsid w:val="00180FDA"/>
    <w:rsid w:val="00184991"/>
    <w:rsid w:val="00197B32"/>
    <w:rsid w:val="001A2481"/>
    <w:rsid w:val="001A4E60"/>
    <w:rsid w:val="001B094B"/>
    <w:rsid w:val="001B0AB6"/>
    <w:rsid w:val="001C64BC"/>
    <w:rsid w:val="001E0075"/>
    <w:rsid w:val="001E23EE"/>
    <w:rsid w:val="0022047A"/>
    <w:rsid w:val="002417D6"/>
    <w:rsid w:val="00293FCB"/>
    <w:rsid w:val="002A75A5"/>
    <w:rsid w:val="002C7EFB"/>
    <w:rsid w:val="002D244C"/>
    <w:rsid w:val="002E4314"/>
    <w:rsid w:val="002E5BCD"/>
    <w:rsid w:val="002E67ED"/>
    <w:rsid w:val="002E774D"/>
    <w:rsid w:val="002F6A03"/>
    <w:rsid w:val="00383378"/>
    <w:rsid w:val="00387F20"/>
    <w:rsid w:val="003A1A48"/>
    <w:rsid w:val="004004BD"/>
    <w:rsid w:val="00423A79"/>
    <w:rsid w:val="004675DF"/>
    <w:rsid w:val="004736AF"/>
    <w:rsid w:val="004A7635"/>
    <w:rsid w:val="004C7498"/>
    <w:rsid w:val="004D63C5"/>
    <w:rsid w:val="004D74F2"/>
    <w:rsid w:val="00534DB8"/>
    <w:rsid w:val="00537164"/>
    <w:rsid w:val="0058323C"/>
    <w:rsid w:val="00594D27"/>
    <w:rsid w:val="005B3F9A"/>
    <w:rsid w:val="005C1937"/>
    <w:rsid w:val="005E4E5D"/>
    <w:rsid w:val="006508DF"/>
    <w:rsid w:val="0065094A"/>
    <w:rsid w:val="006625A9"/>
    <w:rsid w:val="00676B0C"/>
    <w:rsid w:val="006832A2"/>
    <w:rsid w:val="006B2E47"/>
    <w:rsid w:val="006B3765"/>
    <w:rsid w:val="006B5FF8"/>
    <w:rsid w:val="006D1DD7"/>
    <w:rsid w:val="006D36C9"/>
    <w:rsid w:val="006D5577"/>
    <w:rsid w:val="006F498B"/>
    <w:rsid w:val="00713161"/>
    <w:rsid w:val="00751D01"/>
    <w:rsid w:val="007562C3"/>
    <w:rsid w:val="007576BD"/>
    <w:rsid w:val="007739D1"/>
    <w:rsid w:val="00783ED3"/>
    <w:rsid w:val="007A6043"/>
    <w:rsid w:val="007B1ACD"/>
    <w:rsid w:val="007E0B2E"/>
    <w:rsid w:val="007E4213"/>
    <w:rsid w:val="007E6B46"/>
    <w:rsid w:val="00812C48"/>
    <w:rsid w:val="0086500C"/>
    <w:rsid w:val="00875825"/>
    <w:rsid w:val="008B00FF"/>
    <w:rsid w:val="008C1AFB"/>
    <w:rsid w:val="00903233"/>
    <w:rsid w:val="00921E63"/>
    <w:rsid w:val="00962142"/>
    <w:rsid w:val="009621C0"/>
    <w:rsid w:val="009935CF"/>
    <w:rsid w:val="009D174D"/>
    <w:rsid w:val="009D6407"/>
    <w:rsid w:val="00A0066E"/>
    <w:rsid w:val="00A43FF9"/>
    <w:rsid w:val="00A64EAB"/>
    <w:rsid w:val="00A65AB1"/>
    <w:rsid w:val="00AA0E33"/>
    <w:rsid w:val="00AC5E21"/>
    <w:rsid w:val="00B07AC4"/>
    <w:rsid w:val="00B24E23"/>
    <w:rsid w:val="00B402CF"/>
    <w:rsid w:val="00B50E17"/>
    <w:rsid w:val="00B60DEF"/>
    <w:rsid w:val="00C76920"/>
    <w:rsid w:val="00CC0E6C"/>
    <w:rsid w:val="00CD3E0F"/>
    <w:rsid w:val="00CE1E8F"/>
    <w:rsid w:val="00D1320D"/>
    <w:rsid w:val="00D35D23"/>
    <w:rsid w:val="00D53DA9"/>
    <w:rsid w:val="00D80201"/>
    <w:rsid w:val="00D813AA"/>
    <w:rsid w:val="00D84C4E"/>
    <w:rsid w:val="00D93F5F"/>
    <w:rsid w:val="00DD4D45"/>
    <w:rsid w:val="00DE2A16"/>
    <w:rsid w:val="00E03C99"/>
    <w:rsid w:val="00E2466D"/>
    <w:rsid w:val="00E44367"/>
    <w:rsid w:val="00E61BDF"/>
    <w:rsid w:val="00E71B4F"/>
    <w:rsid w:val="00E819FD"/>
    <w:rsid w:val="00EB43FA"/>
    <w:rsid w:val="00EE44F4"/>
    <w:rsid w:val="00EE6F14"/>
    <w:rsid w:val="00EF2F60"/>
    <w:rsid w:val="00F00EE9"/>
    <w:rsid w:val="00F36A68"/>
    <w:rsid w:val="00F81209"/>
    <w:rsid w:val="00FB46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765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1B094B"/>
    <w:pPr>
      <w:spacing w:after="0" w:line="240" w:lineRule="auto"/>
    </w:pPr>
    <w:rPr>
      <w:rFonts w:ascii="Tahoma" w:hAnsi="Tahoma" w:cs="Tahoma"/>
      <w:sz w:val="16"/>
      <w:szCs w:val="16"/>
      <w:lang w:eastAsia="ru-RU"/>
    </w:rPr>
  </w:style>
  <w:style w:type="character" w:customStyle="1" w:styleId="a4">
    <w:name w:val="Текст выноски Знак"/>
    <w:link w:val="a3"/>
    <w:uiPriority w:val="99"/>
    <w:semiHidden/>
    <w:rsid w:val="001B094B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rsid w:val="00293FCB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6">
    <w:name w:val="Нижний колонтитул Знак"/>
    <w:link w:val="a5"/>
    <w:uiPriority w:val="99"/>
    <w:semiHidden/>
    <w:rsid w:val="005E4E5D"/>
    <w:rPr>
      <w:lang w:eastAsia="en-US"/>
    </w:rPr>
  </w:style>
  <w:style w:type="character" w:styleId="a7">
    <w:name w:val="page number"/>
    <w:basedOn w:val="a0"/>
    <w:uiPriority w:val="99"/>
    <w:rsid w:val="00293FCB"/>
  </w:style>
  <w:style w:type="paragraph" w:styleId="a8">
    <w:name w:val="List Paragraph"/>
    <w:basedOn w:val="a"/>
    <w:uiPriority w:val="99"/>
    <w:qFormat/>
    <w:rsid w:val="000501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765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1B094B"/>
    <w:pPr>
      <w:spacing w:after="0" w:line="240" w:lineRule="auto"/>
    </w:pPr>
    <w:rPr>
      <w:rFonts w:ascii="Tahoma" w:hAnsi="Tahoma" w:cs="Tahoma"/>
      <w:sz w:val="16"/>
      <w:szCs w:val="16"/>
      <w:lang w:eastAsia="ru-RU"/>
    </w:rPr>
  </w:style>
  <w:style w:type="character" w:customStyle="1" w:styleId="a4">
    <w:name w:val="Текст выноски Знак"/>
    <w:link w:val="a3"/>
    <w:uiPriority w:val="99"/>
    <w:semiHidden/>
    <w:rsid w:val="001B094B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rsid w:val="00293FCB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6">
    <w:name w:val="Нижний колонтитул Знак"/>
    <w:link w:val="a5"/>
    <w:uiPriority w:val="99"/>
    <w:semiHidden/>
    <w:rsid w:val="005E4E5D"/>
    <w:rPr>
      <w:lang w:eastAsia="en-US"/>
    </w:rPr>
  </w:style>
  <w:style w:type="character" w:styleId="a7">
    <w:name w:val="page number"/>
    <w:basedOn w:val="a0"/>
    <w:uiPriority w:val="99"/>
    <w:rsid w:val="00293FCB"/>
  </w:style>
  <w:style w:type="paragraph" w:styleId="a8">
    <w:name w:val="List Paragraph"/>
    <w:basedOn w:val="a"/>
    <w:uiPriority w:val="99"/>
    <w:qFormat/>
    <w:rsid w:val="000501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284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1326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10102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Alexey</cp:lastModifiedBy>
  <cp:revision>6</cp:revision>
  <dcterms:created xsi:type="dcterms:W3CDTF">2018-09-25T12:07:00Z</dcterms:created>
  <dcterms:modified xsi:type="dcterms:W3CDTF">2018-09-25T12:11:00Z</dcterms:modified>
</cp:coreProperties>
</file>