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Atelier 4: Sous programme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Calcul.java) java avec une méthode main (c’est un sous programme).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ces quatres sous programmes: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sous programme qui reçoit en paramètre 2 entiers (a et b) puis effectue puis affiche la somme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sous programme qui reçoit en paramètre 2 entiers  (a et b) puis effectue puis affiche la différence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 sous programme qui reçoit en paramètre 2 entiers  (a et b) puis effectue puis affiche le quotient si possible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 sous programme qui reçoit en paramètre 2 entiers  (a et b) puis effectue puis affiche le produit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chaque saisie, vous devez effectuer un contrôle de saisie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personne se caractérise dans notre contexte par un matricule, son nom,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prénom, adresse, date de naissance, lieu de naissance et son numéro de téléphone. Ecrire un sous-programme qui permet la saisie des informations d’une personne donnée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sous-programme qui permet d’afficher les informations d’une personne saisie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Choisissez un nom pour le programme.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Améliorer le programme de la tâche 2 en autorisant l’utilisateur du programme à saisir les informations du nombre de personnes de son choix, le programme doit par la suite restituer les informations saisies à l’écran.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Choisissez un nom pour le programme.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Améliorer le programme de la tâche 2 en autorisant l’utilisateur du programme à saisir un nombre fini de personnes en lui demandant s’il veut continuer ou pas.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Choisissez un nom pour le programme.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