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rFonts w:ascii="arial" w:hAnsi="arial"/>
          <w:b/>
          <w:b/>
          <w:bCs/>
        </w:rPr>
      </w:pPr>
      <w:r>
        <w:rPr>
          <w:rFonts w:ascii="arial" w:hAnsi="arial"/>
          <w:b/>
          <w:bCs/>
        </w:rPr>
        <w:t>Conditions Générales d'Utilisation (CGU) de XRecharge+</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t>1. *Objet des Conditions Générales d'Utilisation (CGU)*</w:t>
      </w:r>
    </w:p>
    <w:p>
      <w:pPr>
        <w:pStyle w:val="Normal"/>
        <w:bidi w:val="0"/>
        <w:jc w:val="both"/>
        <w:rPr>
          <w:rFonts w:ascii="arial" w:hAnsi="arial"/>
        </w:rPr>
      </w:pPr>
      <w:r>
        <w:rPr>
          <w:rFonts w:ascii="arial" w:hAnsi="arial"/>
        </w:rPr>
        <w:t xml:space="preserve">   </w:t>
      </w:r>
      <w:r>
        <w:rPr>
          <w:rFonts w:ascii="arial" w:hAnsi="arial"/>
        </w:rPr>
        <w:t>Les CGU régissent l'utilisation des services offerts par XRecharge+. Elles définissent les modalités d'accès et d'utilisation des services par l'Utilisateur, disponibles dans la section "Conditions d’Utilisation et Politique de confidentialité" sur notre site.</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t>2. *Acceptation des CGU*</w:t>
      </w:r>
    </w:p>
    <w:p>
      <w:pPr>
        <w:pStyle w:val="Normal"/>
        <w:bidi w:val="0"/>
        <w:jc w:val="both"/>
        <w:rPr>
          <w:rFonts w:ascii="arial" w:hAnsi="arial"/>
        </w:rPr>
      </w:pPr>
      <w:r>
        <w:rPr>
          <w:rFonts w:ascii="arial" w:hAnsi="arial"/>
        </w:rPr>
        <w:t xml:space="preserve">   </w:t>
      </w:r>
      <w:r>
        <w:rPr>
          <w:rFonts w:ascii="arial" w:hAnsi="arial"/>
        </w:rPr>
        <w:t>L'accès à la plateforme XRecharge+ implique l'acceptation inconditionnelle des CGU par chaque Utilisateur. Ces conditions établissent un contrat entre l'Utilisateur et XRecharge+, et toute inscription ou utilisation des services valide cette acceptation.</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t>3. *Mentions légales et Statut*</w:t>
      </w:r>
    </w:p>
    <w:p>
      <w:pPr>
        <w:pStyle w:val="Normal"/>
        <w:bidi w:val="0"/>
        <w:jc w:val="both"/>
        <w:rPr>
          <w:rFonts w:ascii="arial" w:hAnsi="arial"/>
        </w:rPr>
      </w:pPr>
      <w:r>
        <w:rPr>
          <w:rFonts w:ascii="arial" w:hAnsi="arial"/>
        </w:rPr>
        <w:t xml:space="preserve">   </w:t>
      </w:r>
      <w:r>
        <w:rPr>
          <w:rFonts w:ascii="arial" w:hAnsi="arial"/>
        </w:rPr>
        <w:t>3.1 Nature de l'activité</w:t>
      </w:r>
    </w:p>
    <w:p>
      <w:pPr>
        <w:pStyle w:val="Normal"/>
        <w:bidi w:val="0"/>
        <w:jc w:val="both"/>
        <w:rPr>
          <w:rFonts w:ascii="arial" w:hAnsi="arial"/>
        </w:rPr>
      </w:pPr>
      <w:r>
        <w:rPr>
          <w:rFonts w:ascii="arial" w:hAnsi="arial"/>
        </w:rPr>
        <w:t xml:space="preserve">   </w:t>
      </w:r>
      <w:r>
        <w:rPr>
          <w:rFonts w:ascii="arial" w:hAnsi="arial"/>
        </w:rPr>
        <w:t>XRecharge+, basé sur https://www.azrexchange.com, de AZR EXCHANGE SARL, est spécialisé dans l'achat et la revente de monnaies numériques (Perfect Money, Payeer, MONEY go, USDT), ainsi que facilitateur pour le dépôt et retrait sur la plateforme 1xBet. Il est crucial de préciser que la plateforme, que ce soit XRecharge+ ou https://www.azrexchange.com, n'est ni un bookmaker, ni une plateforme dédiée aux placements d'argent, trading ou jeux d'argent.</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t xml:space="preserve">   </w:t>
      </w:r>
      <w:r>
        <w:rPr>
          <w:rFonts w:ascii="arial" w:hAnsi="arial"/>
        </w:rPr>
        <w:t>3.2 Rechargement des comptes 1xBet</w:t>
      </w:r>
    </w:p>
    <w:p>
      <w:pPr>
        <w:pStyle w:val="Normal"/>
        <w:bidi w:val="0"/>
        <w:jc w:val="both"/>
        <w:rPr>
          <w:rFonts w:ascii="arial" w:hAnsi="arial"/>
        </w:rPr>
      </w:pPr>
      <w:r>
        <w:rPr>
          <w:rFonts w:ascii="arial" w:hAnsi="arial"/>
        </w:rPr>
        <w:t xml:space="preserve">   </w:t>
      </w:r>
      <w:r>
        <w:rPr>
          <w:rFonts w:ascii="arial" w:hAnsi="arial"/>
        </w:rPr>
        <w:t>XRecharge+ opère exclusivement en tant qu'intermédiaire pour le dépôt et retrait sur les comptes 1xBet. Cette opération se réalise simplement à partir de l'ID envoyé par le client, excluant toute implication dans des activités liées aux placements financiers, trading ou jeux, nous ne sommes pas un bookmaker.</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t>4. *Programme de Parrainage et Bonus*</w:t>
      </w:r>
    </w:p>
    <w:p>
      <w:pPr>
        <w:pStyle w:val="Normal"/>
        <w:bidi w:val="0"/>
        <w:jc w:val="both"/>
        <w:rPr>
          <w:rFonts w:ascii="arial" w:hAnsi="arial"/>
        </w:rPr>
      </w:pPr>
      <w:r>
        <w:rPr>
          <w:rFonts w:ascii="arial" w:hAnsi="arial"/>
        </w:rPr>
        <w:t xml:space="preserve">   </w:t>
      </w:r>
      <w:r>
        <w:rPr>
          <w:rFonts w:ascii="arial" w:hAnsi="arial"/>
        </w:rPr>
        <w:t>En participant à notre programme de parrainage, vous acceptez les conditions suivantes :</w:t>
      </w:r>
    </w:p>
    <w:p>
      <w:pPr>
        <w:pStyle w:val="Normal"/>
        <w:bidi w:val="0"/>
        <w:jc w:val="both"/>
        <w:rPr>
          <w:rFonts w:ascii="arial" w:hAnsi="arial"/>
        </w:rPr>
      </w:pPr>
      <w:r>
        <w:rPr>
          <w:rFonts w:ascii="arial" w:hAnsi="arial"/>
        </w:rPr>
        <w:t xml:space="preserve">   </w:t>
      </w:r>
      <w:r>
        <w:rPr>
          <w:rFonts w:ascii="arial" w:hAnsi="arial"/>
        </w:rPr>
        <w:t>- En tant que parrain, vous avez la possibilité de parrainer de nouveaux utilisateurs de XRecharge+. Si le nouvel utilisateur s'inscrit avec succès en utilisant votre lien de parrainage, des avantages, tels que des cadeaux ou des bonus, peuvent être attribués à votre compte conformément à nos règles en vigueur.</w:t>
      </w:r>
    </w:p>
    <w:p>
      <w:pPr>
        <w:pStyle w:val="Normal"/>
        <w:bidi w:val="0"/>
        <w:jc w:val="both"/>
        <w:rPr>
          <w:rFonts w:ascii="arial" w:hAnsi="arial"/>
        </w:rPr>
      </w:pPr>
      <w:r>
        <w:rPr>
          <w:rFonts w:ascii="arial" w:hAnsi="arial"/>
        </w:rPr>
        <w:t xml:space="preserve">   </w:t>
      </w:r>
      <w:r>
        <w:rPr>
          <w:rFonts w:ascii="arial" w:hAnsi="arial"/>
        </w:rPr>
        <w:t>- Les cadeaux et bonus attribués peuvent varier en fonction des promotions en cours et seront soumis aux conditions spécifiques indiquées lors de chaque offre.</w:t>
      </w:r>
    </w:p>
    <w:p>
      <w:pPr>
        <w:pStyle w:val="Normal"/>
        <w:bidi w:val="0"/>
        <w:jc w:val="both"/>
        <w:rPr>
          <w:rFonts w:ascii="arial" w:hAnsi="arial"/>
        </w:rPr>
      </w:pPr>
      <w:r>
        <w:rPr>
          <w:rFonts w:ascii="arial" w:hAnsi="arial"/>
        </w:rPr>
        <w:t xml:space="preserve">   </w:t>
      </w:r>
      <w:r>
        <w:rPr>
          <w:rFonts w:ascii="arial" w:hAnsi="arial"/>
        </w:rPr>
        <w:t>- Les nouveaux utilisateurs doivent respecter les conditions d'inscription et d'utilisation de XRecharge+ pour que le parrain bénéficie des avantages du programme.</w:t>
      </w:r>
    </w:p>
    <w:p>
      <w:pPr>
        <w:pStyle w:val="Normal"/>
        <w:bidi w:val="0"/>
        <w:jc w:val="both"/>
        <w:rPr>
          <w:rFonts w:ascii="arial" w:hAnsi="arial"/>
        </w:rPr>
      </w:pPr>
      <w:r>
        <w:rPr>
          <w:rFonts w:ascii="arial" w:hAnsi="arial"/>
        </w:rPr>
        <w:t xml:space="preserve">   </w:t>
      </w:r>
      <w:r>
        <w:rPr>
          <w:rFonts w:ascii="arial" w:hAnsi="arial"/>
        </w:rPr>
        <w:t>- XRecharge+ se réserve le droit de modifier, suspendre ou mettre fin au programme de parrainage à tout moment, avec ou sans préavis.</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t>5. *Protection des Mineurs*</w:t>
      </w:r>
    </w:p>
    <w:p>
      <w:pPr>
        <w:pStyle w:val="Normal"/>
        <w:bidi w:val="0"/>
        <w:jc w:val="both"/>
        <w:rPr>
          <w:rFonts w:ascii="arial" w:hAnsi="arial"/>
        </w:rPr>
      </w:pPr>
      <w:r>
        <w:rPr>
          <w:rFonts w:ascii="arial" w:hAnsi="arial"/>
        </w:rPr>
        <w:t xml:space="preserve">   </w:t>
      </w:r>
      <w:r>
        <w:rPr>
          <w:rFonts w:ascii="arial" w:hAnsi="arial"/>
        </w:rPr>
        <w:t>Nos services ne sont pas destinés aux personnes de moins de dix-huit (18) ans ou n'ayant pas atteint tout autre âge légal dans leur pays. Toute personne qui nous fournit des informations par le biais de l'un de nos services déclare avoir au moins dix-huit (18) ans (ou avoir atteint l'âge légal dans son état).</w:t>
      </w:r>
    </w:p>
    <w:p>
      <w:pPr>
        <w:pStyle w:val="Normal"/>
        <w:bidi w:val="0"/>
        <w:jc w:val="both"/>
        <w:rPr>
          <w:rFonts w:ascii="arial" w:hAnsi="arial"/>
        </w:rPr>
      </w:pPr>
      <w:r>
        <w:rPr>
          <w:rFonts w:ascii="arial" w:hAnsi="arial"/>
        </w:rPr>
        <w:t xml:space="preserve">   </w:t>
      </w:r>
      <w:r>
        <w:rPr>
          <w:rFonts w:ascii="arial" w:hAnsi="arial"/>
        </w:rPr>
        <w:t>Notre Politique consiste à détecter les tentatives des mineurs d'accéder à nos services, ce qui peut impliquer un examen de sécurité supplémentaire. Et si nous découvrons qu'un mineur nous a soumis ou a tenté de soumettre des informations personnelles via nos services, nous n'accepterons pas ces informations et prendrons toutes les mesures nécessaires pour retirer ces informations de nos bases de données.</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t>6. *Consentement aux Contrôles de Sécurité*</w:t>
      </w:r>
    </w:p>
    <w:p>
      <w:pPr>
        <w:pStyle w:val="Normal"/>
        <w:bidi w:val="0"/>
        <w:jc w:val="both"/>
        <w:rPr>
          <w:rFonts w:ascii="arial" w:hAnsi="arial"/>
        </w:rPr>
      </w:pPr>
      <w:r>
        <w:rPr>
          <w:rFonts w:ascii="arial" w:hAnsi="arial"/>
        </w:rPr>
        <w:t xml:space="preserve">   </w:t>
      </w:r>
      <w:r>
        <w:rPr>
          <w:rFonts w:ascii="arial" w:hAnsi="arial"/>
        </w:rPr>
        <w:t>Nous nous réservons le droit d'effectuer des contrôles de sécurité à tout moment pour confirmer les détails de l'inscription que vous avez fournis et vérifier votre utilisation de nos services et vos transactions financières pour éviter d'éventuelles violations de nos Termes et Conditions et de la législation en vigueur.</w:t>
      </w:r>
    </w:p>
    <w:p>
      <w:pPr>
        <w:pStyle w:val="Normal"/>
        <w:bidi w:val="0"/>
        <w:jc w:val="both"/>
        <w:rPr>
          <w:rFonts w:ascii="arial" w:hAnsi="arial"/>
        </w:rPr>
      </w:pPr>
      <w:r>
        <w:rPr>
          <w:rFonts w:ascii="arial" w:hAnsi="arial"/>
        </w:rPr>
        <w:t xml:space="preserve">   </w:t>
      </w:r>
      <w:r>
        <w:rPr>
          <w:rFonts w:ascii="arial" w:hAnsi="arial"/>
        </w:rPr>
        <w:t>En utilisant nos services, vous acceptez nos Termes et Conditions, vous nous autorisez à utiliser et à divulguer vos Informations personnelles à des tiers afin de vérifier les informations que vous fournissez lors de l'inscription et de l'utilisation de  nos, Services, y compris, le cas échéant, le transfert de vos informations personnelles en dehors de votre pays.</w:t>
      </w:r>
    </w:p>
    <w:p>
      <w:pPr>
        <w:pStyle w:val="Normal"/>
        <w:bidi w:val="0"/>
        <w:jc w:val="both"/>
        <w:rPr>
          <w:rFonts w:ascii="arial" w:hAnsi="arial"/>
        </w:rPr>
      </w:pPr>
      <w:r>
        <w:rPr>
          <w:rFonts w:ascii="arial" w:hAnsi="arial"/>
        </w:rPr>
        <w:t xml:space="preserve">   </w:t>
      </w:r>
      <w:r>
        <w:rPr>
          <w:rFonts w:ascii="arial" w:hAnsi="arial"/>
        </w:rPr>
        <w:t>Les contrôles de sécurité peuvent inclure, mais ne sont pas limités à ce qui suit : la préparation des rapports financiers et toute autre vérification de vos informations personnelles que vous fournissez à des bases de données tierces autres que les nôtres.</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t>7. *Politique Anti-Blanchiment d'Argent (AML)*</w:t>
      </w:r>
    </w:p>
    <w:p>
      <w:pPr>
        <w:pStyle w:val="Normal"/>
        <w:bidi w:val="0"/>
        <w:jc w:val="both"/>
        <w:rPr>
          <w:rFonts w:ascii="arial" w:hAnsi="arial"/>
        </w:rPr>
      </w:pPr>
      <w:r>
        <w:rPr>
          <w:rFonts w:ascii="arial" w:hAnsi="arial"/>
        </w:rPr>
        <w:t xml:space="preserve">   </w:t>
      </w:r>
      <w:r>
        <w:rPr>
          <w:rFonts w:ascii="arial" w:hAnsi="arial"/>
        </w:rPr>
        <w:t>AZR EXCHANGE SARL met toutes les mesures appropriées pour lutter contre le blanchiment d'argent et le terrorisme international (Politique AML). Dans le même temps, AZR EXCHANGE SARL maintient une position forte et fondamentale pour prévenir toutes sortes d'activités illégales. Pour remplir ces obligations, AZR EXCHANGE SARL est tenue d'informer les instances officielles concernées s'il existe des raisons de soupçonner que les fonds apportés au compte par l'Utilisateur sont liés au financement du terrorisme ou bien à l'activité de légalisation des produits obtenus par des moyens illégaux.</w:t>
      </w:r>
    </w:p>
    <w:p>
      <w:pPr>
        <w:pStyle w:val="Normal"/>
        <w:bidi w:val="0"/>
        <w:jc w:val="both"/>
        <w:rPr>
          <w:rFonts w:ascii="arial" w:hAnsi="arial"/>
        </w:rPr>
      </w:pPr>
      <w:r>
        <w:rPr>
          <w:rFonts w:ascii="arial" w:hAnsi="arial"/>
        </w:rPr>
        <w:t xml:space="preserve">   </w:t>
      </w:r>
      <w:r>
        <w:rPr>
          <w:rFonts w:ascii="arial" w:hAnsi="arial"/>
        </w:rPr>
        <w:t>AZR EXCHANGE SARL recueille et conserve les documents d'identité de l'Utilisateur, ainsi que les rapports sur toutes les transactions effectuées sur le compte ; AZR EXCHANGE SARL surveille l'activité suspecte sur le compte de l'Utilisateur, ainsi que les opérations réalisées dans des conditions particulières ; AZR EXCHANGE SARL se réserve le droit de refuser la transaction à l'Utilisateur à tout moment, si AZR EXCHANGE SARL a des raisons de croire que cette opération est liée au blanchiment d'argent et aux activités criminelles.</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t xml:space="preserve">   </w:t>
      </w:r>
      <w:r>
        <w:rPr>
          <w:rFonts w:ascii="arial" w:hAnsi="arial"/>
        </w:rPr>
        <w:t>En ouvrant un compte, vous acceptez les engagements suivants :</w:t>
      </w:r>
    </w:p>
    <w:p>
      <w:pPr>
        <w:pStyle w:val="Normal"/>
        <w:bidi w:val="0"/>
        <w:jc w:val="both"/>
        <w:rPr>
          <w:rFonts w:ascii="arial" w:hAnsi="arial"/>
        </w:rPr>
      </w:pPr>
      <w:r>
        <w:rPr>
          <w:rFonts w:ascii="arial" w:hAnsi="arial"/>
        </w:rPr>
        <w:t xml:space="preserve">   </w:t>
      </w:r>
      <w:r>
        <w:rPr>
          <w:rFonts w:ascii="arial" w:hAnsi="arial"/>
        </w:rPr>
        <w:t>- Vous garantissez que vous vous engagez à respecter tous les actes réglementaires et lois applicables contre le blanchiment d'argent et le financement du terrorisme, y compris la politique AML.</w:t>
      </w:r>
    </w:p>
    <w:p>
      <w:pPr>
        <w:pStyle w:val="Normal"/>
        <w:bidi w:val="0"/>
        <w:jc w:val="both"/>
        <w:rPr>
          <w:rFonts w:ascii="arial" w:hAnsi="arial"/>
        </w:rPr>
      </w:pPr>
      <w:r>
        <w:rPr>
          <w:rFonts w:ascii="arial" w:hAnsi="arial"/>
        </w:rPr>
        <w:t xml:space="preserve">   </w:t>
      </w:r>
      <w:r>
        <w:rPr>
          <w:rFonts w:ascii="arial" w:hAnsi="arial"/>
        </w:rPr>
        <w:t>- Vous reconnaissez que vous n'avez aucune information ou soupçon sur le fait que les fonds déposés dans le passé, présent ou futur, proviennent de sources illégales ou sont liés à la légalisation des revenus obtenus par des moyens illégaux, ou à toute autre activité illégale interdite par la loi en vigueur ou par les dispositions des organisations internationales ;</w:t>
      </w:r>
    </w:p>
    <w:p>
      <w:pPr>
        <w:pStyle w:val="Normal"/>
        <w:bidi w:val="0"/>
        <w:jc w:val="both"/>
        <w:rPr>
          <w:rFonts w:ascii="arial" w:hAnsi="arial"/>
        </w:rPr>
      </w:pPr>
      <w:r>
        <w:rPr>
          <w:rFonts w:ascii="arial" w:hAnsi="arial"/>
        </w:rPr>
        <w:t xml:space="preserve">   </w:t>
      </w:r>
      <w:r>
        <w:rPr>
          <w:rFonts w:ascii="arial" w:hAnsi="arial"/>
        </w:rPr>
        <w:t>- Vous acceptez de nous fournir immédiatement toute information que nous jugeons nécessaire à demander pour assurer notre conformité aux lois et aux exigences réglementaires applicables en matière de lutte contre la légalisation des fonds obtenus par des moyens illégaux.</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t xml:space="preserve">   </w:t>
      </w:r>
      <w:r>
        <w:rPr>
          <w:rFonts w:ascii="arial" w:hAnsi="arial"/>
        </w:rPr>
        <w:t>AZR EXCHANGE SARL recueille et conserve les documents d'identité de l'Utilisateur, ainsi que les rapports sur toutes les transactions effectuées sur le compte ;</w:t>
      </w:r>
    </w:p>
    <w:p>
      <w:pPr>
        <w:pStyle w:val="Normal"/>
        <w:bidi w:val="0"/>
        <w:jc w:val="both"/>
        <w:rPr>
          <w:rFonts w:ascii="arial" w:hAnsi="arial"/>
        </w:rPr>
      </w:pPr>
      <w:r>
        <w:rPr>
          <w:rFonts w:ascii="arial" w:hAnsi="arial"/>
        </w:rPr>
        <w:t xml:space="preserve">   </w:t>
      </w:r>
      <w:r>
        <w:rPr>
          <w:rFonts w:ascii="arial" w:hAnsi="arial"/>
        </w:rPr>
        <w:t>AZR EXCHANGE SARL surveille l'activité suspecte sur le compte de l'Utilisateur, ainsi que les opérations réalisées dans des conditions particulières ;</w:t>
      </w:r>
    </w:p>
    <w:p>
      <w:pPr>
        <w:pStyle w:val="Normal"/>
        <w:bidi w:val="0"/>
        <w:jc w:val="both"/>
        <w:rPr>
          <w:rFonts w:ascii="arial" w:hAnsi="arial"/>
        </w:rPr>
      </w:pPr>
      <w:r>
        <w:rPr>
          <w:rFonts w:ascii="arial" w:hAnsi="arial"/>
        </w:rPr>
        <w:t xml:space="preserve">   </w:t>
      </w:r>
      <w:r>
        <w:rPr>
          <w:rFonts w:ascii="arial" w:hAnsi="arial"/>
        </w:rPr>
        <w:t>AZR EXCHANGE SARL se réserve le droit de refuser la transaction à l'Utilisateur à tout moment, si AZR EXCHANGE SARL a des raisons de croire que cette opération est liée au blanchiment d'argent et aux activités criminelles.</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t xml:space="preserve">   </w:t>
      </w:r>
      <w:r>
        <w:rPr>
          <w:rFonts w:ascii="arial" w:hAnsi="arial"/>
        </w:rPr>
        <w:t>En vertu du droit international, AZR EXCHANGE SARL n'est pas obligée d'informer l'Utilisateur sur son activité suspecte, et sur le fait que cette information a été transmise aux autorités compétentes. Conformément à la politique AML interne, AZR EXCHANGE SARL effectue des procédures de vérification de l'identité des Utilisateurs en fonction du niveau de risque potentiel associé à chaque Utilisateur. AZR EXCHANGE SARL vous demande de fournir le minimum d'informations pour confirmer votre identité. AZR EXCHANGE SARL enregistre et stocke les données et les documents prouvant votre identité, ainsi que des informations sur les méthodes utilisées pendant la vérification de l'identité et les résultats de ces procédures.</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t xml:space="preserve">   </w:t>
      </w:r>
      <w:r>
        <w:rPr>
          <w:rFonts w:ascii="arial" w:hAnsi="arial"/>
        </w:rPr>
        <w:t>AZR EXCHANGE SARL vérifie vos données personnelles pour les comparer à la liste des personnes soupçonnées de terrorisme, formée par les autorités compétentes. Un ensemble minimum de données d'identification comprend :</w:t>
      </w:r>
    </w:p>
    <w:p>
      <w:pPr>
        <w:pStyle w:val="Normal"/>
        <w:bidi w:val="0"/>
        <w:jc w:val="both"/>
        <w:rPr>
          <w:rFonts w:ascii="arial" w:hAnsi="arial"/>
        </w:rPr>
      </w:pPr>
      <w:r>
        <w:rPr>
          <w:rFonts w:ascii="arial" w:hAnsi="arial"/>
        </w:rPr>
        <w:t xml:space="preserve">   </w:t>
      </w:r>
      <w:r>
        <w:rPr>
          <w:rFonts w:ascii="arial" w:hAnsi="arial"/>
        </w:rPr>
        <w:t>- le nom complet de l'Utilisateur;</w:t>
      </w:r>
    </w:p>
    <w:p>
      <w:pPr>
        <w:pStyle w:val="Normal"/>
        <w:bidi w:val="0"/>
        <w:jc w:val="both"/>
        <w:rPr>
          <w:rFonts w:ascii="arial" w:hAnsi="arial"/>
        </w:rPr>
      </w:pPr>
      <w:r>
        <w:rPr>
          <w:rFonts w:ascii="arial" w:hAnsi="arial"/>
        </w:rPr>
        <w:t xml:space="preserve">   </w:t>
      </w:r>
      <w:r>
        <w:rPr>
          <w:rFonts w:ascii="arial" w:hAnsi="arial"/>
        </w:rPr>
        <w:t>- la date de naissance (pour les personnes physiques);</w:t>
      </w:r>
    </w:p>
    <w:p>
      <w:pPr>
        <w:pStyle w:val="Normal"/>
        <w:bidi w:val="0"/>
        <w:jc w:val="both"/>
        <w:rPr>
          <w:rFonts w:ascii="arial" w:hAnsi="arial"/>
        </w:rPr>
      </w:pPr>
      <w:r>
        <w:rPr>
          <w:rFonts w:ascii="arial" w:hAnsi="arial"/>
        </w:rPr>
        <w:t xml:space="preserve">   </w:t>
      </w:r>
      <w:r>
        <w:rPr>
          <w:rFonts w:ascii="arial" w:hAnsi="arial"/>
        </w:rPr>
        <w:t>- l'adresse de résidence ou d'enregistrement de l'Utilisateur ;</w:t>
      </w:r>
    </w:p>
    <w:p>
      <w:pPr>
        <w:pStyle w:val="Normal"/>
        <w:bidi w:val="0"/>
        <w:jc w:val="both"/>
        <w:rPr>
          <w:rFonts w:ascii="arial" w:hAnsi="arial"/>
        </w:rPr>
      </w:pPr>
      <w:r>
        <w:rPr>
          <w:rFonts w:ascii="arial" w:hAnsi="arial"/>
        </w:rPr>
        <w:t xml:space="preserve">   </w:t>
      </w:r>
      <w:r>
        <w:rPr>
          <w:rFonts w:ascii="arial" w:hAnsi="arial"/>
        </w:rPr>
        <w:t>- Les sources des fonds que vous prévoyez de dépôser sur le compte.</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t xml:space="preserve">   </w:t>
      </w:r>
      <w:r>
        <w:rPr>
          <w:rFonts w:ascii="arial" w:hAnsi="arial"/>
        </w:rPr>
        <w:t>Afin de vérifier et de confirmer l'authenticité des données mentionnées ci-dessus, AZR EXCHANGE SARL peut demander les documents suivants :</w:t>
      </w:r>
    </w:p>
    <w:p>
      <w:pPr>
        <w:pStyle w:val="Normal"/>
        <w:bidi w:val="0"/>
        <w:jc w:val="both"/>
        <w:rPr>
          <w:rFonts w:ascii="arial" w:hAnsi="arial"/>
        </w:rPr>
      </w:pPr>
      <w:r>
        <w:rPr>
          <w:rFonts w:ascii="arial" w:hAnsi="arial"/>
        </w:rPr>
        <w:t xml:space="preserve">   </w:t>
      </w:r>
      <w:r>
        <w:rPr>
          <w:rFonts w:ascii="arial" w:hAnsi="arial"/>
        </w:rPr>
        <w:t>- un passeport ou une carte d'identité ou un autre document, qui répond aux exigences suivantes :</w:t>
      </w:r>
    </w:p>
    <w:p>
      <w:pPr>
        <w:pStyle w:val="Normal"/>
        <w:bidi w:val="0"/>
        <w:jc w:val="both"/>
        <w:rPr>
          <w:rFonts w:ascii="arial" w:hAnsi="arial"/>
        </w:rPr>
      </w:pPr>
      <w:r>
        <w:rPr>
          <w:rFonts w:ascii="arial" w:hAnsi="arial"/>
        </w:rPr>
        <w:t xml:space="preserve">     </w:t>
      </w:r>
      <w:r>
        <w:rPr>
          <w:rFonts w:ascii="arial" w:hAnsi="arial"/>
        </w:rPr>
        <w:t>- contient le nom, la date de naissance et la photo du titulaire;</w:t>
      </w:r>
    </w:p>
    <w:p>
      <w:pPr>
        <w:pStyle w:val="Normal"/>
        <w:bidi w:val="0"/>
        <w:jc w:val="both"/>
        <w:rPr>
          <w:rFonts w:ascii="arial" w:hAnsi="arial"/>
        </w:rPr>
      </w:pPr>
      <w:r>
        <w:rPr>
          <w:rFonts w:ascii="arial" w:hAnsi="arial"/>
        </w:rPr>
        <w:t xml:space="preserve">     </w:t>
      </w:r>
      <w:r>
        <w:rPr>
          <w:rFonts w:ascii="arial" w:hAnsi="arial"/>
        </w:rPr>
        <w:t>- a été délivré par des autorités nationales compétentes,</w:t>
      </w:r>
    </w:p>
    <w:p>
      <w:pPr>
        <w:pStyle w:val="Normal"/>
        <w:bidi w:val="0"/>
        <w:jc w:val="both"/>
        <w:rPr>
          <w:rFonts w:ascii="arial" w:hAnsi="arial"/>
        </w:rPr>
      </w:pPr>
      <w:r>
        <w:rPr>
          <w:rFonts w:ascii="arial" w:hAnsi="arial"/>
        </w:rPr>
        <w:t xml:space="preserve">   </w:t>
      </w:r>
      <w:r>
        <w:rPr>
          <w:rFonts w:ascii="arial" w:hAnsi="arial"/>
        </w:rPr>
        <w:t>- une facture de services publics reçue récemment (3 mois au plus tôt) ou un autre document confirmant l'adresse de résidence de l'Utilisateur.</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t xml:space="preserve">   </w:t>
      </w:r>
      <w:r>
        <w:rPr>
          <w:rFonts w:ascii="arial" w:hAnsi="arial"/>
        </w:rPr>
        <w:t>AZR EXCHANGE SARL peut également demander d'autres informations supplémentaires, confirmées par les documents pertinents. Dans certains cas, AZR EXCHANGE SARL peut également demander à l'Utilisateur des copies notariées des documents.</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t>Pour toute question, veuillez nous contacter par téléphone/WhatsApp au +229 62310001 ou par mail à azrexchange@gmail.com.</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t>*Conditions de Paiement des Commissions de Parrainage par XRecharge+*</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t>XRecharge+ s'engage à effectuer le paiement des commissions de parrainage conformément aux conditions définies. Cependant, certaines circonstances peuvent entraîner le non-paiement des commissions. Les clauses suivantes détaillent les conditions de paiement des commissions de parrainage :</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t>1. *Paiement Régulier :* XRecharge+ procédera au paiement régulier des commissions de parrainage, conformément aux taux et aux seuils définis dans le programme.</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t>2. *Violation des Conditions d'Utilisation :* En cas de violation des Conditions Générales d'Utilisation par le parrain ou le filleul, XRecharge+ se réserve le droit de ne pas verser les commissions de parrainage, conformément à ses droits contractuels.</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t>3. *Fraude ou Activité Suspecte :* Si des activités frauduleuses ou suspectes sont détectées, XRecharge+ peut refuser le paiement des commissions de parrainage pour préserver l'intégrité de son programme et de sa plateforme.</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t>4. *Annulation de Transactions :* En cas d'annulation de transactions, XRecharge+ peut revoir le paiement des commissions en conséquence.</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t>5. *Modification du Programme :* XRecharge+ se réserve le droit de modifier les conditions du programme de parrainage, y compris les taux de commission, et d'ajuster les paiements en conséquence.</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t>6. *Circonstances Indépendantes ou Internes :* XRecharge+ peut décider de ne pas verser les commissions en raison de circonstances indépendantes de sa volonté ou de raisons internes, telles que des problèmes techniques, des ajustements comptables, ou des enquêtes de conformité.</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t>7. *Notification aux Utilisateurs :* En cas de non-paiement des commissions, XRecharge+ notifiera les utilisateurs concernés avec des explications claires sur les motifs de cette décision.</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t>8. *Droit de Recours :* Les utilisateurs ont le droit de contacter le service clientèle pour discuter de situations où ils estiment avoir été injustement affectés par une décision de non-paiement des commissions.</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t>En acceptant les Conditions Générales d'Utilisation, les utilisateurs reconnaissent et acceptent ces conditions de paiement des commissions de parrainage par XRecharge+. Pour toute question ou clarification, veuillez contacter notre service clientèle par téléphone/WhatsApp au +229 62310001 ou par mail à azrexchange@gmail.com.</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t>*Clause Additionnelle sur les Conditions de Paiement des Commissions de Parrainage par XRecharge+*</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t>XRecharge+ se réserve le droit de ne pas verser les commissions de parrainage en raison de circonstances additionnelles, indépendantes ou internes, qui peuvent affecter le processus de paiement. Les points suivants précisent ces conditions supplémentaires :</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t>1. *Circonstances Indépendantes :* XRecharge+ peut être amené à ne pas effectuer le paiement des commissions de parrainage en raison de circonstances indépendantes de sa volonté, telles que des problèmes techniques, des pannes de système, des interruptions de service ou d'autres événements imprévus.</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t>2. *Raisons Internes :* XRecharge+ peut prendre la décision de ne pas verser les commissions de parrainage pour des raisons internes, y compris, mais sans s'y limiter, des ajustements comptables, des contrôles internes de sécurité, ou des enquêtes liées à la conformité.</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t>3. *Modifications Unilatérales :* XRecharge+ se réserve le droit de modifier unilatéralement les conditions de paiement des commissions de parrainage. Ces modifications peuvent inclure des ajustements des taux de commission, des seuils de paiement minimum, ou d'autres paramètres liés au programme de parrainage.</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t>4. *Notification aux Utilisateurs :* En cas de non-paiement des commissions de parrainage pour des raisons indépendantes ou internes, XRecharge+ s'engage à notifier les utilisateurs concernés dans les plus brefs délais, fournissant des explications claires sur les motifs de cette décision.</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t>5. *Droit de Recours :* Les utilisateurs qui estiment qu'ils ont été injustement affectés par une décision de non-paiement des commissions de parrainage ont le droit de contacter le service clientèle de XRecharge+ pour discuter de leur situation et demander un réexamen.</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t>Cette clause additionnelle est intégrée aux Conditions Générales d'Utilisation de XRecharge+. Les utilisateurs participant au programme de parrainage acceptent ces conditions. Pour toute question ou clarification, veuillez contacter notre service clientèle par téléphone/WhatsApp au +229 62310001 ou par mail à azrexchange@gmail.com.</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t>*Clause de Confirmation de Transaction avec les Partenaires de XRecharge+*</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t>XRecharge+ informe les utilisateurs de la possibilité de transactions validées par le client sur la plateforme mais qui peuvent ne pas être instantanément confirmées par nos partenaires tels que MTN, Moov, Money Go, Perfect Money, et autres. Les points suivants énoncent les termes de cette clause spécifique :</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t>1. *Délais de Confirmation :* Les transactions effectuées sur la plateforme XRecharge+ peuvent nécessiter une confirmation de la part de nos partenaires. Les délais de confirmation peuvent varier en fonction des politiques et procédures spécifiques de chaque partenaire.</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t>2. *Responsabilité de l'Utilisateur :* L'utilisateur reconnaît que XRecharge+ ne peut garantir une confirmation instantanée de toutes les transactions avec les partenaires. Il est de la responsabilité de l'utilisateur de prendre en compte ces délais potentiels lors de l'utilisation des services de XRecharge+.</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t>3. *Communication des Délais :* XRecharge+ s'engage à informer ses utilisateurs des délais de confirmation estimés, lorsque possible. Cependant, des retards peuvent survenir en raison de facteurs indépendants de la plateforme.</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t>4. *Suivi des Transactions :* Les utilisateurs sont encouragés à utiliser les outils de suivi des transactions fournis par XRecharge+ pour obtenir des informations en temps réel sur l'état de leurs opérations. Les détails sur l'état des transactions seront disponibles dans l'historique des transactions de l'utilisateur.</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t>5. *Absence de Garantie Instantanée :* XRecharge+ ne peut garantir que toutes les transactions seront confirmées instantanément par ses partenaires. Les variations dans les systèmes et processus des partenaires peuvent entraîner des retards occasionnels.</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t>En acceptant les Conditions Générales d'Utilisation, l'utilisateur reconnaît et accepte cette clause concernant la confirmation potentielle des transactions par les partenaires. Pour toute question ou clarification, veuillez contacter notre service clientèle par téléphone/WhatsApp au +229 62310001 ou par mail à azrexchange@gmail.com.</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t>*Désengagement de Responsabilité quant à l'Utilisation de la Plateforme XRecharge+ par le Client*</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t>XRecharge+ se désengage de toute responsabilité liée à l'utilisation que le client fait de la plateforme.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fr-FR" w:eastAsia="zh-CN" w:bidi="hi-IN"/>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5</Pages>
  <Words>2268</Words>
  <Characters>13305</Characters>
  <CharactersWithSpaces>15614</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2024-01-13T11:16:01Z</dcterms:created>
  <dc:creator/>
  <dc:description/>
  <dc:language>fr-FR</dc:language>
  <cp:lastModifiedBy/>
  <dcterms:modified xsi:type="dcterms:W3CDTF">2024-01-13T11:17:54Z</dcterms:modified>
  <cp:revision>1</cp:revision>
  <dc:subject/>
  <dc:title/>
</cp:coreProperties>
</file>