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2271F8" w14:textId="6227806A" w:rsidR="00BA135B" w:rsidRDefault="00BA135B" w:rsidP="00BA135B">
      <w:pPr>
        <w:pStyle w:val="Heading1"/>
        <w:numPr>
          <w:ilvl w:val="0"/>
          <w:numId w:val="0"/>
        </w:numPr>
        <w:spacing w:before="0" w:after="0" w:line="360" w:lineRule="auto"/>
        <w:jc w:val="center"/>
        <w:rPr>
          <w:rFonts w:cs="Times New Roman"/>
          <w:lang w:val="en-GB"/>
        </w:rPr>
      </w:pPr>
    </w:p>
    <w:p w14:paraId="27A6893D" w14:textId="3AEBB776" w:rsidR="00BA135B" w:rsidRDefault="00BA135B" w:rsidP="00BA135B">
      <w:pPr>
        <w:pBdr>
          <w:bottom w:val="single" w:sz="6" w:space="1" w:color="auto"/>
        </w:pBdr>
        <w:spacing w:after="0" w:line="240" w:lineRule="auto"/>
        <w:rPr>
          <w:lang w:val="en-GB"/>
        </w:rPr>
      </w:pPr>
    </w:p>
    <w:p w14:paraId="6A7304B5" w14:textId="77777777" w:rsidR="00BA135B" w:rsidRPr="00BA135B" w:rsidRDefault="00BA135B" w:rsidP="00BA135B">
      <w:pPr>
        <w:spacing w:after="0" w:line="240" w:lineRule="auto"/>
        <w:rPr>
          <w:lang w:val="en-GB"/>
        </w:rPr>
      </w:pPr>
    </w:p>
    <w:p w14:paraId="709F8E90" w14:textId="212B321F" w:rsidR="00BA135B" w:rsidRDefault="00BA135B" w:rsidP="00BA135B">
      <w:pPr>
        <w:pStyle w:val="Heading1"/>
        <w:numPr>
          <w:ilvl w:val="0"/>
          <w:numId w:val="0"/>
        </w:numPr>
        <w:spacing w:before="0" w:after="0" w:line="360" w:lineRule="auto"/>
        <w:jc w:val="center"/>
        <w:rPr>
          <w:rFonts w:cs="Times New Roman"/>
          <w:lang w:val="en-GB"/>
        </w:rPr>
      </w:pPr>
      <w:r>
        <w:rPr>
          <w:rFonts w:cs="Times New Roman"/>
          <w:lang w:val="en-GB"/>
        </w:rPr>
        <w:t xml:space="preserve">Predicting a </w:t>
      </w:r>
      <w:r w:rsidR="00916E06">
        <w:rPr>
          <w:rFonts w:cs="Times New Roman"/>
          <w:lang w:val="en-GB"/>
        </w:rPr>
        <w:t>S</w:t>
      </w:r>
      <w:r>
        <w:rPr>
          <w:rFonts w:cs="Times New Roman"/>
          <w:lang w:val="en-GB"/>
        </w:rPr>
        <w:t xml:space="preserve">tock’s </w:t>
      </w:r>
      <w:r w:rsidR="00916E06">
        <w:rPr>
          <w:rFonts w:cs="Times New Roman"/>
          <w:lang w:val="en-GB"/>
        </w:rPr>
        <w:t>C</w:t>
      </w:r>
      <w:r>
        <w:rPr>
          <w:rFonts w:cs="Times New Roman"/>
          <w:lang w:val="en-GB"/>
        </w:rPr>
        <w:t>losing Price:</w:t>
      </w:r>
    </w:p>
    <w:p w14:paraId="7B66F5A5" w14:textId="6FF248AE" w:rsidR="00BA135B" w:rsidRDefault="00BA135B" w:rsidP="00BA135B">
      <w:pPr>
        <w:pStyle w:val="Heading1"/>
        <w:numPr>
          <w:ilvl w:val="0"/>
          <w:numId w:val="0"/>
        </w:numPr>
        <w:pBdr>
          <w:bottom w:val="single" w:sz="6" w:space="1" w:color="auto"/>
        </w:pBdr>
        <w:spacing w:before="0" w:after="0" w:line="360" w:lineRule="auto"/>
        <w:jc w:val="center"/>
        <w:rPr>
          <w:rFonts w:cs="Times New Roman"/>
          <w:lang w:val="en-GB"/>
        </w:rPr>
      </w:pPr>
      <w:r>
        <w:rPr>
          <w:rFonts w:cs="Times New Roman"/>
          <w:lang w:val="en-GB"/>
        </w:rPr>
        <w:t xml:space="preserve">Can </w:t>
      </w:r>
      <w:r w:rsidR="00916E06">
        <w:rPr>
          <w:rFonts w:cs="Times New Roman"/>
          <w:lang w:val="en-GB"/>
        </w:rPr>
        <w:t>Y</w:t>
      </w:r>
      <w:r>
        <w:rPr>
          <w:rFonts w:cs="Times New Roman"/>
          <w:lang w:val="en-GB"/>
        </w:rPr>
        <w:t xml:space="preserve">ou </w:t>
      </w:r>
      <w:r w:rsidR="00916E06">
        <w:rPr>
          <w:rFonts w:cs="Times New Roman"/>
          <w:lang w:val="en-GB"/>
        </w:rPr>
        <w:t>B</w:t>
      </w:r>
      <w:r>
        <w:rPr>
          <w:rFonts w:cs="Times New Roman"/>
          <w:lang w:val="en-GB"/>
        </w:rPr>
        <w:t xml:space="preserve">eat a </w:t>
      </w:r>
      <w:r w:rsidR="00916E06">
        <w:rPr>
          <w:rFonts w:cs="Times New Roman"/>
          <w:lang w:val="en-GB"/>
        </w:rPr>
        <w:t>T</w:t>
      </w:r>
      <w:r>
        <w:rPr>
          <w:rFonts w:cs="Times New Roman"/>
          <w:lang w:val="en-GB"/>
        </w:rPr>
        <w:t xml:space="preserve">rained </w:t>
      </w:r>
      <w:r w:rsidR="00916E06">
        <w:rPr>
          <w:rFonts w:cs="Times New Roman"/>
          <w:lang w:val="en-GB"/>
        </w:rPr>
        <w:t>M</w:t>
      </w:r>
      <w:r>
        <w:rPr>
          <w:rFonts w:cs="Times New Roman"/>
          <w:lang w:val="en-GB"/>
        </w:rPr>
        <w:t>odel?</w:t>
      </w:r>
    </w:p>
    <w:p w14:paraId="2FF646DC" w14:textId="77777777" w:rsidR="00BA135B" w:rsidRPr="00BA135B" w:rsidRDefault="00BA135B" w:rsidP="00BA135B">
      <w:pPr>
        <w:rPr>
          <w:lang w:val="en-GB"/>
        </w:rPr>
      </w:pPr>
    </w:p>
    <w:p w14:paraId="38F19DD8" w14:textId="77777777" w:rsidR="00BA135B" w:rsidRDefault="00BA135B" w:rsidP="00BA135B">
      <w:pPr>
        <w:pStyle w:val="Heading1"/>
        <w:numPr>
          <w:ilvl w:val="0"/>
          <w:numId w:val="0"/>
        </w:numPr>
        <w:spacing w:before="0" w:after="0" w:line="360" w:lineRule="auto"/>
        <w:rPr>
          <w:rFonts w:cs="Times New Roman"/>
          <w:lang w:val="en-GB"/>
        </w:rPr>
      </w:pPr>
    </w:p>
    <w:p w14:paraId="09295B36" w14:textId="325A72BA" w:rsidR="00BA135B" w:rsidRPr="00226313" w:rsidRDefault="00BA135B" w:rsidP="00BA135B">
      <w:pPr>
        <w:pStyle w:val="Heading1"/>
        <w:rPr>
          <w:lang w:val="en-GB"/>
        </w:rPr>
      </w:pPr>
      <w:r>
        <w:rPr>
          <w:lang w:val="en-GB"/>
        </w:rPr>
        <w:t>Introduction</w:t>
      </w:r>
    </w:p>
    <w:p w14:paraId="4E664508" w14:textId="338EEE55" w:rsidR="00182B44" w:rsidRPr="00226313" w:rsidRDefault="00182B44" w:rsidP="009D68F5">
      <w:pPr>
        <w:pStyle w:val="Heading2"/>
        <w:spacing w:before="0" w:after="0" w:line="360" w:lineRule="auto"/>
        <w:rPr>
          <w:lang w:val="en-GB"/>
        </w:rPr>
      </w:pPr>
      <w:r w:rsidRPr="00226313">
        <w:rPr>
          <w:lang w:val="en-GB"/>
        </w:rPr>
        <w:t>Coders</w:t>
      </w:r>
    </w:p>
    <w:p w14:paraId="20E4A4C6" w14:textId="4B7BD028" w:rsidR="00182B44" w:rsidRPr="00226313" w:rsidRDefault="00182B44" w:rsidP="009D68F5">
      <w:pPr>
        <w:pStyle w:val="Basic"/>
        <w:spacing w:before="0"/>
        <w:rPr>
          <w:lang w:val="en-GB"/>
        </w:rPr>
      </w:pPr>
      <w:r w:rsidRPr="00226313">
        <w:rPr>
          <w:lang w:val="en-GB"/>
        </w:rPr>
        <w:t>Sung-Min Chang (19-616-226)</w:t>
      </w:r>
    </w:p>
    <w:p w14:paraId="247C361C" w14:textId="0D0B9A96" w:rsidR="00182B44" w:rsidRPr="00226313" w:rsidRDefault="00182B44" w:rsidP="009D68F5">
      <w:pPr>
        <w:pStyle w:val="Basic"/>
        <w:spacing w:before="0"/>
        <w:rPr>
          <w:lang w:val="en-GB"/>
        </w:rPr>
      </w:pPr>
      <w:r w:rsidRPr="00226313">
        <w:rPr>
          <w:lang w:val="en-GB"/>
        </w:rPr>
        <w:t xml:space="preserve">Gian </w:t>
      </w:r>
      <w:proofErr w:type="spellStart"/>
      <w:r w:rsidRPr="00226313">
        <w:rPr>
          <w:lang w:val="en-GB"/>
        </w:rPr>
        <w:t>Berwert</w:t>
      </w:r>
      <w:proofErr w:type="spellEnd"/>
      <w:r w:rsidRPr="00226313">
        <w:rPr>
          <w:lang w:val="en-GB"/>
        </w:rPr>
        <w:t xml:space="preserve"> (19-606-441)</w:t>
      </w:r>
    </w:p>
    <w:p w14:paraId="113617CE" w14:textId="0D9390ED" w:rsidR="00182B44" w:rsidRPr="00226313" w:rsidRDefault="00182B44" w:rsidP="009D68F5">
      <w:pPr>
        <w:pStyle w:val="Basic"/>
        <w:spacing w:before="0"/>
        <w:rPr>
          <w:lang w:val="en-GB"/>
        </w:rPr>
      </w:pPr>
      <w:r w:rsidRPr="008A0CC8">
        <w:rPr>
          <w:lang w:val="en-GB"/>
        </w:rPr>
        <w:t>Adrien Renner</w:t>
      </w:r>
      <w:r w:rsidRPr="00226313">
        <w:rPr>
          <w:lang w:val="en-GB"/>
        </w:rPr>
        <w:t xml:space="preserve"> </w:t>
      </w:r>
      <w:r w:rsidR="008A0CC8">
        <w:rPr>
          <w:lang w:val="en-GB"/>
        </w:rPr>
        <w:t>(19-615-566)</w:t>
      </w:r>
    </w:p>
    <w:p w14:paraId="225864A3" w14:textId="04AB8FE6" w:rsidR="00182B44" w:rsidRDefault="00226313" w:rsidP="009D68F5">
      <w:pPr>
        <w:pStyle w:val="Basic"/>
        <w:spacing w:before="0"/>
        <w:rPr>
          <w:lang w:val="en-GB"/>
        </w:rPr>
      </w:pPr>
      <w:r w:rsidRPr="00226313">
        <w:rPr>
          <w:lang w:val="en-GB"/>
        </w:rPr>
        <w:t xml:space="preserve">André </w:t>
      </w:r>
      <w:proofErr w:type="spellStart"/>
      <w:r w:rsidR="00182B44" w:rsidRPr="00226313">
        <w:rPr>
          <w:lang w:val="en-GB"/>
        </w:rPr>
        <w:t>Krämer</w:t>
      </w:r>
      <w:proofErr w:type="spellEnd"/>
      <w:r w:rsidR="00182B44" w:rsidRPr="00226313">
        <w:rPr>
          <w:lang w:val="en-GB"/>
        </w:rPr>
        <w:t xml:space="preserve"> </w:t>
      </w:r>
      <w:r w:rsidR="004E7F4D">
        <w:rPr>
          <w:lang w:val="en-GB"/>
        </w:rPr>
        <w:t>(19-608-389)</w:t>
      </w:r>
    </w:p>
    <w:p w14:paraId="44BC1617" w14:textId="77777777" w:rsidR="009D68F5" w:rsidRPr="00226313" w:rsidRDefault="009D68F5" w:rsidP="009D68F5">
      <w:pPr>
        <w:pStyle w:val="Basic"/>
        <w:spacing w:before="0"/>
        <w:rPr>
          <w:lang w:val="en-GB"/>
        </w:rPr>
      </w:pPr>
    </w:p>
    <w:p w14:paraId="73796B31" w14:textId="02FDFBD3" w:rsidR="0089348A" w:rsidRPr="00226313" w:rsidRDefault="0089348A" w:rsidP="009D68F5">
      <w:pPr>
        <w:pStyle w:val="Heading2"/>
        <w:spacing w:before="0" w:after="0" w:line="360" w:lineRule="auto"/>
        <w:rPr>
          <w:lang w:val="en-GB"/>
        </w:rPr>
      </w:pPr>
      <w:r w:rsidRPr="00226313">
        <w:rPr>
          <w:lang w:val="en-GB"/>
        </w:rPr>
        <w:t>Objective of the group project</w:t>
      </w:r>
    </w:p>
    <w:p w14:paraId="32BA0C64" w14:textId="7C062F35" w:rsidR="0047349A" w:rsidRDefault="0047349A" w:rsidP="009D68F5">
      <w:pPr>
        <w:pStyle w:val="Basic"/>
        <w:spacing w:before="0"/>
        <w:rPr>
          <w:lang w:val="en-GB"/>
        </w:rPr>
      </w:pPr>
      <w:r w:rsidRPr="0047349A">
        <w:rPr>
          <w:lang w:val="en-GB"/>
        </w:rPr>
        <w:t xml:space="preserve">This project aims to predict a stock's closing price based on its opening, low, and high price of a day. For this purpose, we train and test a model, which is based on a Long Short-Term Memory (LSTM) with </w:t>
      </w:r>
      <w:proofErr w:type="spellStart"/>
      <w:r w:rsidRPr="0047349A">
        <w:rPr>
          <w:lang w:val="en-GB"/>
        </w:rPr>
        <w:t>Keras</w:t>
      </w:r>
      <w:proofErr w:type="spellEnd"/>
      <w:r w:rsidRPr="0047349A">
        <w:rPr>
          <w:lang w:val="en-GB"/>
        </w:rPr>
        <w:t>.</w:t>
      </w:r>
    </w:p>
    <w:p w14:paraId="144E0ECD" w14:textId="77777777" w:rsidR="0047349A" w:rsidRPr="0047349A" w:rsidRDefault="0047349A" w:rsidP="009D68F5">
      <w:pPr>
        <w:pStyle w:val="Basic"/>
        <w:spacing w:before="0"/>
        <w:rPr>
          <w:lang w:val="en-GB"/>
        </w:rPr>
      </w:pPr>
    </w:p>
    <w:p w14:paraId="4C438CCD" w14:textId="1EC5FFE5" w:rsidR="0047349A" w:rsidRDefault="0047349A" w:rsidP="009D68F5">
      <w:pPr>
        <w:pStyle w:val="Basic"/>
        <w:spacing w:before="0"/>
        <w:rPr>
          <w:lang w:val="en-GB"/>
        </w:rPr>
      </w:pPr>
      <w:r w:rsidRPr="0047349A">
        <w:rPr>
          <w:lang w:val="en-GB"/>
        </w:rPr>
        <w:t>At first, the user can choose the stock whose closing price should be predicted. Before the forecasted price of the model is revealed, the user can predict the stock price himself/herself to compete with the machine learning model. To do so, the stock's opening, high, and low price is shown. Eventually, both predictions are compared to the actual closing price and the winner is determined. Importantly, the user and model are asked to predict the closing price of the last trading day as the actual closing price is required to compare both predictions.</w:t>
      </w:r>
    </w:p>
    <w:p w14:paraId="30F8DE50" w14:textId="77777777" w:rsidR="0047349A" w:rsidRPr="0047349A" w:rsidRDefault="0047349A" w:rsidP="009D68F5">
      <w:pPr>
        <w:pStyle w:val="Basic"/>
        <w:spacing w:before="0"/>
        <w:rPr>
          <w:lang w:val="en-GB"/>
        </w:rPr>
      </w:pPr>
    </w:p>
    <w:p w14:paraId="10CE95A4" w14:textId="77B4411A" w:rsidR="00D231D5" w:rsidRDefault="0047349A" w:rsidP="009D68F5">
      <w:pPr>
        <w:pStyle w:val="Basic"/>
        <w:spacing w:before="0"/>
        <w:rPr>
          <w:lang w:val="en-GB"/>
        </w:rPr>
      </w:pPr>
      <w:r w:rsidRPr="0047349A">
        <w:rPr>
          <w:lang w:val="en-GB"/>
        </w:rPr>
        <w:t xml:space="preserve">With our code, we enable the user to predict closing prices from </w:t>
      </w:r>
      <w:r w:rsidR="00A023B1">
        <w:rPr>
          <w:lang w:val="en-GB"/>
        </w:rPr>
        <w:t xml:space="preserve">more than 5’000 </w:t>
      </w:r>
      <w:r w:rsidRPr="009E7E72">
        <w:rPr>
          <w:lang w:val="en-GB"/>
        </w:rPr>
        <w:t xml:space="preserve">US stocks </w:t>
      </w:r>
      <w:r w:rsidRPr="0047349A">
        <w:rPr>
          <w:lang w:val="en-GB"/>
        </w:rPr>
        <w:t xml:space="preserve">from </w:t>
      </w:r>
      <w:r w:rsidR="009E7E72">
        <w:rPr>
          <w:lang w:val="en-GB"/>
        </w:rPr>
        <w:t xml:space="preserve">the </w:t>
      </w:r>
      <w:r w:rsidRPr="0047349A">
        <w:rPr>
          <w:lang w:val="en-GB"/>
        </w:rPr>
        <w:t xml:space="preserve">three </w:t>
      </w:r>
      <w:r w:rsidR="009E7E72">
        <w:rPr>
          <w:lang w:val="en-GB"/>
        </w:rPr>
        <w:t>major</w:t>
      </w:r>
      <w:r w:rsidRPr="0047349A">
        <w:rPr>
          <w:lang w:val="en-GB"/>
        </w:rPr>
        <w:t xml:space="preserve"> US indices </w:t>
      </w:r>
      <w:r w:rsidRPr="009E7E72">
        <w:rPr>
          <w:lang w:val="en-GB"/>
        </w:rPr>
        <w:t>(</w:t>
      </w:r>
      <w:r w:rsidR="009E7E72" w:rsidRPr="009E7E72">
        <w:rPr>
          <w:lang w:val="en-GB"/>
        </w:rPr>
        <w:t>S&amp;P500, Nasdaq, Dow Jones Industrial Average</w:t>
      </w:r>
      <w:r w:rsidRPr="009E7E72">
        <w:rPr>
          <w:lang w:val="en-GB"/>
        </w:rPr>
        <w:t>) in total.</w:t>
      </w:r>
    </w:p>
    <w:p w14:paraId="168430BF" w14:textId="77777777" w:rsidR="009D68F5" w:rsidRDefault="009D68F5" w:rsidP="009D68F5">
      <w:pPr>
        <w:pStyle w:val="Basic"/>
        <w:spacing w:before="0"/>
        <w:rPr>
          <w:lang w:val="en-GB"/>
        </w:rPr>
      </w:pPr>
    </w:p>
    <w:p w14:paraId="342E18A1" w14:textId="1338AFA0" w:rsidR="00D231D5" w:rsidRPr="00D231D5" w:rsidRDefault="00D231D5" w:rsidP="009D68F5">
      <w:pPr>
        <w:pStyle w:val="Heading2"/>
        <w:spacing w:before="0" w:after="0" w:line="360" w:lineRule="auto"/>
        <w:rPr>
          <w:lang w:val="en-GB"/>
        </w:rPr>
      </w:pPr>
      <w:r w:rsidRPr="00D231D5">
        <w:rPr>
          <w:lang w:val="en-GB"/>
        </w:rPr>
        <w:t>Assignment Deliverable</w:t>
      </w:r>
    </w:p>
    <w:p w14:paraId="7B4222DA" w14:textId="4B6918B6" w:rsidR="00D231D5" w:rsidRPr="004E757A" w:rsidRDefault="00D231D5" w:rsidP="009D68F5">
      <w:pPr>
        <w:spacing w:after="0" w:line="360" w:lineRule="auto"/>
        <w:rPr>
          <w:rFonts w:ascii="Times New Roman" w:eastAsia="Times New Roman" w:hAnsi="Times New Roman" w:cs="Times New Roman"/>
          <w:color w:val="000000"/>
          <w:lang w:eastAsia="en-GB"/>
        </w:rPr>
      </w:pPr>
      <w:r w:rsidRPr="004E757A">
        <w:rPr>
          <w:rFonts w:ascii="Times New Roman" w:eastAsia="Times New Roman" w:hAnsi="Times New Roman" w:cs="Times New Roman"/>
          <w:color w:val="000000"/>
          <w:lang w:eastAsia="en-GB"/>
        </w:rPr>
        <w:t xml:space="preserve">The deliverable </w:t>
      </w:r>
      <w:r w:rsidR="004E757A" w:rsidRPr="004E757A">
        <w:rPr>
          <w:rFonts w:ascii="Times New Roman" w:eastAsia="Times New Roman" w:hAnsi="Times New Roman" w:cs="Times New Roman"/>
          <w:color w:val="000000"/>
          <w:lang w:eastAsia="en-GB"/>
        </w:rPr>
        <w:t>of this group project</w:t>
      </w:r>
      <w:r w:rsidRPr="004E757A">
        <w:rPr>
          <w:rFonts w:ascii="Times New Roman" w:eastAsia="Times New Roman" w:hAnsi="Times New Roman" w:cs="Times New Roman"/>
          <w:color w:val="000000"/>
          <w:lang w:eastAsia="en-GB"/>
        </w:rPr>
        <w:t xml:space="preserve"> is the following file:</w:t>
      </w:r>
      <w:r w:rsidR="004E757A" w:rsidRPr="004E757A">
        <w:rPr>
          <w:rFonts w:ascii="Times New Roman" w:eastAsia="Times New Roman" w:hAnsi="Times New Roman" w:cs="Times New Roman"/>
          <w:color w:val="000000"/>
          <w:lang w:eastAsia="en-GB"/>
        </w:rPr>
        <w:t xml:space="preserve"> Project.py</w:t>
      </w:r>
    </w:p>
    <w:p w14:paraId="333FFA3C" w14:textId="77777777" w:rsidR="00D231D5" w:rsidRPr="00D231D5" w:rsidRDefault="00D231D5" w:rsidP="00D231D5">
      <w:pPr>
        <w:spacing w:after="0" w:line="240" w:lineRule="auto"/>
        <w:rPr>
          <w:rFonts w:ascii="Times New Roman" w:eastAsia="Times New Roman" w:hAnsi="Times New Roman" w:cs="Times New Roman"/>
          <w:i/>
          <w:iCs/>
          <w:color w:val="000000"/>
          <w:sz w:val="24"/>
          <w:szCs w:val="24"/>
          <w:lang w:eastAsia="en-GB"/>
        </w:rPr>
      </w:pPr>
    </w:p>
    <w:p w14:paraId="575B8701" w14:textId="5F7A5C9C" w:rsidR="00226313" w:rsidRPr="00BA135B" w:rsidRDefault="00226313" w:rsidP="00BA135B">
      <w:pPr>
        <w:spacing w:after="240" w:line="240" w:lineRule="auto"/>
        <w:rPr>
          <w:rFonts w:ascii="Times New Roman" w:eastAsia="Times New Roman" w:hAnsi="Times New Roman" w:cs="Times New Roman"/>
          <w:i/>
          <w:iCs/>
          <w:sz w:val="24"/>
          <w:szCs w:val="24"/>
          <w:lang w:eastAsia="en-GB"/>
        </w:rPr>
      </w:pPr>
      <w:r w:rsidRPr="00226313">
        <w:rPr>
          <w:lang w:val="en-GB"/>
        </w:rPr>
        <w:br w:type="page"/>
      </w:r>
    </w:p>
    <w:p w14:paraId="009158FA" w14:textId="74ABAD75" w:rsidR="00226313" w:rsidRPr="00226313" w:rsidRDefault="00226313" w:rsidP="00226313">
      <w:pPr>
        <w:pStyle w:val="Heading1"/>
        <w:rPr>
          <w:lang w:val="en-GB"/>
        </w:rPr>
      </w:pPr>
      <w:r w:rsidRPr="00226313">
        <w:rPr>
          <w:lang w:val="en-GB"/>
        </w:rPr>
        <w:lastRenderedPageBreak/>
        <w:t>Execution of the code</w:t>
      </w:r>
    </w:p>
    <w:p w14:paraId="29B034AE" w14:textId="46E6DE6D" w:rsidR="00226313" w:rsidRDefault="00E57ECE" w:rsidP="008A0CC8">
      <w:pPr>
        <w:pStyle w:val="Basic"/>
        <w:spacing w:after="120"/>
        <w:rPr>
          <w:lang w:val="en-GB"/>
        </w:rPr>
      </w:pPr>
      <w:r>
        <w:rPr>
          <w:lang w:val="en-GB"/>
        </w:rPr>
        <w:t>Below are all steps the user must follow to get the predicted closing price of the model:</w:t>
      </w:r>
    </w:p>
    <w:p w14:paraId="21EFD97C" w14:textId="45C7B712" w:rsidR="0042482A" w:rsidRPr="004E757A" w:rsidRDefault="0042482A" w:rsidP="004E757A">
      <w:pPr>
        <w:pStyle w:val="Basic"/>
        <w:spacing w:before="0"/>
        <w:rPr>
          <w:b/>
          <w:bCs/>
          <w:szCs w:val="22"/>
          <w:lang w:val="en-GB"/>
        </w:rPr>
      </w:pPr>
      <w:r w:rsidRPr="004E757A">
        <w:rPr>
          <w:b/>
          <w:bCs/>
          <w:szCs w:val="22"/>
          <w:lang w:val="en-GB"/>
        </w:rPr>
        <w:t>Prerequisites</w:t>
      </w:r>
    </w:p>
    <w:p w14:paraId="76AF0B18" w14:textId="2CA48F60" w:rsidR="00226313" w:rsidRPr="004E757A" w:rsidRDefault="009F2EDF" w:rsidP="004E757A">
      <w:pPr>
        <w:pStyle w:val="Basic"/>
        <w:numPr>
          <w:ilvl w:val="0"/>
          <w:numId w:val="5"/>
        </w:numPr>
        <w:spacing w:before="0"/>
        <w:rPr>
          <w:szCs w:val="22"/>
          <w:lang w:val="en-GB"/>
        </w:rPr>
      </w:pPr>
      <w:r w:rsidRPr="004E757A">
        <w:rPr>
          <w:szCs w:val="22"/>
          <w:lang w:val="en-GB"/>
        </w:rPr>
        <w:t xml:space="preserve">Open </w:t>
      </w:r>
      <w:r w:rsidR="00E57ECE" w:rsidRPr="004E757A">
        <w:rPr>
          <w:szCs w:val="22"/>
          <w:lang w:val="en-GB"/>
        </w:rPr>
        <w:t>this</w:t>
      </w:r>
      <w:r w:rsidR="00226313" w:rsidRPr="004E757A">
        <w:rPr>
          <w:szCs w:val="22"/>
          <w:lang w:val="en-GB"/>
        </w:rPr>
        <w:t xml:space="preserve"> </w:t>
      </w:r>
      <w:hyperlink r:id="rId7" w:history="1">
        <w:r w:rsidR="00226313" w:rsidRPr="004E757A">
          <w:rPr>
            <w:rStyle w:val="Hyperlink"/>
            <w:szCs w:val="22"/>
            <w:lang w:val="en-GB"/>
          </w:rPr>
          <w:t>li</w:t>
        </w:r>
        <w:r w:rsidR="00226313" w:rsidRPr="004E757A">
          <w:rPr>
            <w:rStyle w:val="Hyperlink"/>
            <w:szCs w:val="22"/>
            <w:lang w:val="en-GB"/>
          </w:rPr>
          <w:t>n</w:t>
        </w:r>
        <w:r w:rsidR="00226313" w:rsidRPr="004E757A">
          <w:rPr>
            <w:rStyle w:val="Hyperlink"/>
            <w:szCs w:val="22"/>
            <w:lang w:val="en-GB"/>
          </w:rPr>
          <w:t>k</w:t>
        </w:r>
      </w:hyperlink>
      <w:r w:rsidR="00E57ECE" w:rsidRPr="004E757A">
        <w:rPr>
          <w:szCs w:val="22"/>
          <w:lang w:val="en-GB"/>
        </w:rPr>
        <w:t xml:space="preserve"> to get access to all documents in the GitHub branch and open “</w:t>
      </w:r>
      <w:r w:rsidR="008A0CC8" w:rsidRPr="004E757A">
        <w:rPr>
          <w:szCs w:val="22"/>
          <w:lang w:val="en-GB"/>
        </w:rPr>
        <w:t>P</w:t>
      </w:r>
      <w:r w:rsidR="00E57ECE" w:rsidRPr="004E757A">
        <w:rPr>
          <w:szCs w:val="22"/>
          <w:lang w:val="en-GB"/>
        </w:rPr>
        <w:t>roject.py”</w:t>
      </w:r>
    </w:p>
    <w:p w14:paraId="51C523A4" w14:textId="6CAEB0F8" w:rsidR="009F2EDF" w:rsidRPr="004E757A" w:rsidRDefault="009F2EDF" w:rsidP="004E757A">
      <w:pPr>
        <w:pStyle w:val="Basic"/>
        <w:numPr>
          <w:ilvl w:val="0"/>
          <w:numId w:val="5"/>
        </w:numPr>
        <w:spacing w:before="0"/>
        <w:rPr>
          <w:szCs w:val="22"/>
          <w:lang w:val="en-GB"/>
        </w:rPr>
      </w:pPr>
      <w:r w:rsidRPr="004E757A">
        <w:rPr>
          <w:szCs w:val="22"/>
          <w:lang w:val="en-GB"/>
        </w:rPr>
        <w:t xml:space="preserve">Copy </w:t>
      </w:r>
      <w:r w:rsidR="00E57ECE" w:rsidRPr="004E757A">
        <w:rPr>
          <w:szCs w:val="22"/>
          <w:lang w:val="en-GB"/>
        </w:rPr>
        <w:t xml:space="preserve">the </w:t>
      </w:r>
      <w:r w:rsidRPr="004E757A">
        <w:rPr>
          <w:szCs w:val="22"/>
          <w:lang w:val="en-GB"/>
        </w:rPr>
        <w:t xml:space="preserve">raw content by clicking </w:t>
      </w:r>
      <w:r w:rsidR="00E57ECE" w:rsidRPr="004E757A">
        <w:rPr>
          <w:szCs w:val="22"/>
          <w:lang w:val="en-GB"/>
        </w:rPr>
        <w:t>this</w:t>
      </w:r>
      <w:r w:rsidRPr="004E757A">
        <w:rPr>
          <w:szCs w:val="22"/>
          <w:lang w:val="en-GB"/>
        </w:rPr>
        <w:t xml:space="preserve"> icon </w:t>
      </w:r>
      <w:r w:rsidRPr="004E757A">
        <w:rPr>
          <w:noProof/>
          <w:szCs w:val="22"/>
          <w:lang w:val="en-GB"/>
        </w:rPr>
        <w:drawing>
          <wp:inline distT="0" distB="0" distL="0" distR="0" wp14:anchorId="71AD77C7" wp14:editId="77E42847">
            <wp:extent cx="128771" cy="136079"/>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4346" t="22348" r="19609" b="18427"/>
                    <a:stretch/>
                  </pic:blipFill>
                  <pic:spPr bwMode="auto">
                    <a:xfrm>
                      <a:off x="0" y="0"/>
                      <a:ext cx="151254" cy="159838"/>
                    </a:xfrm>
                    <a:prstGeom prst="rect">
                      <a:avLst/>
                    </a:prstGeom>
                    <a:ln>
                      <a:noFill/>
                    </a:ln>
                    <a:extLst>
                      <a:ext uri="{53640926-AAD7-44D8-BBD7-CCE9431645EC}">
                        <a14:shadowObscured xmlns:a14="http://schemas.microsoft.com/office/drawing/2010/main"/>
                      </a:ext>
                    </a:extLst>
                  </pic:spPr>
                </pic:pic>
              </a:graphicData>
            </a:graphic>
          </wp:inline>
        </w:drawing>
      </w:r>
      <w:r w:rsidR="00E57ECE" w:rsidRPr="004E757A">
        <w:rPr>
          <w:szCs w:val="22"/>
          <w:lang w:val="en-GB"/>
        </w:rPr>
        <w:t xml:space="preserve"> and paste it into your </w:t>
      </w:r>
      <w:r w:rsidR="00323387">
        <w:rPr>
          <w:szCs w:val="22"/>
          <w:lang w:val="en-GB"/>
        </w:rPr>
        <w:t>IDE of choice</w:t>
      </w:r>
      <w:r w:rsidR="00E57ECE" w:rsidRPr="004E757A">
        <w:rPr>
          <w:szCs w:val="22"/>
          <w:lang w:val="en-GB"/>
        </w:rPr>
        <w:t xml:space="preserve"> such as </w:t>
      </w:r>
      <w:r w:rsidR="00DB7BFE" w:rsidRPr="004E757A">
        <w:rPr>
          <w:szCs w:val="22"/>
          <w:lang w:val="en-GB"/>
        </w:rPr>
        <w:t>Visual Studio Code</w:t>
      </w:r>
    </w:p>
    <w:p w14:paraId="39769138" w14:textId="75E07A8A" w:rsidR="00DB7BFE" w:rsidRPr="004E757A" w:rsidRDefault="00E57ECE" w:rsidP="004E757A">
      <w:pPr>
        <w:pStyle w:val="Basic"/>
        <w:numPr>
          <w:ilvl w:val="0"/>
          <w:numId w:val="5"/>
        </w:numPr>
        <w:spacing w:before="0"/>
        <w:rPr>
          <w:szCs w:val="22"/>
          <w:lang w:val="en-GB"/>
        </w:rPr>
      </w:pPr>
      <w:r w:rsidRPr="004E757A">
        <w:rPr>
          <w:szCs w:val="22"/>
          <w:lang w:val="en-GB"/>
        </w:rPr>
        <w:t>Install all necessary modules</w:t>
      </w:r>
      <w:r w:rsidR="00BB0E3A" w:rsidRPr="004E757A">
        <w:rPr>
          <w:szCs w:val="22"/>
          <w:lang w:val="en-GB"/>
        </w:rPr>
        <w:t xml:space="preserve"> </w:t>
      </w:r>
      <w:r w:rsidR="004E757A" w:rsidRPr="004E757A">
        <w:rPr>
          <w:szCs w:val="22"/>
          <w:lang w:val="en-GB"/>
        </w:rPr>
        <w:t>(</w:t>
      </w:r>
      <w:proofErr w:type="spellStart"/>
      <w:r w:rsidR="004E757A" w:rsidRPr="004E757A">
        <w:rPr>
          <w:szCs w:val="22"/>
          <w:lang w:val="en-GB"/>
        </w:rPr>
        <w:t>quandl</w:t>
      </w:r>
      <w:proofErr w:type="spellEnd"/>
      <w:r w:rsidR="004E757A" w:rsidRPr="004E757A">
        <w:rPr>
          <w:szCs w:val="22"/>
          <w:lang w:val="en-GB"/>
        </w:rPr>
        <w:t xml:space="preserve">, </w:t>
      </w:r>
      <w:proofErr w:type="spellStart"/>
      <w:r w:rsidR="004E757A" w:rsidRPr="004E757A">
        <w:rPr>
          <w:szCs w:val="22"/>
          <w:lang w:val="en-GB"/>
        </w:rPr>
        <w:t>yfinance</w:t>
      </w:r>
      <w:proofErr w:type="spellEnd"/>
      <w:r w:rsidR="004E757A" w:rsidRPr="004E757A">
        <w:rPr>
          <w:szCs w:val="22"/>
          <w:lang w:val="en-GB"/>
        </w:rPr>
        <w:t xml:space="preserve">, </w:t>
      </w:r>
      <w:proofErr w:type="spellStart"/>
      <w:r w:rsidR="004E757A" w:rsidRPr="004E757A">
        <w:rPr>
          <w:szCs w:val="22"/>
          <w:lang w:val="en-GB"/>
        </w:rPr>
        <w:t>yahoo_fin</w:t>
      </w:r>
      <w:proofErr w:type="spellEnd"/>
      <w:r w:rsidR="004E757A" w:rsidRPr="004E757A">
        <w:rPr>
          <w:szCs w:val="22"/>
          <w:lang w:val="en-GB"/>
        </w:rPr>
        <w:t xml:space="preserve">, </w:t>
      </w:r>
      <w:proofErr w:type="spellStart"/>
      <w:r w:rsidR="004E757A" w:rsidRPr="004E757A">
        <w:rPr>
          <w:szCs w:val="22"/>
          <w:lang w:val="en-GB"/>
        </w:rPr>
        <w:t>keras</w:t>
      </w:r>
      <w:proofErr w:type="spellEnd"/>
      <w:r w:rsidR="004E757A" w:rsidRPr="004E757A">
        <w:rPr>
          <w:szCs w:val="22"/>
          <w:lang w:val="en-GB"/>
        </w:rPr>
        <w:t xml:space="preserve">, </w:t>
      </w:r>
      <w:proofErr w:type="spellStart"/>
      <w:r w:rsidR="004E757A" w:rsidRPr="004E757A">
        <w:rPr>
          <w:szCs w:val="22"/>
          <w:lang w:val="en-GB"/>
        </w:rPr>
        <w:t>pytz</w:t>
      </w:r>
      <w:proofErr w:type="spellEnd"/>
      <w:r w:rsidR="004E757A" w:rsidRPr="004E757A">
        <w:rPr>
          <w:szCs w:val="22"/>
          <w:lang w:val="en-GB"/>
        </w:rPr>
        <w:t xml:space="preserve">, holidays, matplotlib, pandas, </w:t>
      </w:r>
      <w:proofErr w:type="spellStart"/>
      <w:r w:rsidR="004E757A" w:rsidRPr="004E757A">
        <w:rPr>
          <w:szCs w:val="22"/>
          <w:lang w:val="en-GB"/>
        </w:rPr>
        <w:t>sklearn</w:t>
      </w:r>
      <w:proofErr w:type="spellEnd"/>
      <w:r w:rsidR="004E757A" w:rsidRPr="004E757A">
        <w:rPr>
          <w:szCs w:val="22"/>
          <w:lang w:val="en-GB"/>
        </w:rPr>
        <w:t xml:space="preserve">, </w:t>
      </w:r>
      <w:proofErr w:type="spellStart"/>
      <w:r w:rsidR="004E757A" w:rsidRPr="004E757A">
        <w:rPr>
          <w:szCs w:val="22"/>
          <w:lang w:val="en-GB"/>
        </w:rPr>
        <w:t>numpy</w:t>
      </w:r>
      <w:proofErr w:type="spellEnd"/>
      <w:r w:rsidR="004E757A" w:rsidRPr="004E757A">
        <w:rPr>
          <w:szCs w:val="22"/>
          <w:lang w:val="en-GB"/>
        </w:rPr>
        <w:t xml:space="preserve">, tabulate) </w:t>
      </w:r>
      <w:r w:rsidR="0042482A" w:rsidRPr="004E757A">
        <w:rPr>
          <w:szCs w:val="22"/>
          <w:lang w:val="en-GB"/>
        </w:rPr>
        <w:t>by running commands in the anaconda prompt</w:t>
      </w:r>
      <w:r w:rsidR="004E757A" w:rsidRPr="004E757A">
        <w:rPr>
          <w:szCs w:val="22"/>
          <w:lang w:val="en-GB"/>
        </w:rPr>
        <w:t xml:space="preserve"> in the following way</w:t>
      </w:r>
      <w:r w:rsidR="0042482A" w:rsidRPr="004E757A">
        <w:rPr>
          <w:szCs w:val="22"/>
          <w:lang w:val="en-GB"/>
        </w:rPr>
        <w:t xml:space="preserve">: </w:t>
      </w:r>
    </w:p>
    <w:p w14:paraId="1DDC8E36" w14:textId="7F21A88C" w:rsidR="00DB7BFE" w:rsidRPr="004E757A" w:rsidRDefault="00DB7BFE" w:rsidP="004E757A">
      <w:pPr>
        <w:pStyle w:val="Basic"/>
        <w:spacing w:before="0"/>
        <w:ind w:left="993"/>
        <w:rPr>
          <w:szCs w:val="22"/>
          <w:lang w:val="en-GB"/>
        </w:rPr>
      </w:pPr>
      <w:r w:rsidRPr="004E757A">
        <w:rPr>
          <w:szCs w:val="22"/>
          <w:lang w:val="en-GB"/>
        </w:rPr>
        <w:t xml:space="preserve">pip install </w:t>
      </w:r>
      <w:r w:rsidR="004E757A" w:rsidRPr="004E757A">
        <w:rPr>
          <w:szCs w:val="22"/>
          <w:lang w:val="en-GB"/>
        </w:rPr>
        <w:t>[module]</w:t>
      </w:r>
    </w:p>
    <w:p w14:paraId="494BF247" w14:textId="77777777" w:rsidR="004E757A" w:rsidRPr="004E757A" w:rsidRDefault="004E757A" w:rsidP="004E757A">
      <w:pPr>
        <w:pStyle w:val="Basic"/>
        <w:spacing w:before="0"/>
        <w:ind w:left="993"/>
        <w:rPr>
          <w:szCs w:val="22"/>
          <w:lang w:val="en-GB"/>
        </w:rPr>
      </w:pPr>
    </w:p>
    <w:p w14:paraId="02F5C390" w14:textId="58B88E94" w:rsidR="00C4575A" w:rsidRPr="004E757A" w:rsidRDefault="00C4575A" w:rsidP="004E757A">
      <w:pPr>
        <w:pStyle w:val="Basic"/>
        <w:spacing w:before="0"/>
        <w:rPr>
          <w:b/>
          <w:bCs/>
          <w:szCs w:val="22"/>
          <w:lang w:val="en-GB"/>
        </w:rPr>
      </w:pPr>
      <w:r w:rsidRPr="004E757A">
        <w:rPr>
          <w:b/>
          <w:bCs/>
          <w:szCs w:val="22"/>
          <w:lang w:val="en-GB"/>
        </w:rPr>
        <w:t>Run</w:t>
      </w:r>
      <w:r w:rsidR="0042482A" w:rsidRPr="004E757A">
        <w:rPr>
          <w:b/>
          <w:bCs/>
          <w:szCs w:val="22"/>
          <w:lang w:val="en-GB"/>
        </w:rPr>
        <w:t>ning</w:t>
      </w:r>
      <w:r w:rsidRPr="004E757A">
        <w:rPr>
          <w:b/>
          <w:bCs/>
          <w:szCs w:val="22"/>
          <w:lang w:val="en-GB"/>
        </w:rPr>
        <w:t xml:space="preserve"> the code</w:t>
      </w:r>
    </w:p>
    <w:p w14:paraId="5FECE4DD" w14:textId="14F878CD" w:rsidR="0042482A" w:rsidRPr="004E757A" w:rsidRDefault="0042482A" w:rsidP="004E757A">
      <w:pPr>
        <w:pStyle w:val="Basic"/>
        <w:numPr>
          <w:ilvl w:val="0"/>
          <w:numId w:val="5"/>
        </w:numPr>
        <w:spacing w:before="0" w:after="120"/>
        <w:ind w:left="714" w:hanging="357"/>
        <w:rPr>
          <w:szCs w:val="22"/>
          <w:lang w:val="en-GB"/>
        </w:rPr>
      </w:pPr>
      <w:r w:rsidRPr="004E757A">
        <w:rPr>
          <w:szCs w:val="22"/>
          <w:lang w:val="en-GB"/>
        </w:rPr>
        <w:t>When you run the code, you are first asked to enter the ticker of the stock whose closing price you want the model to predict. Please remember to only input valid tickers, for example, AAPL for Apple Inc.</w:t>
      </w:r>
    </w:p>
    <w:p w14:paraId="66AAC7F0" w14:textId="55E25DEE" w:rsidR="002A411F" w:rsidRDefault="00323387" w:rsidP="008A0CC8">
      <w:pPr>
        <w:pStyle w:val="Basic"/>
        <w:numPr>
          <w:ilvl w:val="0"/>
          <w:numId w:val="5"/>
        </w:numPr>
        <w:spacing w:before="0" w:after="120"/>
        <w:ind w:left="714" w:hanging="357"/>
        <w:rPr>
          <w:lang w:val="en-GB"/>
        </w:rPr>
      </w:pPr>
      <w:r>
        <w:rPr>
          <w:noProof/>
          <w:lang w:val="en-GB"/>
        </w:rPr>
        <w:drawing>
          <wp:anchor distT="0" distB="0" distL="114300" distR="114300" simplePos="0" relativeHeight="251660288" behindDoc="1" locked="0" layoutInCell="1" allowOverlap="1" wp14:anchorId="15D0B221" wp14:editId="12488DA7">
            <wp:simplePos x="0" y="0"/>
            <wp:positionH relativeFrom="column">
              <wp:posOffset>0</wp:posOffset>
            </wp:positionH>
            <wp:positionV relativeFrom="paragraph">
              <wp:posOffset>747232</wp:posOffset>
            </wp:positionV>
            <wp:extent cx="5731510" cy="1440815"/>
            <wp:effectExtent l="0" t="0" r="0" b="0"/>
            <wp:wrapTight wrapText="bothSides">
              <wp:wrapPolygon edited="0">
                <wp:start x="0" y="0"/>
                <wp:lineTo x="0" y="21324"/>
                <wp:lineTo x="21538" y="21324"/>
                <wp:lineTo x="21538" y="0"/>
                <wp:lineTo x="0" y="0"/>
              </wp:wrapPolygon>
            </wp:wrapTight>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1440815"/>
                    </a:xfrm>
                    <a:prstGeom prst="rect">
                      <a:avLst/>
                    </a:prstGeom>
                  </pic:spPr>
                </pic:pic>
              </a:graphicData>
            </a:graphic>
            <wp14:sizeRelH relativeFrom="page">
              <wp14:pctWidth>0</wp14:pctWidth>
            </wp14:sizeRelH>
            <wp14:sizeRelV relativeFrom="page">
              <wp14:pctHeight>0</wp14:pctHeight>
            </wp14:sizeRelV>
          </wp:anchor>
        </w:drawing>
      </w:r>
      <w:r w:rsidR="002A411F" w:rsidRPr="002A411F">
        <w:rPr>
          <w:lang w:val="en-GB"/>
        </w:rPr>
        <w:t>Given the validity of your input, you are then shown a summary of different numbers of your selected stock, which include prices, dividends, stock splits, and the traded volume. Please find a sample summary of the Apple stock below</w:t>
      </w:r>
      <w:r w:rsidR="002A411F">
        <w:rPr>
          <w:lang w:val="en-GB"/>
        </w:rPr>
        <w:t>:</w:t>
      </w:r>
    </w:p>
    <w:p w14:paraId="42C00F0A" w14:textId="196F176D" w:rsidR="002A411F" w:rsidRPr="004E757A" w:rsidRDefault="002A411F" w:rsidP="008A0CC8">
      <w:pPr>
        <w:pStyle w:val="Basic"/>
        <w:spacing w:before="0" w:after="120"/>
        <w:rPr>
          <w:sz w:val="4"/>
          <w:szCs w:val="6"/>
          <w:lang w:val="en-GB"/>
        </w:rPr>
      </w:pPr>
    </w:p>
    <w:p w14:paraId="3A5521E8" w14:textId="2AA60CBC" w:rsidR="00F27DEA" w:rsidRDefault="00B700C4" w:rsidP="008A0CC8">
      <w:pPr>
        <w:pStyle w:val="Basic"/>
        <w:numPr>
          <w:ilvl w:val="0"/>
          <w:numId w:val="5"/>
        </w:numPr>
        <w:spacing w:before="0" w:after="120"/>
        <w:ind w:left="714" w:hanging="357"/>
        <w:rPr>
          <w:lang w:val="en-GB"/>
        </w:rPr>
      </w:pPr>
      <w:r>
        <w:rPr>
          <w:noProof/>
          <w:lang w:val="en-GB"/>
        </w:rPr>
        <w:drawing>
          <wp:anchor distT="0" distB="0" distL="114300" distR="114300" simplePos="0" relativeHeight="251658240" behindDoc="1" locked="0" layoutInCell="1" allowOverlap="1" wp14:anchorId="372BAA5F" wp14:editId="32BFBE18">
            <wp:simplePos x="0" y="0"/>
            <wp:positionH relativeFrom="column">
              <wp:posOffset>0</wp:posOffset>
            </wp:positionH>
            <wp:positionV relativeFrom="paragraph">
              <wp:posOffset>489460</wp:posOffset>
            </wp:positionV>
            <wp:extent cx="3502660" cy="664845"/>
            <wp:effectExtent l="0" t="0" r="2540" b="0"/>
            <wp:wrapTight wrapText="bothSides">
              <wp:wrapPolygon edited="0">
                <wp:start x="0" y="0"/>
                <wp:lineTo x="0" y="21043"/>
                <wp:lineTo x="21537" y="21043"/>
                <wp:lineTo x="21537" y="0"/>
                <wp:lineTo x="0" y="0"/>
              </wp:wrapPolygon>
            </wp:wrapTight>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02660" cy="664845"/>
                    </a:xfrm>
                    <a:prstGeom prst="rect">
                      <a:avLst/>
                    </a:prstGeom>
                  </pic:spPr>
                </pic:pic>
              </a:graphicData>
            </a:graphic>
            <wp14:sizeRelH relativeFrom="page">
              <wp14:pctWidth>0</wp14:pctWidth>
            </wp14:sizeRelH>
            <wp14:sizeRelV relativeFrom="page">
              <wp14:pctHeight>0</wp14:pctHeight>
            </wp14:sizeRelV>
          </wp:anchor>
        </w:drawing>
      </w:r>
      <w:r w:rsidR="00654D52">
        <w:rPr>
          <w:lang w:val="en-GB"/>
        </w:rPr>
        <w:t>Next, a table will be displayed, which summarizes the opening, high, and low price of your selected stock for the most recent trading day. Below is a sample table of the Apple stock:</w:t>
      </w:r>
    </w:p>
    <w:p w14:paraId="20BB0AA0" w14:textId="2E55BFA6" w:rsidR="00654D52" w:rsidRDefault="00654D52" w:rsidP="008A0CC8">
      <w:pPr>
        <w:pStyle w:val="Basic"/>
        <w:spacing w:before="0" w:after="120"/>
        <w:rPr>
          <w:lang w:val="en-GB"/>
        </w:rPr>
      </w:pPr>
    </w:p>
    <w:p w14:paraId="30D353EF" w14:textId="693AD903" w:rsidR="00654D52" w:rsidRDefault="00654D52" w:rsidP="008A0CC8">
      <w:pPr>
        <w:pStyle w:val="Basic"/>
        <w:spacing w:before="0" w:after="120"/>
        <w:rPr>
          <w:lang w:val="en-GB"/>
        </w:rPr>
      </w:pPr>
    </w:p>
    <w:p w14:paraId="11A448E5" w14:textId="77777777" w:rsidR="004E757A" w:rsidRPr="004E757A" w:rsidRDefault="004E757A" w:rsidP="008A0CC8">
      <w:pPr>
        <w:pStyle w:val="Basic"/>
        <w:spacing w:before="0" w:after="120"/>
        <w:rPr>
          <w:sz w:val="4"/>
          <w:szCs w:val="4"/>
          <w:lang w:val="en-GB"/>
        </w:rPr>
      </w:pPr>
    </w:p>
    <w:p w14:paraId="6F79654B" w14:textId="7CAEB113" w:rsidR="00654D52" w:rsidRPr="00BA6E05" w:rsidRDefault="001279D3" w:rsidP="008A0CC8">
      <w:pPr>
        <w:pStyle w:val="Basic"/>
        <w:numPr>
          <w:ilvl w:val="0"/>
          <w:numId w:val="5"/>
        </w:numPr>
        <w:spacing w:before="0" w:after="120"/>
        <w:rPr>
          <w:lang w:val="en-GB"/>
        </w:rPr>
      </w:pPr>
      <w:r w:rsidRPr="001279D3">
        <w:rPr>
          <w:lang w:val="en-GB"/>
        </w:rPr>
        <w:t xml:space="preserve">Given this table of different prices, you are then requested to give an estimate for the closing price </w:t>
      </w:r>
      <w:r w:rsidR="007422C5">
        <w:rPr>
          <w:lang w:val="en-GB"/>
        </w:rPr>
        <w:t xml:space="preserve">(in USD) </w:t>
      </w:r>
      <w:r w:rsidRPr="001279D3">
        <w:rPr>
          <w:lang w:val="en-GB"/>
        </w:rPr>
        <w:t xml:space="preserve">of the same trading day. </w:t>
      </w:r>
      <w:r>
        <w:rPr>
          <w:lang w:val="en-GB"/>
        </w:rPr>
        <w:t xml:space="preserve">Please enter </w:t>
      </w:r>
      <w:r w:rsidR="007422C5">
        <w:rPr>
          <w:lang w:val="en-GB"/>
        </w:rPr>
        <w:t>a valid</w:t>
      </w:r>
      <w:r>
        <w:rPr>
          <w:lang w:val="en-GB"/>
        </w:rPr>
        <w:t xml:space="preserve"> numerical value</w:t>
      </w:r>
      <w:r w:rsidR="007422C5">
        <w:rPr>
          <w:lang w:val="en-GB"/>
        </w:rPr>
        <w:t xml:space="preserve"> when the input field pops up</w:t>
      </w:r>
      <w:r w:rsidR="00BA6E05">
        <w:rPr>
          <w:lang w:val="en-GB"/>
        </w:rPr>
        <w:t>; in this case, an expected price of 13</w:t>
      </w:r>
      <w:r w:rsidR="00191A68">
        <w:rPr>
          <w:lang w:val="en-GB"/>
        </w:rPr>
        <w:t>3</w:t>
      </w:r>
      <w:r w:rsidR="00BA6E05">
        <w:rPr>
          <w:lang w:val="en-GB"/>
        </w:rPr>
        <w:t xml:space="preserve">$ was entered. </w:t>
      </w:r>
      <w:r w:rsidR="007422C5" w:rsidRPr="00BA6E05">
        <w:rPr>
          <w:lang w:val="en-GB"/>
        </w:rPr>
        <w:t xml:space="preserve">Please note that it may take some time until you are shown the table and asked to enter your prediction. This is because in </w:t>
      </w:r>
      <w:r w:rsidR="007422C5" w:rsidRPr="00BA6E05">
        <w:rPr>
          <w:lang w:val="en-GB"/>
        </w:rPr>
        <w:lastRenderedPageBreak/>
        <w:t>the background the model is simultaneously trained and tested for the next step</w:t>
      </w:r>
      <w:r w:rsidRPr="00BA6E05">
        <w:rPr>
          <w:lang w:val="en-GB"/>
        </w:rPr>
        <w:t xml:space="preserve"> </w:t>
      </w:r>
      <w:r w:rsidR="007422C5" w:rsidRPr="00BA6E05">
        <w:rPr>
          <w:lang w:val="en-GB"/>
        </w:rPr>
        <w:t>when the model will predict the closing price</w:t>
      </w:r>
      <w:r w:rsidR="00BA135B">
        <w:rPr>
          <w:lang w:val="en-GB"/>
        </w:rPr>
        <w:t>.</w:t>
      </w:r>
    </w:p>
    <w:p w14:paraId="3508621C" w14:textId="51B7B160" w:rsidR="007422C5" w:rsidRDefault="004E757A" w:rsidP="008A0CC8">
      <w:pPr>
        <w:pStyle w:val="Basic"/>
        <w:numPr>
          <w:ilvl w:val="0"/>
          <w:numId w:val="5"/>
        </w:numPr>
        <w:spacing w:before="0" w:after="120"/>
        <w:rPr>
          <w:lang w:val="en-GB"/>
        </w:rPr>
      </w:pPr>
      <w:r>
        <w:rPr>
          <w:noProof/>
          <w:lang w:val="en-GB"/>
        </w:rPr>
        <w:drawing>
          <wp:anchor distT="0" distB="0" distL="114300" distR="114300" simplePos="0" relativeHeight="251659264" behindDoc="1" locked="0" layoutInCell="1" allowOverlap="1" wp14:anchorId="1F5B17A6" wp14:editId="54C22451">
            <wp:simplePos x="0" y="0"/>
            <wp:positionH relativeFrom="column">
              <wp:posOffset>0</wp:posOffset>
            </wp:positionH>
            <wp:positionV relativeFrom="paragraph">
              <wp:posOffset>1507490</wp:posOffset>
            </wp:positionV>
            <wp:extent cx="4194810" cy="582930"/>
            <wp:effectExtent l="0" t="0" r="0" b="1270"/>
            <wp:wrapTight wrapText="bothSides">
              <wp:wrapPolygon edited="0">
                <wp:start x="0" y="0"/>
                <wp:lineTo x="0" y="21176"/>
                <wp:lineTo x="21515" y="21176"/>
                <wp:lineTo x="21515" y="0"/>
                <wp:lineTo x="0" y="0"/>
              </wp:wrapPolygon>
            </wp:wrapTight>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194810" cy="582930"/>
                    </a:xfrm>
                    <a:prstGeom prst="rect">
                      <a:avLst/>
                    </a:prstGeom>
                  </pic:spPr>
                </pic:pic>
              </a:graphicData>
            </a:graphic>
            <wp14:sizeRelH relativeFrom="page">
              <wp14:pctWidth>0</wp14:pctWidth>
            </wp14:sizeRelH>
            <wp14:sizeRelV relativeFrom="page">
              <wp14:pctHeight>0</wp14:pctHeight>
            </wp14:sizeRelV>
          </wp:anchor>
        </w:drawing>
      </w:r>
      <w:r w:rsidR="007422C5" w:rsidRPr="007422C5">
        <w:rPr>
          <w:lang w:val="en-GB"/>
        </w:rPr>
        <w:t xml:space="preserve">Apart from you, </w:t>
      </w:r>
      <w:r w:rsidR="007422C5">
        <w:rPr>
          <w:lang w:val="en-GB"/>
        </w:rPr>
        <w:t xml:space="preserve">also the trained model will </w:t>
      </w:r>
      <w:r w:rsidR="007422C5" w:rsidRPr="007422C5">
        <w:rPr>
          <w:lang w:val="en-GB"/>
        </w:rPr>
        <w:t xml:space="preserve">predict </w:t>
      </w:r>
      <w:r w:rsidR="007422C5">
        <w:rPr>
          <w:lang w:val="en-GB"/>
        </w:rPr>
        <w:t>the closing</w:t>
      </w:r>
      <w:r w:rsidR="007422C5" w:rsidRPr="007422C5">
        <w:rPr>
          <w:lang w:val="en-GB"/>
        </w:rPr>
        <w:t xml:space="preserve"> price</w:t>
      </w:r>
      <w:r w:rsidR="007422C5">
        <w:rPr>
          <w:lang w:val="en-GB"/>
        </w:rPr>
        <w:t xml:space="preserve"> based on the opening, high, and low price, which were also provided to you</w:t>
      </w:r>
      <w:r w:rsidR="00BA6E05">
        <w:rPr>
          <w:lang w:val="en-GB"/>
        </w:rPr>
        <w:t>. Subsequently, a table will appear, which summarizes your estimate as well as that of the model and adds the actual closing price of your selected stock. As such, you can</w:t>
      </w:r>
      <w:r w:rsidR="00BA6E05" w:rsidRPr="00BA6E05">
        <w:rPr>
          <w:lang w:val="en-GB"/>
        </w:rPr>
        <w:t xml:space="preserve"> compare the results and </w:t>
      </w:r>
      <w:r w:rsidR="00BA6E05">
        <w:rPr>
          <w:lang w:val="en-GB"/>
        </w:rPr>
        <w:t>figure out</w:t>
      </w:r>
      <w:r w:rsidR="00BA6E05" w:rsidRPr="00BA6E05">
        <w:rPr>
          <w:lang w:val="en-GB"/>
        </w:rPr>
        <w:t xml:space="preserve"> if you or the </w:t>
      </w:r>
      <w:r w:rsidR="00BA6E05">
        <w:rPr>
          <w:lang w:val="en-GB"/>
        </w:rPr>
        <w:t xml:space="preserve">trained </w:t>
      </w:r>
      <w:r w:rsidR="00BA6E05" w:rsidRPr="00BA6E05">
        <w:rPr>
          <w:lang w:val="en-GB"/>
        </w:rPr>
        <w:t xml:space="preserve">model </w:t>
      </w:r>
      <w:r w:rsidR="00BA6E05">
        <w:rPr>
          <w:lang w:val="en-GB"/>
        </w:rPr>
        <w:t xml:space="preserve">was better </w:t>
      </w:r>
      <w:r w:rsidR="00C061FE">
        <w:rPr>
          <w:lang w:val="en-GB"/>
        </w:rPr>
        <w:t>at</w:t>
      </w:r>
      <w:r w:rsidR="00BA6E05">
        <w:rPr>
          <w:lang w:val="en-GB"/>
        </w:rPr>
        <w:t xml:space="preserve"> predicting the closing price</w:t>
      </w:r>
      <w:r w:rsidR="00191A68">
        <w:rPr>
          <w:lang w:val="en-GB"/>
        </w:rPr>
        <w:t>. A sample table for the Apple stock and a predicted price of 133$ is depicted below</w:t>
      </w:r>
      <w:r w:rsidR="00BA135B">
        <w:rPr>
          <w:lang w:val="en-GB"/>
        </w:rPr>
        <w:t>.</w:t>
      </w:r>
      <w:r w:rsidR="00BA6E05">
        <w:rPr>
          <w:lang w:val="en-GB"/>
        </w:rPr>
        <w:t xml:space="preserve"> </w:t>
      </w:r>
    </w:p>
    <w:p w14:paraId="66C5377D" w14:textId="645CA876" w:rsidR="007422C5" w:rsidRDefault="007422C5" w:rsidP="008A0CC8">
      <w:pPr>
        <w:pStyle w:val="Basic"/>
        <w:spacing w:before="0" w:after="120"/>
        <w:rPr>
          <w:lang w:val="en-GB"/>
        </w:rPr>
      </w:pPr>
    </w:p>
    <w:p w14:paraId="45F73EA4" w14:textId="3B5CC1DF" w:rsidR="00BA6E05" w:rsidRDefault="00BA6E05" w:rsidP="008A0CC8">
      <w:pPr>
        <w:pStyle w:val="Basic"/>
        <w:spacing w:before="0" w:after="120"/>
        <w:rPr>
          <w:lang w:val="en-GB"/>
        </w:rPr>
      </w:pPr>
    </w:p>
    <w:p w14:paraId="423EA539" w14:textId="785540F0" w:rsidR="00BA6E05" w:rsidRPr="004E757A" w:rsidRDefault="00BA6E05" w:rsidP="008A0CC8">
      <w:pPr>
        <w:pStyle w:val="Basic"/>
        <w:spacing w:before="0" w:after="120"/>
        <w:rPr>
          <w:sz w:val="4"/>
          <w:szCs w:val="4"/>
          <w:lang w:val="en-GB"/>
        </w:rPr>
      </w:pPr>
    </w:p>
    <w:p w14:paraId="79A93118" w14:textId="2AA5AA87" w:rsidR="00BA6E05" w:rsidRPr="005D1FED" w:rsidRDefault="005D1FED" w:rsidP="008A0CC8">
      <w:pPr>
        <w:pStyle w:val="Basic"/>
        <w:numPr>
          <w:ilvl w:val="0"/>
          <w:numId w:val="5"/>
        </w:numPr>
        <w:spacing w:before="0" w:after="120"/>
        <w:rPr>
          <w:lang w:val="en-GB"/>
        </w:rPr>
      </w:pPr>
      <w:r>
        <w:rPr>
          <w:lang w:val="en-GB"/>
        </w:rPr>
        <w:t>Lastly</w:t>
      </w:r>
      <w:r w:rsidR="00191A68" w:rsidRPr="005D1FED">
        <w:rPr>
          <w:lang w:val="en-GB"/>
        </w:rPr>
        <w:t xml:space="preserve">, the model’s predictions </w:t>
      </w:r>
      <w:r w:rsidRPr="005D1FED">
        <w:rPr>
          <w:lang w:val="en-GB"/>
        </w:rPr>
        <w:t>are extended from just the most recent trading day to the last five months</w:t>
      </w:r>
      <w:r>
        <w:rPr>
          <w:lang w:val="en-GB"/>
        </w:rPr>
        <w:t xml:space="preserve">. More specifically, the model’s predictions </w:t>
      </w:r>
      <w:r w:rsidR="00191A68" w:rsidRPr="005D1FED">
        <w:rPr>
          <w:lang w:val="en-GB"/>
        </w:rPr>
        <w:t>for the last five months are plotted against the true closing price</w:t>
      </w:r>
      <w:r w:rsidRPr="005D1FED">
        <w:rPr>
          <w:lang w:val="en-GB"/>
        </w:rPr>
        <w:t>s</w:t>
      </w:r>
      <w:r w:rsidR="00191A68" w:rsidRPr="005D1FED">
        <w:rPr>
          <w:lang w:val="en-GB"/>
        </w:rPr>
        <w:t xml:space="preserve">. </w:t>
      </w:r>
      <w:r>
        <w:rPr>
          <w:lang w:val="en-GB"/>
        </w:rPr>
        <w:t xml:space="preserve">Below, there is an example plot for three different stocks each. </w:t>
      </w:r>
      <w:r w:rsidRPr="005D1FED">
        <w:rPr>
          <w:lang w:val="en-GB"/>
        </w:rPr>
        <w:t>To allow you the evaluation of the model’s performance</w:t>
      </w:r>
      <w:r>
        <w:rPr>
          <w:lang w:val="en-GB"/>
        </w:rPr>
        <w:t xml:space="preserve">, the </w:t>
      </w:r>
      <w:r w:rsidRPr="005D1FED">
        <w:rPr>
          <w:lang w:val="en-GB"/>
        </w:rPr>
        <w:t>Root Mean Squared Error (RMSE) and the Mean Absolute Percentage Error (MAPE)</w:t>
      </w:r>
      <w:r>
        <w:rPr>
          <w:lang w:val="en-GB"/>
        </w:rPr>
        <w:t xml:space="preserve"> are displayed as well. For example, the absolute average deviation from the true closing price (RMSE) was just 1.81$ for the Apple stock; put differently, </w:t>
      </w:r>
      <w:r w:rsidR="00E66018">
        <w:rPr>
          <w:lang w:val="en-GB"/>
        </w:rPr>
        <w:t xml:space="preserve">the relative average deviation from the true closing price (MAPE) was </w:t>
      </w:r>
      <w:r w:rsidR="00B700C4">
        <w:rPr>
          <w:lang w:val="en-GB"/>
        </w:rPr>
        <w:t>approximately 1%. The blue line depicts the true closing prices whereas the orange line depicts the predicted closing prices</w:t>
      </w:r>
      <w:r w:rsidR="00BA135B">
        <w:rPr>
          <w:lang w:val="en-GB"/>
        </w:rPr>
        <w:t>.</w:t>
      </w:r>
    </w:p>
    <w:tbl>
      <w:tblPr>
        <w:tblStyle w:val="TableGrid"/>
        <w:tblW w:w="0" w:type="auto"/>
        <w:tblInd w:w="357" w:type="dxa"/>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2889"/>
        <w:gridCol w:w="2890"/>
        <w:gridCol w:w="2890"/>
      </w:tblGrid>
      <w:tr w:rsidR="00406469" w14:paraId="0DD0E3DA" w14:textId="6E333EB2" w:rsidTr="00406469">
        <w:tc>
          <w:tcPr>
            <w:tcW w:w="2889" w:type="dxa"/>
          </w:tcPr>
          <w:p w14:paraId="093F0AD5" w14:textId="175B58C6" w:rsidR="009433DC" w:rsidRDefault="00B700C4" w:rsidP="008A0CC8">
            <w:pPr>
              <w:pStyle w:val="Basic"/>
              <w:spacing w:before="0" w:after="120"/>
              <w:ind w:right="-57"/>
              <w:rPr>
                <w:noProof/>
                <w:lang w:val="en-GB"/>
              </w:rPr>
            </w:pPr>
            <w:r>
              <w:rPr>
                <w:lang w:val="en-GB"/>
              </w:rPr>
              <w:t>Apple Inc. (AAPL)</w:t>
            </w:r>
            <w:r>
              <w:rPr>
                <w:noProof/>
                <w:lang w:val="en-GB"/>
              </w:rPr>
              <w:t xml:space="preserve"> </w:t>
            </w:r>
          </w:p>
          <w:p w14:paraId="169EE5D6" w14:textId="53B0AEB7" w:rsidR="00B700C4" w:rsidRDefault="00B700C4" w:rsidP="008A0CC8">
            <w:pPr>
              <w:pStyle w:val="Basic"/>
              <w:spacing w:before="0" w:after="120"/>
              <w:ind w:right="-57"/>
              <w:jc w:val="left"/>
              <w:rPr>
                <w:lang w:val="en-GB"/>
              </w:rPr>
            </w:pPr>
            <w:r>
              <w:rPr>
                <w:noProof/>
                <w:lang w:val="en-GB"/>
              </w:rPr>
              <w:drawing>
                <wp:inline distT="0" distB="0" distL="0" distR="0" wp14:anchorId="52ED3A2F" wp14:editId="1B9BE1E4">
                  <wp:extent cx="1697355" cy="1056640"/>
                  <wp:effectExtent l="0" t="0" r="4445" b="0"/>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697355" cy="1056640"/>
                          </a:xfrm>
                          <a:prstGeom prst="rect">
                            <a:avLst/>
                          </a:prstGeom>
                        </pic:spPr>
                      </pic:pic>
                    </a:graphicData>
                  </a:graphic>
                </wp:inline>
              </w:drawing>
            </w:r>
          </w:p>
        </w:tc>
        <w:tc>
          <w:tcPr>
            <w:tcW w:w="2890" w:type="dxa"/>
          </w:tcPr>
          <w:p w14:paraId="6712E859" w14:textId="715B77CD" w:rsidR="009433DC" w:rsidRDefault="00B700C4" w:rsidP="008A0CC8">
            <w:pPr>
              <w:pStyle w:val="Basic"/>
              <w:spacing w:before="0" w:after="120"/>
              <w:ind w:right="-57"/>
              <w:rPr>
                <w:noProof/>
                <w:lang w:val="en-GB"/>
              </w:rPr>
            </w:pPr>
            <w:r>
              <w:rPr>
                <w:lang w:val="en-GB"/>
              </w:rPr>
              <w:t>Amazon.com</w:t>
            </w:r>
            <w:r w:rsidR="00C061FE">
              <w:rPr>
                <w:lang w:val="en-GB"/>
              </w:rPr>
              <w:t xml:space="preserve"> </w:t>
            </w:r>
            <w:r>
              <w:rPr>
                <w:lang w:val="en-GB"/>
              </w:rPr>
              <w:t>Inc. (AMZN)</w:t>
            </w:r>
          </w:p>
          <w:p w14:paraId="68E3FF95" w14:textId="6175898B" w:rsidR="00406469" w:rsidRDefault="00B700C4" w:rsidP="008A0CC8">
            <w:pPr>
              <w:pStyle w:val="Basic"/>
              <w:spacing w:before="0" w:after="120"/>
              <w:ind w:right="-57"/>
              <w:rPr>
                <w:lang w:val="en-GB"/>
              </w:rPr>
            </w:pPr>
            <w:r>
              <w:rPr>
                <w:noProof/>
                <w:lang w:val="en-GB"/>
              </w:rPr>
              <w:drawing>
                <wp:inline distT="0" distB="0" distL="0" distR="0" wp14:anchorId="752A7548" wp14:editId="2E7CD160">
                  <wp:extent cx="1697990" cy="1082675"/>
                  <wp:effectExtent l="0" t="0" r="3810" b="0"/>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697990" cy="1082675"/>
                          </a:xfrm>
                          <a:prstGeom prst="rect">
                            <a:avLst/>
                          </a:prstGeom>
                        </pic:spPr>
                      </pic:pic>
                    </a:graphicData>
                  </a:graphic>
                </wp:inline>
              </w:drawing>
            </w:r>
          </w:p>
        </w:tc>
        <w:tc>
          <w:tcPr>
            <w:tcW w:w="2890" w:type="dxa"/>
          </w:tcPr>
          <w:p w14:paraId="34FBEA04" w14:textId="68D1707E" w:rsidR="009433DC" w:rsidRDefault="009433DC" w:rsidP="008A0CC8">
            <w:pPr>
              <w:pStyle w:val="Basic"/>
              <w:spacing w:before="0" w:after="120"/>
              <w:ind w:right="-57"/>
              <w:rPr>
                <w:noProof/>
                <w:lang w:val="en-GB"/>
              </w:rPr>
            </w:pPr>
            <w:r>
              <w:rPr>
                <w:noProof/>
                <w:lang w:val="en-GB"/>
              </w:rPr>
              <w:t>Tesla</w:t>
            </w:r>
            <w:r w:rsidR="00C061FE">
              <w:rPr>
                <w:noProof/>
                <w:lang w:val="en-GB"/>
              </w:rPr>
              <w:t xml:space="preserve"> I</w:t>
            </w:r>
            <w:r>
              <w:rPr>
                <w:noProof/>
                <w:lang w:val="en-GB"/>
              </w:rPr>
              <w:t>nc. (TSLA)</w:t>
            </w:r>
          </w:p>
          <w:p w14:paraId="3EF93065" w14:textId="4866F2FC" w:rsidR="009433DC" w:rsidRDefault="00B700C4" w:rsidP="008A0CC8">
            <w:pPr>
              <w:pStyle w:val="Basic"/>
              <w:spacing w:before="0" w:after="120"/>
              <w:ind w:right="-57"/>
              <w:rPr>
                <w:lang w:val="en-GB"/>
              </w:rPr>
            </w:pPr>
            <w:r>
              <w:rPr>
                <w:noProof/>
                <w:lang w:val="en-GB"/>
              </w:rPr>
              <w:drawing>
                <wp:inline distT="0" distB="0" distL="0" distR="0" wp14:anchorId="30847A0D" wp14:editId="5909EBD7">
                  <wp:extent cx="1697990" cy="1082675"/>
                  <wp:effectExtent l="0" t="0" r="3810"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697990" cy="1082675"/>
                          </a:xfrm>
                          <a:prstGeom prst="rect">
                            <a:avLst/>
                          </a:prstGeom>
                        </pic:spPr>
                      </pic:pic>
                    </a:graphicData>
                  </a:graphic>
                </wp:inline>
              </w:drawing>
            </w:r>
          </w:p>
        </w:tc>
      </w:tr>
    </w:tbl>
    <w:p w14:paraId="2E683E25" w14:textId="77777777" w:rsidR="00F27DEA" w:rsidRPr="00F27DEA" w:rsidRDefault="00F27DEA" w:rsidP="00F27DEA">
      <w:pPr>
        <w:pStyle w:val="Basic"/>
        <w:spacing w:before="0" w:after="120" w:line="276" w:lineRule="auto"/>
        <w:ind w:left="357"/>
        <w:rPr>
          <w:lang w:val="en-GB"/>
        </w:rPr>
      </w:pPr>
    </w:p>
    <w:p w14:paraId="4384017D" w14:textId="5CEB5B9F" w:rsidR="00EA3085" w:rsidRPr="00EA3085" w:rsidRDefault="00EA3085" w:rsidP="00F27DEA">
      <w:pPr>
        <w:pStyle w:val="Basic"/>
        <w:spacing w:before="0" w:after="120" w:line="276" w:lineRule="auto"/>
        <w:ind w:left="357"/>
        <w:rPr>
          <w:lang w:val="en-GB"/>
        </w:rPr>
      </w:pPr>
      <w:r w:rsidRPr="00EA3085">
        <w:rPr>
          <w:lang w:val="en-GB"/>
        </w:rPr>
        <w:br w:type="page"/>
      </w:r>
    </w:p>
    <w:p w14:paraId="3E7310E0" w14:textId="2D2C740E" w:rsidR="009D68F5" w:rsidRPr="009D68F5" w:rsidRDefault="00433E10" w:rsidP="009D68F5">
      <w:pPr>
        <w:pStyle w:val="Heading1"/>
        <w:rPr>
          <w:lang w:val="en-US"/>
        </w:rPr>
      </w:pPr>
      <w:r>
        <w:rPr>
          <w:lang w:val="en-US"/>
        </w:rPr>
        <w:lastRenderedPageBreak/>
        <w:t>Machine Learning Model</w:t>
      </w:r>
    </w:p>
    <w:p w14:paraId="571D6D18" w14:textId="5AD64808" w:rsidR="009D68F5" w:rsidRDefault="009D68F5" w:rsidP="009D68F5">
      <w:pPr>
        <w:spacing w:line="360" w:lineRule="auto"/>
        <w:rPr>
          <w:rFonts w:ascii="Times New Roman" w:eastAsiaTheme="majorEastAsia" w:hAnsi="Times New Roman" w:cstheme="majorBidi"/>
          <w:szCs w:val="24"/>
          <w:lang w:val="en-GB"/>
        </w:rPr>
      </w:pPr>
      <w:r w:rsidRPr="009D68F5">
        <w:rPr>
          <w:rFonts w:ascii="Times New Roman" w:eastAsiaTheme="majorEastAsia" w:hAnsi="Times New Roman" w:cstheme="majorBidi"/>
          <w:szCs w:val="24"/>
          <w:lang w:val="en-GB"/>
        </w:rPr>
        <w:t xml:space="preserve">The </w:t>
      </w:r>
      <w:r w:rsidR="00323387" w:rsidRPr="009D68F5">
        <w:rPr>
          <w:rFonts w:ascii="Times New Roman" w:eastAsiaTheme="majorEastAsia" w:hAnsi="Times New Roman" w:cstheme="majorBidi"/>
          <w:szCs w:val="24"/>
          <w:lang w:val="en-GB"/>
        </w:rPr>
        <w:t>model</w:t>
      </w:r>
      <w:r w:rsidRPr="009D68F5">
        <w:rPr>
          <w:rFonts w:ascii="Times New Roman" w:eastAsiaTheme="majorEastAsia" w:hAnsi="Times New Roman" w:cstheme="majorBidi"/>
          <w:szCs w:val="24"/>
          <w:lang w:val="en-GB"/>
        </w:rPr>
        <w:t xml:space="preserve">, which is based on a Long Short-Term Memory (LSTM) with </w:t>
      </w:r>
      <w:proofErr w:type="spellStart"/>
      <w:r w:rsidRPr="009D68F5">
        <w:rPr>
          <w:rFonts w:ascii="Times New Roman" w:eastAsiaTheme="majorEastAsia" w:hAnsi="Times New Roman" w:cstheme="majorBidi"/>
          <w:szCs w:val="24"/>
          <w:lang w:val="en-GB"/>
        </w:rPr>
        <w:t>Keras</w:t>
      </w:r>
      <w:proofErr w:type="spellEnd"/>
      <w:r w:rsidRPr="009D68F5">
        <w:rPr>
          <w:rFonts w:ascii="Times New Roman" w:eastAsiaTheme="majorEastAsia" w:hAnsi="Times New Roman" w:cstheme="majorBidi"/>
          <w:szCs w:val="24"/>
          <w:lang w:val="en-GB"/>
        </w:rPr>
        <w:t>, is illustrated in three parts</w:t>
      </w:r>
      <w:r>
        <w:rPr>
          <w:rFonts w:ascii="Times New Roman" w:eastAsiaTheme="majorEastAsia" w:hAnsi="Times New Roman" w:cstheme="majorBidi"/>
          <w:szCs w:val="24"/>
          <w:lang w:val="en-GB"/>
        </w:rPr>
        <w:t>.</w:t>
      </w:r>
      <w:r w:rsidRPr="009D68F5">
        <w:rPr>
          <w:rFonts w:ascii="Times New Roman" w:eastAsiaTheme="majorEastAsia" w:hAnsi="Times New Roman" w:cstheme="majorBidi"/>
          <w:szCs w:val="24"/>
          <w:lang w:val="en-GB"/>
        </w:rPr>
        <w:t xml:space="preserve"> </w:t>
      </w:r>
    </w:p>
    <w:p w14:paraId="0B073D37" w14:textId="0DB757C1" w:rsidR="00433E10" w:rsidRPr="009D68F5" w:rsidRDefault="009D68F5" w:rsidP="009D68F5">
      <w:pPr>
        <w:pStyle w:val="ListParagraph"/>
        <w:numPr>
          <w:ilvl w:val="0"/>
          <w:numId w:val="12"/>
        </w:numPr>
        <w:spacing w:line="360" w:lineRule="auto"/>
        <w:rPr>
          <w:lang w:val="en-GB"/>
        </w:rPr>
      </w:pPr>
      <w:r w:rsidRPr="009D68F5">
        <w:rPr>
          <w:rFonts w:ascii="Times New Roman" w:eastAsiaTheme="majorEastAsia" w:hAnsi="Times New Roman" w:cstheme="majorBidi"/>
          <w:szCs w:val="24"/>
          <w:lang w:val="en-GB"/>
        </w:rPr>
        <w:t xml:space="preserve">First, our model defines all valid stock tickers, which are later used to train the model. That is, stocks with tickers that have more than four characters </w:t>
      </w:r>
      <w:r w:rsidR="00323387">
        <w:rPr>
          <w:rFonts w:ascii="Times New Roman" w:eastAsiaTheme="majorEastAsia" w:hAnsi="Times New Roman" w:cstheme="majorBidi"/>
          <w:szCs w:val="24"/>
          <w:lang w:val="en-GB"/>
        </w:rPr>
        <w:t xml:space="preserve">and a </w:t>
      </w:r>
      <w:r w:rsidRPr="009D68F5">
        <w:rPr>
          <w:rFonts w:ascii="Times New Roman" w:eastAsiaTheme="majorEastAsia" w:hAnsi="Times New Roman" w:cstheme="majorBidi"/>
          <w:szCs w:val="24"/>
          <w:lang w:val="en-GB"/>
        </w:rPr>
        <w:t xml:space="preserve">specific suffix ("W", "R", "P", "Q") are removed. For all stocks with a valid ticker, five years of historical stock price data is retrieved using Yahoo Finance's API. This preselection results in </w:t>
      </w:r>
      <w:r w:rsidR="00A023B1">
        <w:rPr>
          <w:rFonts w:ascii="Times New Roman" w:eastAsiaTheme="majorEastAsia" w:hAnsi="Times New Roman" w:cstheme="majorBidi"/>
          <w:szCs w:val="24"/>
          <w:lang w:val="en-GB"/>
        </w:rPr>
        <w:t xml:space="preserve">more than 5’000 </w:t>
      </w:r>
      <w:r w:rsidRPr="009D68F5">
        <w:rPr>
          <w:rFonts w:ascii="Times New Roman" w:eastAsiaTheme="majorEastAsia" w:hAnsi="Times New Roman" w:cstheme="majorBidi"/>
          <w:szCs w:val="24"/>
          <w:lang w:val="en-GB"/>
        </w:rPr>
        <w:t xml:space="preserve">stocks from the major US indices, which are used to train the model. </w:t>
      </w:r>
    </w:p>
    <w:p w14:paraId="44974CE1" w14:textId="27C1F069" w:rsidR="009D68F5" w:rsidRPr="009D68F5" w:rsidRDefault="009D68F5" w:rsidP="009D68F5">
      <w:pPr>
        <w:pStyle w:val="ListParagraph"/>
        <w:spacing w:line="360" w:lineRule="auto"/>
        <w:rPr>
          <w:lang w:val="en-GB"/>
        </w:rPr>
      </w:pPr>
      <w:r w:rsidRPr="0003043E">
        <w:rPr>
          <w:noProof/>
          <w:lang w:val="en-GB"/>
        </w:rPr>
        <w:drawing>
          <wp:anchor distT="0" distB="0" distL="114300" distR="114300" simplePos="0" relativeHeight="251661312" behindDoc="1" locked="0" layoutInCell="1" allowOverlap="1" wp14:anchorId="126B5E57" wp14:editId="0C182B61">
            <wp:simplePos x="0" y="0"/>
            <wp:positionH relativeFrom="margin">
              <wp:posOffset>167640</wp:posOffset>
            </wp:positionH>
            <wp:positionV relativeFrom="margin">
              <wp:posOffset>2389283</wp:posOffset>
            </wp:positionV>
            <wp:extent cx="5391785" cy="1864360"/>
            <wp:effectExtent l="0" t="0" r="5715" b="2540"/>
            <wp:wrapTight wrapText="bothSides">
              <wp:wrapPolygon edited="0">
                <wp:start x="0" y="0"/>
                <wp:lineTo x="0" y="21482"/>
                <wp:lineTo x="21572" y="21482"/>
                <wp:lineTo x="21572" y="0"/>
                <wp:lineTo x="0" y="0"/>
              </wp:wrapPolygon>
            </wp:wrapTight>
            <wp:docPr id="2" name="Picture 2"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able&#10;&#10;Description automatically generated"/>
                    <pic:cNvPicPr>
                      <a:picLocks noChangeAspect="1" noChangeArrowheads="1"/>
                    </pic:cNvPicPr>
                  </pic:nvPicPr>
                  <pic:blipFill rotWithShape="1">
                    <a:blip r:embed="rId15">
                      <a:extLst>
                        <a:ext uri="{28A0092B-C50C-407E-A947-70E740481C1C}">
                          <a14:useLocalDpi xmlns:a14="http://schemas.microsoft.com/office/drawing/2010/main" val="0"/>
                        </a:ext>
                      </a:extLst>
                    </a:blip>
                    <a:srcRect l="6487"/>
                    <a:stretch/>
                  </pic:blipFill>
                  <pic:spPr bwMode="auto">
                    <a:xfrm>
                      <a:off x="0" y="0"/>
                      <a:ext cx="5391785" cy="1864360"/>
                    </a:xfrm>
                    <a:prstGeom prst="rect">
                      <a:avLst/>
                    </a:prstGeom>
                    <a:noFill/>
                    <a:ln>
                      <a:noFill/>
                    </a:ln>
                    <a:extLst>
                      <a:ext uri="{53640926-AAD7-44D8-BBD7-CCE9431645EC}">
                        <a14:shadowObscured xmlns:a14="http://schemas.microsoft.com/office/drawing/2010/main"/>
                      </a:ext>
                    </a:extLst>
                  </pic:spPr>
                </pic:pic>
              </a:graphicData>
            </a:graphic>
          </wp:anchor>
        </w:drawing>
      </w:r>
    </w:p>
    <w:p w14:paraId="3BD2016C" w14:textId="4413DEB6" w:rsidR="009D68F5" w:rsidRDefault="009D68F5" w:rsidP="009D68F5">
      <w:pPr>
        <w:pStyle w:val="Basic"/>
        <w:numPr>
          <w:ilvl w:val="0"/>
          <w:numId w:val="12"/>
        </w:numPr>
        <w:rPr>
          <w:lang w:val="en-GB"/>
        </w:rPr>
      </w:pPr>
      <w:r w:rsidRPr="009D68F5">
        <w:rPr>
          <w:lang w:val="en-GB"/>
        </w:rPr>
        <w:t xml:space="preserve">Second, for </w:t>
      </w:r>
      <w:r w:rsidR="009E1B5D">
        <w:rPr>
          <w:lang w:val="en-GB"/>
        </w:rPr>
        <w:t>the user-selected</w:t>
      </w:r>
      <w:r w:rsidRPr="009D68F5">
        <w:rPr>
          <w:lang w:val="en-GB"/>
        </w:rPr>
        <w:t xml:space="preserve"> stock, its past five-year prices are split into a training set (90% of past data) and a test set (10% of past data). </w:t>
      </w:r>
      <w:r w:rsidR="00277B93">
        <w:rPr>
          <w:lang w:val="en-GB"/>
        </w:rPr>
        <w:t>Using the</w:t>
      </w:r>
      <w:r w:rsidRPr="009D68F5">
        <w:rPr>
          <w:lang w:val="en-GB"/>
        </w:rPr>
        <w:t xml:space="preserve"> stocks' opening, low, and high price </w:t>
      </w:r>
      <w:r w:rsidR="00277B93">
        <w:rPr>
          <w:lang w:val="en-GB"/>
        </w:rPr>
        <w:t>as feature variables</w:t>
      </w:r>
      <w:r w:rsidRPr="009D68F5">
        <w:rPr>
          <w:lang w:val="en-GB"/>
        </w:rPr>
        <w:t xml:space="preserve">, the model </w:t>
      </w:r>
      <w:r w:rsidR="00277B93">
        <w:rPr>
          <w:lang w:val="en-GB"/>
        </w:rPr>
        <w:t xml:space="preserve">trains an LSTM </w:t>
      </w:r>
      <w:r w:rsidR="00322896">
        <w:rPr>
          <w:lang w:val="en-GB"/>
        </w:rPr>
        <w:t>with</w:t>
      </w:r>
      <w:r w:rsidR="00277B93">
        <w:rPr>
          <w:lang w:val="en-GB"/>
        </w:rPr>
        <w:t xml:space="preserve"> the stock’s closing prices </w:t>
      </w:r>
      <w:r w:rsidR="00322896">
        <w:rPr>
          <w:lang w:val="en-GB"/>
        </w:rPr>
        <w:t>being the</w:t>
      </w:r>
      <w:r w:rsidR="00277B93">
        <w:rPr>
          <w:lang w:val="en-GB"/>
        </w:rPr>
        <w:t xml:space="preserve"> target value</w:t>
      </w:r>
      <w:r w:rsidRPr="009D68F5">
        <w:rPr>
          <w:lang w:val="en-GB"/>
        </w:rPr>
        <w:t>. For increased efficiency, a batch size of four is introduced</w:t>
      </w:r>
      <w:r w:rsidR="00323387">
        <w:rPr>
          <w:lang w:val="en-GB"/>
        </w:rPr>
        <w:t xml:space="preserve">, </w:t>
      </w:r>
      <w:r w:rsidRPr="009D68F5">
        <w:rPr>
          <w:lang w:val="en-GB"/>
        </w:rPr>
        <w:t>as well as epochs limited to 100 to reduce overfitting and underfitting risk</w:t>
      </w:r>
      <w:r w:rsidR="00A03D6A">
        <w:rPr>
          <w:lang w:val="en-GB"/>
        </w:rPr>
        <w:t>s</w:t>
      </w:r>
      <w:r w:rsidRPr="009D68F5">
        <w:rPr>
          <w:lang w:val="en-GB"/>
        </w:rPr>
        <w:t xml:space="preserve">. Based on a stock's opening, low, and high price, the model attempts to predict </w:t>
      </w:r>
      <w:r w:rsidR="009E1B5D">
        <w:rPr>
          <w:lang w:val="en-GB"/>
        </w:rPr>
        <w:t xml:space="preserve">the </w:t>
      </w:r>
      <w:r w:rsidRPr="009D68F5">
        <w:rPr>
          <w:lang w:val="en-GB"/>
        </w:rPr>
        <w:t xml:space="preserve">stock's closing price. </w:t>
      </w:r>
    </w:p>
    <w:p w14:paraId="5D28B2B9" w14:textId="0B27B624" w:rsidR="009D68F5" w:rsidRDefault="00CB6E96" w:rsidP="009D68F5">
      <w:pPr>
        <w:pStyle w:val="Basic"/>
        <w:numPr>
          <w:ilvl w:val="0"/>
          <w:numId w:val="12"/>
        </w:numPr>
        <w:rPr>
          <w:lang w:val="en-GB"/>
        </w:rPr>
      </w:pPr>
      <w:r>
        <w:rPr>
          <w:lang w:val="en-GB"/>
        </w:rPr>
        <w:t>I</w:t>
      </w:r>
      <w:r w:rsidRPr="009D68F5">
        <w:rPr>
          <w:lang w:val="en-GB"/>
        </w:rPr>
        <w:t xml:space="preserve">n the final step </w:t>
      </w:r>
      <w:r>
        <w:rPr>
          <w:lang w:val="en-GB"/>
        </w:rPr>
        <w:t>t</w:t>
      </w:r>
      <w:r w:rsidR="009D68F5" w:rsidRPr="009D68F5">
        <w:rPr>
          <w:lang w:val="en-GB"/>
        </w:rPr>
        <w:t xml:space="preserve">he model, which was trained on the training set, predicts </w:t>
      </w:r>
      <w:r>
        <w:rPr>
          <w:lang w:val="en-GB"/>
        </w:rPr>
        <w:t xml:space="preserve">the </w:t>
      </w:r>
      <w:r w:rsidR="009D68F5" w:rsidRPr="009D68F5">
        <w:rPr>
          <w:lang w:val="en-GB"/>
        </w:rPr>
        <w:t xml:space="preserve">closing prices of the test set. Sample plots of the model's predictions can be found in chapter 2, step 9. Through the </w:t>
      </w:r>
      <w:r w:rsidR="009D68F5">
        <w:rPr>
          <w:lang w:val="en-GB"/>
        </w:rPr>
        <w:t>described</w:t>
      </w:r>
      <w:r w:rsidR="009D68F5" w:rsidRPr="009D68F5">
        <w:rPr>
          <w:lang w:val="en-GB"/>
        </w:rPr>
        <w:t xml:space="preserve"> </w:t>
      </w:r>
      <w:r w:rsidR="00323387" w:rsidRPr="009D68F5">
        <w:rPr>
          <w:lang w:val="en-GB"/>
        </w:rPr>
        <w:t>model</w:t>
      </w:r>
      <w:r w:rsidR="009D68F5" w:rsidRPr="009D68F5">
        <w:rPr>
          <w:lang w:val="en-GB"/>
        </w:rPr>
        <w:t>, we allow the user to predict a stock's closing price based on its opening, high, and low price for any trading day.</w:t>
      </w:r>
    </w:p>
    <w:p w14:paraId="4C444CF6" w14:textId="74F976B8" w:rsidR="00A524AC" w:rsidRPr="009D68F5" w:rsidRDefault="00A524AC" w:rsidP="004E757A">
      <w:pPr>
        <w:pStyle w:val="Basic"/>
        <w:rPr>
          <w:lang w:val="en-US"/>
        </w:rPr>
      </w:pPr>
    </w:p>
    <w:sectPr w:rsidR="00A524AC" w:rsidRPr="009D68F5" w:rsidSect="007B6B06">
      <w:headerReference w:type="default" r:id="rId16"/>
      <w:footerReference w:type="even" r:id="rId17"/>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69D3A9" w14:textId="77777777" w:rsidR="008D3531" w:rsidRDefault="008D3531" w:rsidP="00182B44">
      <w:pPr>
        <w:spacing w:after="0" w:line="240" w:lineRule="auto"/>
      </w:pPr>
      <w:r>
        <w:separator/>
      </w:r>
    </w:p>
  </w:endnote>
  <w:endnote w:type="continuationSeparator" w:id="0">
    <w:p w14:paraId="7B70F195" w14:textId="77777777" w:rsidR="008D3531" w:rsidRDefault="008D3531" w:rsidP="00182B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53665667"/>
      <w:docPartObj>
        <w:docPartGallery w:val="Page Numbers (Bottom of Page)"/>
        <w:docPartUnique/>
      </w:docPartObj>
    </w:sdtPr>
    <w:sdtContent>
      <w:p w14:paraId="11E0C55B" w14:textId="561F7960" w:rsidR="009D68F5" w:rsidRDefault="009D68F5" w:rsidP="005E756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8AD77FB" w14:textId="77777777" w:rsidR="009D68F5" w:rsidRDefault="009D68F5" w:rsidP="009D68F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Times New Roman" w:hAnsi="Times New Roman" w:cs="Times New Roman"/>
      </w:rPr>
      <w:id w:val="-1974590017"/>
      <w:docPartObj>
        <w:docPartGallery w:val="Page Numbers (Bottom of Page)"/>
        <w:docPartUnique/>
      </w:docPartObj>
    </w:sdtPr>
    <w:sdtContent>
      <w:p w14:paraId="4DBBBF6D" w14:textId="4C875495" w:rsidR="009D68F5" w:rsidRPr="009D68F5" w:rsidRDefault="009D68F5" w:rsidP="005E756A">
        <w:pPr>
          <w:pStyle w:val="Footer"/>
          <w:framePr w:wrap="none" w:vAnchor="text" w:hAnchor="margin" w:xAlign="right" w:y="1"/>
          <w:rPr>
            <w:rStyle w:val="PageNumber"/>
            <w:rFonts w:ascii="Times New Roman" w:hAnsi="Times New Roman" w:cs="Times New Roman"/>
          </w:rPr>
        </w:pPr>
        <w:r w:rsidRPr="009D68F5">
          <w:rPr>
            <w:rStyle w:val="PageNumber"/>
            <w:rFonts w:ascii="Times New Roman" w:hAnsi="Times New Roman" w:cs="Times New Roman"/>
          </w:rPr>
          <w:fldChar w:fldCharType="begin"/>
        </w:r>
        <w:r w:rsidRPr="009D68F5">
          <w:rPr>
            <w:rStyle w:val="PageNumber"/>
            <w:rFonts w:ascii="Times New Roman" w:hAnsi="Times New Roman" w:cs="Times New Roman"/>
          </w:rPr>
          <w:instrText xml:space="preserve"> PAGE </w:instrText>
        </w:r>
        <w:r w:rsidRPr="009D68F5">
          <w:rPr>
            <w:rStyle w:val="PageNumber"/>
            <w:rFonts w:ascii="Times New Roman" w:hAnsi="Times New Roman" w:cs="Times New Roman"/>
          </w:rPr>
          <w:fldChar w:fldCharType="separate"/>
        </w:r>
        <w:r w:rsidRPr="009D68F5">
          <w:rPr>
            <w:rStyle w:val="PageNumber"/>
            <w:rFonts w:ascii="Times New Roman" w:hAnsi="Times New Roman" w:cs="Times New Roman"/>
            <w:noProof/>
          </w:rPr>
          <w:t>1</w:t>
        </w:r>
        <w:r w:rsidRPr="009D68F5">
          <w:rPr>
            <w:rStyle w:val="PageNumber"/>
            <w:rFonts w:ascii="Times New Roman" w:hAnsi="Times New Roman" w:cs="Times New Roman"/>
          </w:rPr>
          <w:fldChar w:fldCharType="end"/>
        </w:r>
      </w:p>
    </w:sdtContent>
  </w:sdt>
  <w:p w14:paraId="4EBD42E2" w14:textId="77777777" w:rsidR="009D68F5" w:rsidRDefault="009D68F5" w:rsidP="009D68F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428C03" w14:textId="77777777" w:rsidR="008D3531" w:rsidRDefault="008D3531" w:rsidP="00182B44">
      <w:pPr>
        <w:spacing w:after="0" w:line="240" w:lineRule="auto"/>
      </w:pPr>
      <w:r>
        <w:separator/>
      </w:r>
    </w:p>
  </w:footnote>
  <w:footnote w:type="continuationSeparator" w:id="0">
    <w:p w14:paraId="4C632E99" w14:textId="77777777" w:rsidR="008D3531" w:rsidRDefault="008D3531" w:rsidP="00182B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A6030" w14:textId="44BBE8E5" w:rsidR="00182B44" w:rsidRPr="00182B44" w:rsidRDefault="00182B44">
    <w:pPr>
      <w:pStyle w:val="Header"/>
      <w:rPr>
        <w:rFonts w:ascii="Times New Roman" w:hAnsi="Times New Roman" w:cs="Times New Roman"/>
      </w:rPr>
    </w:pPr>
    <w:r w:rsidRPr="00182B44">
      <w:rPr>
        <w:rFonts w:ascii="Times New Roman" w:hAnsi="Times New Roman" w:cs="Times New Roman"/>
      </w:rPr>
      <w:t xml:space="preserve">Programming Group Assignment: </w:t>
    </w:r>
    <w:r w:rsidR="00916E06">
      <w:rPr>
        <w:rFonts w:ascii="Times New Roman" w:hAnsi="Times New Roman" w:cs="Times New Roman"/>
      </w:rPr>
      <w:t>Predicting a Stock’s Closing Price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A60136"/>
    <w:multiLevelType w:val="hybridMultilevel"/>
    <w:tmpl w:val="88B06562"/>
    <w:lvl w:ilvl="0" w:tplc="A596E11C">
      <w:start w:val="1"/>
      <w:numFmt w:val="decimal"/>
      <w:lvlText w:val="%1."/>
      <w:lvlJc w:val="left"/>
      <w:pPr>
        <w:ind w:left="720" w:hanging="360"/>
      </w:pPr>
      <w:rPr>
        <w:rFonts w:ascii="Times New Roman" w:eastAsiaTheme="majorEastAsia" w:hAnsi="Times New Roman" w:cstheme="majorBid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6D31855"/>
    <w:multiLevelType w:val="hybridMultilevel"/>
    <w:tmpl w:val="D1E00D9E"/>
    <w:lvl w:ilvl="0" w:tplc="77F69FCC">
      <w:start w:val="1"/>
      <w:numFmt w:val="decimal"/>
      <w:lvlText w:val="(%1)"/>
      <w:lvlJc w:val="left"/>
      <w:pPr>
        <w:ind w:left="720" w:hanging="360"/>
      </w:pPr>
      <w:rPr>
        <w:rFonts w:ascii="Times New Roman" w:eastAsiaTheme="majorEastAsia" w:hAnsi="Times New Roman" w:cstheme="majorBid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3CA0E52"/>
    <w:multiLevelType w:val="hybridMultilevel"/>
    <w:tmpl w:val="0FB6FF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881639D"/>
    <w:multiLevelType w:val="hybridMultilevel"/>
    <w:tmpl w:val="A0C67C28"/>
    <w:lvl w:ilvl="0" w:tplc="0C00000F">
      <w:start w:val="1"/>
      <w:numFmt w:val="decimal"/>
      <w:lvlText w:val="%1."/>
      <w:lvlJc w:val="left"/>
      <w:pPr>
        <w:ind w:left="1713" w:hanging="360"/>
      </w:pPr>
    </w:lvl>
    <w:lvl w:ilvl="1" w:tplc="0C000019" w:tentative="1">
      <w:start w:val="1"/>
      <w:numFmt w:val="lowerLetter"/>
      <w:lvlText w:val="%2."/>
      <w:lvlJc w:val="left"/>
      <w:pPr>
        <w:ind w:left="2433" w:hanging="360"/>
      </w:pPr>
    </w:lvl>
    <w:lvl w:ilvl="2" w:tplc="0C00001B" w:tentative="1">
      <w:start w:val="1"/>
      <w:numFmt w:val="lowerRoman"/>
      <w:lvlText w:val="%3."/>
      <w:lvlJc w:val="right"/>
      <w:pPr>
        <w:ind w:left="3153" w:hanging="180"/>
      </w:pPr>
    </w:lvl>
    <w:lvl w:ilvl="3" w:tplc="0C00000F" w:tentative="1">
      <w:start w:val="1"/>
      <w:numFmt w:val="decimal"/>
      <w:lvlText w:val="%4."/>
      <w:lvlJc w:val="left"/>
      <w:pPr>
        <w:ind w:left="3873" w:hanging="360"/>
      </w:pPr>
    </w:lvl>
    <w:lvl w:ilvl="4" w:tplc="0C000019" w:tentative="1">
      <w:start w:val="1"/>
      <w:numFmt w:val="lowerLetter"/>
      <w:lvlText w:val="%5."/>
      <w:lvlJc w:val="left"/>
      <w:pPr>
        <w:ind w:left="4593" w:hanging="360"/>
      </w:pPr>
    </w:lvl>
    <w:lvl w:ilvl="5" w:tplc="0C00001B" w:tentative="1">
      <w:start w:val="1"/>
      <w:numFmt w:val="lowerRoman"/>
      <w:lvlText w:val="%6."/>
      <w:lvlJc w:val="right"/>
      <w:pPr>
        <w:ind w:left="5313" w:hanging="180"/>
      </w:pPr>
    </w:lvl>
    <w:lvl w:ilvl="6" w:tplc="0C00000F" w:tentative="1">
      <w:start w:val="1"/>
      <w:numFmt w:val="decimal"/>
      <w:lvlText w:val="%7."/>
      <w:lvlJc w:val="left"/>
      <w:pPr>
        <w:ind w:left="6033" w:hanging="360"/>
      </w:pPr>
    </w:lvl>
    <w:lvl w:ilvl="7" w:tplc="0C000019" w:tentative="1">
      <w:start w:val="1"/>
      <w:numFmt w:val="lowerLetter"/>
      <w:lvlText w:val="%8."/>
      <w:lvlJc w:val="left"/>
      <w:pPr>
        <w:ind w:left="6753" w:hanging="360"/>
      </w:pPr>
    </w:lvl>
    <w:lvl w:ilvl="8" w:tplc="0C00001B" w:tentative="1">
      <w:start w:val="1"/>
      <w:numFmt w:val="lowerRoman"/>
      <w:lvlText w:val="%9."/>
      <w:lvlJc w:val="right"/>
      <w:pPr>
        <w:ind w:left="7473" w:hanging="180"/>
      </w:pPr>
    </w:lvl>
  </w:abstractNum>
  <w:abstractNum w:abstractNumId="4" w15:restartNumberingAfterBreak="0">
    <w:nsid w:val="4AF3183E"/>
    <w:multiLevelType w:val="hybridMultilevel"/>
    <w:tmpl w:val="7AE64D8C"/>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5" w15:restartNumberingAfterBreak="0">
    <w:nsid w:val="53523658"/>
    <w:multiLevelType w:val="multilevel"/>
    <w:tmpl w:val="70CE04DE"/>
    <w:lvl w:ilvl="0">
      <w:start w:val="1"/>
      <w:numFmt w:val="decimal"/>
      <w:pStyle w:val="Heading1"/>
      <w:lvlText w:val="%1"/>
      <w:lvlJc w:val="left"/>
      <w:pPr>
        <w:ind w:left="431" w:hanging="431"/>
      </w:pPr>
      <w:rPr>
        <w:rFonts w:ascii="Times New Roman" w:hAnsi="Times New Roman" w:hint="default"/>
        <w:b/>
        <w:i w:val="0"/>
        <w:sz w:val="32"/>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2138"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641551B9"/>
    <w:multiLevelType w:val="hybridMultilevel"/>
    <w:tmpl w:val="D742A4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900643C"/>
    <w:multiLevelType w:val="hybridMultilevel"/>
    <w:tmpl w:val="4B3251A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71B04E90"/>
    <w:multiLevelType w:val="hybridMultilevel"/>
    <w:tmpl w:val="A798F6FA"/>
    <w:lvl w:ilvl="0" w:tplc="0C00000F">
      <w:start w:val="1"/>
      <w:numFmt w:val="decimal"/>
      <w:lvlText w:val="%1."/>
      <w:lvlJc w:val="left"/>
      <w:pPr>
        <w:ind w:left="720" w:hanging="360"/>
      </w:pPr>
    </w:lvl>
    <w:lvl w:ilvl="1" w:tplc="0C000019">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num w:numId="1" w16cid:durableId="1836721796">
    <w:abstractNumId w:val="5"/>
  </w:num>
  <w:num w:numId="2" w16cid:durableId="1762721889">
    <w:abstractNumId w:val="5"/>
  </w:num>
  <w:num w:numId="3" w16cid:durableId="140925024">
    <w:abstractNumId w:val="5"/>
  </w:num>
  <w:num w:numId="4" w16cid:durableId="1754231866">
    <w:abstractNumId w:val="4"/>
  </w:num>
  <w:num w:numId="5" w16cid:durableId="1101486635">
    <w:abstractNumId w:val="8"/>
  </w:num>
  <w:num w:numId="6" w16cid:durableId="2092315561">
    <w:abstractNumId w:val="3"/>
  </w:num>
  <w:num w:numId="7" w16cid:durableId="1913805868">
    <w:abstractNumId w:val="5"/>
  </w:num>
  <w:num w:numId="8" w16cid:durableId="1794012212">
    <w:abstractNumId w:val="7"/>
  </w:num>
  <w:num w:numId="9" w16cid:durableId="1313221576">
    <w:abstractNumId w:val="2"/>
  </w:num>
  <w:num w:numId="10" w16cid:durableId="1314338511">
    <w:abstractNumId w:val="6"/>
  </w:num>
  <w:num w:numId="11" w16cid:durableId="1031954018">
    <w:abstractNumId w:val="1"/>
  </w:num>
  <w:num w:numId="12" w16cid:durableId="711805746">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9"/>
  <w:proofState w:spelling="clean" w:grammar="clean"/>
  <w:stylePaneSortMethod w:val="00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B44"/>
    <w:rsid w:val="0005356E"/>
    <w:rsid w:val="0005357A"/>
    <w:rsid w:val="000A4B01"/>
    <w:rsid w:val="000F1236"/>
    <w:rsid w:val="00125F26"/>
    <w:rsid w:val="001279D3"/>
    <w:rsid w:val="0017022C"/>
    <w:rsid w:val="00182B44"/>
    <w:rsid w:val="00191A68"/>
    <w:rsid w:val="00225E59"/>
    <w:rsid w:val="00226313"/>
    <w:rsid w:val="00237CB1"/>
    <w:rsid w:val="00277B93"/>
    <w:rsid w:val="002A411F"/>
    <w:rsid w:val="00317FB4"/>
    <w:rsid w:val="00322896"/>
    <w:rsid w:val="00323387"/>
    <w:rsid w:val="003868CC"/>
    <w:rsid w:val="003B1236"/>
    <w:rsid w:val="00406469"/>
    <w:rsid w:val="0042482A"/>
    <w:rsid w:val="00433E10"/>
    <w:rsid w:val="00443184"/>
    <w:rsid w:val="0047349A"/>
    <w:rsid w:val="004735C6"/>
    <w:rsid w:val="004A5DE8"/>
    <w:rsid w:val="004E757A"/>
    <w:rsid w:val="004E7F4D"/>
    <w:rsid w:val="00525A67"/>
    <w:rsid w:val="005D1FED"/>
    <w:rsid w:val="00614F3A"/>
    <w:rsid w:val="00654D52"/>
    <w:rsid w:val="007422C5"/>
    <w:rsid w:val="00755EF6"/>
    <w:rsid w:val="00787236"/>
    <w:rsid w:val="007B6B06"/>
    <w:rsid w:val="00841D05"/>
    <w:rsid w:val="0089348A"/>
    <w:rsid w:val="008A0CC8"/>
    <w:rsid w:val="008C2D8B"/>
    <w:rsid w:val="008D3531"/>
    <w:rsid w:val="008D58CA"/>
    <w:rsid w:val="00916E06"/>
    <w:rsid w:val="009433DC"/>
    <w:rsid w:val="009C08C3"/>
    <w:rsid w:val="009D68F5"/>
    <w:rsid w:val="009E1B5D"/>
    <w:rsid w:val="009E7E72"/>
    <w:rsid w:val="009F2EDF"/>
    <w:rsid w:val="00A023B1"/>
    <w:rsid w:val="00A03D6A"/>
    <w:rsid w:val="00A524AC"/>
    <w:rsid w:val="00A52891"/>
    <w:rsid w:val="00A9311B"/>
    <w:rsid w:val="00B60509"/>
    <w:rsid w:val="00B700C4"/>
    <w:rsid w:val="00B96E9D"/>
    <w:rsid w:val="00BA135B"/>
    <w:rsid w:val="00BA6E05"/>
    <w:rsid w:val="00BB0E3A"/>
    <w:rsid w:val="00C061FE"/>
    <w:rsid w:val="00C4575A"/>
    <w:rsid w:val="00CB6E96"/>
    <w:rsid w:val="00D0380F"/>
    <w:rsid w:val="00D231D5"/>
    <w:rsid w:val="00D44F38"/>
    <w:rsid w:val="00D55052"/>
    <w:rsid w:val="00D8051D"/>
    <w:rsid w:val="00D87708"/>
    <w:rsid w:val="00DB7BFE"/>
    <w:rsid w:val="00DD1BBF"/>
    <w:rsid w:val="00E57ECE"/>
    <w:rsid w:val="00E66018"/>
    <w:rsid w:val="00EA3085"/>
    <w:rsid w:val="00F06F46"/>
    <w:rsid w:val="00F27DEA"/>
    <w:rsid w:val="00F80BEA"/>
    <w:rsid w:val="00FC51B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57F18"/>
  <w15:chartTrackingRefBased/>
  <w15:docId w15:val="{96066C19-2C14-4354-AB7D-ED633E691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qFormat="1"/>
    <w:lsdException w:name="heading 1" w:uiPriority="1" w:qFormat="1"/>
    <w:lsdException w:name="heading 2" w:semiHidden="1" w:uiPriority="2" w:unhideWhenUsed="1" w:qFormat="1"/>
    <w:lsdException w:name="heading 3" w:semiHidden="1" w:uiPriority="3" w:unhideWhenUsed="1" w:qFormat="1"/>
    <w:lsdException w:name="heading 4" w:semiHidden="1" w:uiPriority="4" w:qFormat="1"/>
    <w:lsdException w:name="heading 5" w:semiHidden="1" w:uiPriority="13" w:unhideWhenUsed="1" w:qFormat="1"/>
    <w:lsdException w:name="heading 6" w:semiHidden="1" w:uiPriority="13" w:qFormat="1"/>
    <w:lsdException w:name="heading 7" w:semiHidden="1" w:uiPriority="13" w:qFormat="1"/>
    <w:lsdException w:name="heading 8" w:semiHidden="1" w:uiPriority="13" w:qFormat="1"/>
    <w:lsdException w:name="heading 9" w:semiHidden="1" w:uiPriority="13" w:qFormat="1"/>
    <w:lsdException w:name="index 1" w:semiHidden="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lsdException w:name="footer" w:semiHidden="1"/>
    <w:lsdException w:name="index heading" w:semiHidden="1" w:unhideWhenUsed="1"/>
    <w:lsdException w:name="caption" w:semiHidden="1" w:uiPriority="10" w:qFormat="1"/>
    <w:lsdException w:name="table of figures" w:semiHidden="1"/>
    <w:lsdException w:name="envelope address" w:semiHidden="1" w:unhideWhenUsed="1"/>
    <w:lsdException w:name="envelope return" w:semiHidden="1" w:unhideWhenUsed="1"/>
    <w:lsdException w:name="footnote reference" w:semiHidden="1"/>
    <w:lsdException w:name="annotation reference" w:semiHidden="1"/>
    <w:lsdException w:name="line number" w:semiHidden="1" w:unhideWhenUsed="1"/>
    <w:lsdException w:name="page number" w:semiHidden="1" w:unhideWhenUsed="1"/>
    <w:lsdException w:name="endnote reference" w:semiHidden="1"/>
    <w:lsdException w:name="endnote text" w:semiHidden="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semiHidden="1" w:uiPriority="31" w:qFormat="1"/>
    <w:lsdException w:name="Intense Reference" w:uiPriority="32"/>
    <w:lsdException w:name="Book Title" w:uiPriority="33"/>
    <w:lsdException w:name="Bibliography" w:semiHidden="1" w:uiPriority="37"/>
    <w:lsdException w:name="TOC Heading" w:semiHidden="1"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lsdException w:name="Smart Link" w:semiHidden="1" w:unhideWhenUsed="1"/>
  </w:latentStyles>
  <w:style w:type="paragraph" w:default="1" w:styleId="Normal">
    <w:name w:val="Normal"/>
    <w:uiPriority w:val="99"/>
    <w:rsid w:val="000A4B01"/>
  </w:style>
  <w:style w:type="paragraph" w:styleId="Heading1">
    <w:name w:val="heading 1"/>
    <w:aliases w:val="IV 1"/>
    <w:next w:val="Normal"/>
    <w:link w:val="Heading1Char"/>
    <w:autoRedefine/>
    <w:uiPriority w:val="1"/>
    <w:qFormat/>
    <w:rsid w:val="00182B44"/>
    <w:pPr>
      <w:keepNext/>
      <w:keepLines/>
      <w:numPr>
        <w:numId w:val="2"/>
      </w:numPr>
      <w:spacing w:before="240" w:after="240"/>
      <w:outlineLvl w:val="0"/>
    </w:pPr>
    <w:rPr>
      <w:rFonts w:ascii="Times New Roman" w:eastAsiaTheme="majorEastAsia" w:hAnsi="Times New Roman" w:cstheme="majorBidi"/>
      <w:b/>
      <w:sz w:val="32"/>
      <w:szCs w:val="32"/>
      <w:lang w:val="de-CH"/>
    </w:rPr>
  </w:style>
  <w:style w:type="paragraph" w:styleId="Heading2">
    <w:name w:val="heading 2"/>
    <w:aliases w:val="IV 1.1"/>
    <w:basedOn w:val="Heading1"/>
    <w:next w:val="Normal"/>
    <w:link w:val="Heading2Char"/>
    <w:uiPriority w:val="2"/>
    <w:qFormat/>
    <w:rsid w:val="00182B44"/>
    <w:pPr>
      <w:numPr>
        <w:ilvl w:val="1"/>
        <w:numId w:val="3"/>
      </w:numPr>
      <w:outlineLvl w:val="1"/>
    </w:pPr>
    <w:rPr>
      <w:sz w:val="24"/>
      <w:szCs w:val="26"/>
    </w:rPr>
  </w:style>
  <w:style w:type="paragraph" w:styleId="Heading3">
    <w:name w:val="heading 3"/>
    <w:aliases w:val="IV 1.1.1"/>
    <w:basedOn w:val="Heading2"/>
    <w:next w:val="Normal"/>
    <w:link w:val="Heading3Char"/>
    <w:uiPriority w:val="3"/>
    <w:qFormat/>
    <w:rsid w:val="00787236"/>
    <w:pPr>
      <w:numPr>
        <w:ilvl w:val="2"/>
      </w:numPr>
      <w:outlineLvl w:val="2"/>
    </w:pPr>
    <w:rPr>
      <w:szCs w:val="24"/>
    </w:rPr>
  </w:style>
  <w:style w:type="paragraph" w:styleId="Heading4">
    <w:name w:val="heading 4"/>
    <w:aliases w:val="IV 1.1.1.1"/>
    <w:basedOn w:val="Heading3"/>
    <w:next w:val="TOC4"/>
    <w:link w:val="Heading4Char"/>
    <w:uiPriority w:val="4"/>
    <w:qFormat/>
    <w:rsid w:val="0005357A"/>
    <w:pPr>
      <w:numPr>
        <w:ilvl w:val="3"/>
      </w:numPr>
      <w:spacing w:line="240" w:lineRule="auto"/>
      <w:outlineLvl w:val="3"/>
    </w:pPr>
    <w:rPr>
      <w:iCs/>
    </w:rPr>
  </w:style>
  <w:style w:type="paragraph" w:styleId="Heading5">
    <w:name w:val="heading 5"/>
    <w:basedOn w:val="Normal"/>
    <w:next w:val="Normal"/>
    <w:link w:val="Heading5Char"/>
    <w:uiPriority w:val="13"/>
    <w:rsid w:val="00787236"/>
    <w:pPr>
      <w:keepNext/>
      <w:keepLines/>
      <w:numPr>
        <w:ilvl w:val="4"/>
        <w:numId w:val="3"/>
      </w:numPr>
      <w:spacing w:before="40" w:after="0"/>
      <w:outlineLvl w:val="4"/>
    </w:pPr>
    <w:rPr>
      <w:rFonts w:eastAsiaTheme="majorEastAsia" w:cstheme="majorBidi"/>
    </w:rPr>
  </w:style>
  <w:style w:type="paragraph" w:styleId="Heading6">
    <w:name w:val="heading 6"/>
    <w:basedOn w:val="Normal"/>
    <w:next w:val="Normal"/>
    <w:link w:val="Heading6Char"/>
    <w:uiPriority w:val="13"/>
    <w:semiHidden/>
    <w:rsid w:val="000A4B01"/>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13"/>
    <w:semiHidden/>
    <w:rsid w:val="000A4B01"/>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13"/>
    <w:semiHidden/>
    <w:unhideWhenUsed/>
    <w:qFormat/>
    <w:rsid w:val="000A4B01"/>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13"/>
    <w:semiHidden/>
    <w:unhideWhenUsed/>
    <w:qFormat/>
    <w:rsid w:val="000A4B01"/>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ic">
    <w:name w:val="Basic"/>
    <w:basedOn w:val="Normal"/>
    <w:link w:val="BasicZchn"/>
    <w:qFormat/>
    <w:rsid w:val="00182B44"/>
    <w:pPr>
      <w:spacing w:before="240" w:after="0" w:line="360" w:lineRule="auto"/>
      <w:jc w:val="both"/>
    </w:pPr>
    <w:rPr>
      <w:rFonts w:ascii="Times New Roman" w:eastAsiaTheme="majorEastAsia" w:hAnsi="Times New Roman" w:cstheme="majorBidi"/>
      <w:szCs w:val="24"/>
      <w:lang w:val="de-CH"/>
    </w:rPr>
  </w:style>
  <w:style w:type="character" w:customStyle="1" w:styleId="BasicZchn">
    <w:name w:val="Basic Zchn"/>
    <w:basedOn w:val="DefaultParagraphFont"/>
    <w:link w:val="Basic"/>
    <w:rsid w:val="00182B44"/>
    <w:rPr>
      <w:rFonts w:ascii="Times New Roman" w:eastAsiaTheme="majorEastAsia" w:hAnsi="Times New Roman" w:cstheme="majorBidi"/>
      <w:szCs w:val="24"/>
      <w:lang w:val="de-CH"/>
    </w:rPr>
  </w:style>
  <w:style w:type="paragraph" w:customStyle="1" w:styleId="1">
    <w:name w:val="Ü 1"/>
    <w:link w:val="1Zchn"/>
    <w:uiPriority w:val="5"/>
    <w:qFormat/>
    <w:rsid w:val="000F1236"/>
    <w:rPr>
      <w:rFonts w:ascii="Arial" w:hAnsi="Arial"/>
      <w:b/>
      <w:sz w:val="32"/>
      <w:lang w:val="de-CH"/>
    </w:rPr>
  </w:style>
  <w:style w:type="character" w:customStyle="1" w:styleId="1Zchn">
    <w:name w:val="Ü 1 Zchn"/>
    <w:basedOn w:val="DefaultParagraphFont"/>
    <w:link w:val="1"/>
    <w:uiPriority w:val="5"/>
    <w:rsid w:val="000F1236"/>
    <w:rPr>
      <w:rFonts w:ascii="Arial" w:hAnsi="Arial"/>
      <w:b/>
      <w:sz w:val="32"/>
      <w:lang w:val="de-CH"/>
    </w:rPr>
  </w:style>
  <w:style w:type="paragraph" w:customStyle="1" w:styleId="11">
    <w:name w:val="Ü 1.1"/>
    <w:link w:val="11Zchn"/>
    <w:uiPriority w:val="6"/>
    <w:qFormat/>
    <w:rsid w:val="000F1236"/>
    <w:pPr>
      <w:ind w:left="454"/>
    </w:pPr>
    <w:rPr>
      <w:rFonts w:ascii="Arial" w:hAnsi="Arial"/>
      <w:b/>
      <w:sz w:val="28"/>
      <w:lang w:val="de-CH"/>
    </w:rPr>
  </w:style>
  <w:style w:type="character" w:customStyle="1" w:styleId="11Zchn">
    <w:name w:val="Ü 1.1 Zchn"/>
    <w:basedOn w:val="1Zchn"/>
    <w:link w:val="11"/>
    <w:uiPriority w:val="6"/>
    <w:rsid w:val="000F1236"/>
    <w:rPr>
      <w:rFonts w:ascii="Arial" w:hAnsi="Arial"/>
      <w:b/>
      <w:sz w:val="28"/>
      <w:lang w:val="de-CH"/>
    </w:rPr>
  </w:style>
  <w:style w:type="paragraph" w:customStyle="1" w:styleId="111">
    <w:name w:val="Ü 1.1.1"/>
    <w:link w:val="111Zchn"/>
    <w:uiPriority w:val="8"/>
    <w:qFormat/>
    <w:rsid w:val="000F1236"/>
    <w:pPr>
      <w:ind w:left="907"/>
    </w:pPr>
    <w:rPr>
      <w:rFonts w:ascii="Arial" w:eastAsiaTheme="majorEastAsia" w:hAnsi="Arial" w:cstheme="majorBidi"/>
      <w:b/>
      <w:sz w:val="24"/>
      <w:szCs w:val="24"/>
      <w:lang w:val="de-CH"/>
    </w:rPr>
  </w:style>
  <w:style w:type="character" w:customStyle="1" w:styleId="111Zchn">
    <w:name w:val="Ü 1.1.1 Zchn"/>
    <w:basedOn w:val="11Zchn"/>
    <w:link w:val="111"/>
    <w:uiPriority w:val="8"/>
    <w:rsid w:val="000F1236"/>
    <w:rPr>
      <w:rFonts w:ascii="Arial" w:eastAsiaTheme="majorEastAsia" w:hAnsi="Arial" w:cstheme="majorBidi"/>
      <w:b/>
      <w:sz w:val="24"/>
      <w:szCs w:val="24"/>
      <w:lang w:val="de-CH"/>
    </w:rPr>
  </w:style>
  <w:style w:type="character" w:customStyle="1" w:styleId="Heading1Char">
    <w:name w:val="Heading 1 Char"/>
    <w:aliases w:val="IV 1 Char"/>
    <w:basedOn w:val="DefaultParagraphFont"/>
    <w:link w:val="Heading1"/>
    <w:uiPriority w:val="1"/>
    <w:rsid w:val="00182B44"/>
    <w:rPr>
      <w:rFonts w:ascii="Times New Roman" w:eastAsiaTheme="majorEastAsia" w:hAnsi="Times New Roman" w:cstheme="majorBidi"/>
      <w:b/>
      <w:sz w:val="32"/>
      <w:szCs w:val="32"/>
      <w:lang w:val="de-CH"/>
    </w:rPr>
  </w:style>
  <w:style w:type="character" w:customStyle="1" w:styleId="Heading2Char">
    <w:name w:val="Heading 2 Char"/>
    <w:aliases w:val="IV 1.1 Char"/>
    <w:basedOn w:val="DefaultParagraphFont"/>
    <w:link w:val="Heading2"/>
    <w:uiPriority w:val="2"/>
    <w:rsid w:val="00182B44"/>
    <w:rPr>
      <w:rFonts w:ascii="Times New Roman" w:eastAsiaTheme="majorEastAsia" w:hAnsi="Times New Roman" w:cstheme="majorBidi"/>
      <w:b/>
      <w:sz w:val="24"/>
      <w:szCs w:val="26"/>
      <w:lang w:val="de-CH"/>
    </w:rPr>
  </w:style>
  <w:style w:type="character" w:customStyle="1" w:styleId="Heading3Char">
    <w:name w:val="Heading 3 Char"/>
    <w:aliases w:val="IV 1.1.1 Char"/>
    <w:basedOn w:val="DefaultParagraphFont"/>
    <w:link w:val="Heading3"/>
    <w:uiPriority w:val="3"/>
    <w:rsid w:val="000A4B01"/>
    <w:rPr>
      <w:rFonts w:ascii="Arial" w:eastAsiaTheme="majorEastAsia" w:hAnsi="Arial" w:cstheme="majorBidi"/>
      <w:b/>
      <w:sz w:val="24"/>
      <w:szCs w:val="24"/>
      <w:lang w:val="de-CH"/>
    </w:rPr>
  </w:style>
  <w:style w:type="character" w:customStyle="1" w:styleId="Heading5Char">
    <w:name w:val="Heading 5 Char"/>
    <w:basedOn w:val="DefaultParagraphFont"/>
    <w:link w:val="Heading5"/>
    <w:uiPriority w:val="13"/>
    <w:rsid w:val="000A4B01"/>
    <w:rPr>
      <w:rFonts w:eastAsiaTheme="majorEastAsia" w:cstheme="majorBidi"/>
    </w:rPr>
  </w:style>
  <w:style w:type="character" w:customStyle="1" w:styleId="Heading4Char">
    <w:name w:val="Heading 4 Char"/>
    <w:aliases w:val="IV 1.1.1.1 Char"/>
    <w:basedOn w:val="DefaultParagraphFont"/>
    <w:link w:val="Heading4"/>
    <w:uiPriority w:val="4"/>
    <w:rsid w:val="000A4B01"/>
    <w:rPr>
      <w:rFonts w:ascii="Arial" w:eastAsiaTheme="majorEastAsia" w:hAnsi="Arial" w:cstheme="majorBidi"/>
      <w:b/>
      <w:iCs/>
      <w:sz w:val="24"/>
      <w:szCs w:val="24"/>
      <w:lang w:val="de-CH"/>
    </w:rPr>
  </w:style>
  <w:style w:type="character" w:customStyle="1" w:styleId="NichtaufgelsteErwhnung1">
    <w:name w:val="Nicht aufgelöste Erwähnung1"/>
    <w:basedOn w:val="DefaultParagraphFont"/>
    <w:uiPriority w:val="99"/>
    <w:semiHidden/>
    <w:unhideWhenUsed/>
    <w:rsid w:val="000A4B01"/>
    <w:rPr>
      <w:color w:val="605E5C"/>
      <w:shd w:val="clear" w:color="auto" w:fill="E1DFDD"/>
    </w:rPr>
  </w:style>
  <w:style w:type="paragraph" w:customStyle="1" w:styleId="EndNoteBibliographyTitle">
    <w:name w:val="EndNote Bibliography Title"/>
    <w:basedOn w:val="Normal"/>
    <w:link w:val="EndNoteBibliographyTitleZchn"/>
    <w:uiPriority w:val="19"/>
    <w:rsid w:val="000A4B01"/>
    <w:pPr>
      <w:spacing w:after="0"/>
      <w:jc w:val="center"/>
    </w:pPr>
    <w:rPr>
      <w:rFonts w:eastAsiaTheme="majorEastAsia" w:cstheme="majorBidi"/>
      <w:noProof/>
      <w:szCs w:val="24"/>
    </w:rPr>
  </w:style>
  <w:style w:type="character" w:customStyle="1" w:styleId="EndNoteBibliographyTitleZchn">
    <w:name w:val="EndNote Bibliography Title Zchn"/>
    <w:basedOn w:val="BasicZchn"/>
    <w:link w:val="EndNoteBibliographyTitle"/>
    <w:uiPriority w:val="19"/>
    <w:rsid w:val="000A4B01"/>
    <w:rPr>
      <w:rFonts w:ascii="Arial" w:eastAsiaTheme="majorEastAsia" w:hAnsi="Arial" w:cstheme="majorBidi"/>
      <w:noProof/>
      <w:szCs w:val="24"/>
      <w:lang w:val="en-US"/>
    </w:rPr>
  </w:style>
  <w:style w:type="paragraph" w:customStyle="1" w:styleId="EndNoteBibliography">
    <w:name w:val="EndNote Bibliography"/>
    <w:basedOn w:val="Normal"/>
    <w:link w:val="EndNoteBibliographyZchn"/>
    <w:uiPriority w:val="19"/>
    <w:rsid w:val="000A4B01"/>
    <w:pPr>
      <w:spacing w:line="240" w:lineRule="auto"/>
    </w:pPr>
    <w:rPr>
      <w:rFonts w:eastAsiaTheme="majorEastAsia" w:cstheme="majorBidi"/>
      <w:noProof/>
      <w:szCs w:val="24"/>
    </w:rPr>
  </w:style>
  <w:style w:type="character" w:customStyle="1" w:styleId="EndNoteBibliographyZchn">
    <w:name w:val="EndNote Bibliography Zchn"/>
    <w:basedOn w:val="BasicZchn"/>
    <w:link w:val="EndNoteBibliography"/>
    <w:uiPriority w:val="19"/>
    <w:rsid w:val="000A4B01"/>
    <w:rPr>
      <w:rFonts w:ascii="Arial" w:eastAsiaTheme="majorEastAsia" w:hAnsi="Arial" w:cstheme="majorBidi"/>
      <w:noProof/>
      <w:szCs w:val="24"/>
      <w:lang w:val="en-US"/>
    </w:rPr>
  </w:style>
  <w:style w:type="paragraph" w:customStyle="1" w:styleId="ABBUnten">
    <w:name w:val="ABB Unten"/>
    <w:basedOn w:val="Basic"/>
    <w:link w:val="ABBUntenZchn"/>
    <w:uiPriority w:val="11"/>
    <w:qFormat/>
    <w:rsid w:val="000A4B01"/>
    <w:pPr>
      <w:spacing w:after="240" w:line="240" w:lineRule="auto"/>
      <w:jc w:val="center"/>
    </w:pPr>
    <w:rPr>
      <w:sz w:val="18"/>
    </w:rPr>
  </w:style>
  <w:style w:type="character" w:customStyle="1" w:styleId="ABBUntenZchn">
    <w:name w:val="ABB Unten Zchn"/>
    <w:basedOn w:val="BasicZchn"/>
    <w:link w:val="ABBUnten"/>
    <w:uiPriority w:val="11"/>
    <w:rsid w:val="000A4B01"/>
    <w:rPr>
      <w:rFonts w:ascii="Arial" w:eastAsiaTheme="majorEastAsia" w:hAnsi="Arial" w:cstheme="majorBidi"/>
      <w:sz w:val="18"/>
      <w:szCs w:val="24"/>
      <w:lang w:val="de-CH"/>
    </w:rPr>
  </w:style>
  <w:style w:type="paragraph" w:customStyle="1" w:styleId="1111">
    <w:name w:val="Ü 1.1.1.1"/>
    <w:basedOn w:val="111"/>
    <w:link w:val="1111Zchn"/>
    <w:uiPriority w:val="9"/>
    <w:qFormat/>
    <w:rsid w:val="000A4B01"/>
    <w:pPr>
      <w:spacing w:before="120" w:line="240" w:lineRule="auto"/>
    </w:pPr>
  </w:style>
  <w:style w:type="character" w:customStyle="1" w:styleId="1111Zchn">
    <w:name w:val="Ü 1.1.1.1 Zchn"/>
    <w:basedOn w:val="111Zchn"/>
    <w:link w:val="1111"/>
    <w:uiPriority w:val="9"/>
    <w:rsid w:val="000A4B01"/>
    <w:rPr>
      <w:rFonts w:ascii="Arial" w:eastAsiaTheme="majorEastAsia" w:hAnsi="Arial" w:cstheme="majorBidi"/>
      <w:b/>
      <w:sz w:val="24"/>
      <w:szCs w:val="24"/>
      <w:lang w:val="de-CH"/>
    </w:rPr>
  </w:style>
  <w:style w:type="paragraph" w:styleId="TOC4">
    <w:name w:val="toc 4"/>
    <w:basedOn w:val="Heading4"/>
    <w:next w:val="Normal"/>
    <w:autoRedefine/>
    <w:uiPriority w:val="39"/>
    <w:unhideWhenUsed/>
    <w:rsid w:val="000A4B01"/>
    <w:pPr>
      <w:spacing w:after="100"/>
      <w:ind w:left="658" w:hanging="851"/>
    </w:pPr>
  </w:style>
  <w:style w:type="character" w:customStyle="1" w:styleId="Heading6Char">
    <w:name w:val="Heading 6 Char"/>
    <w:basedOn w:val="DefaultParagraphFont"/>
    <w:link w:val="Heading6"/>
    <w:uiPriority w:val="13"/>
    <w:semiHidden/>
    <w:rsid w:val="000A4B01"/>
    <w:rPr>
      <w:rFonts w:asciiTheme="majorHAnsi" w:eastAsiaTheme="majorEastAsia" w:hAnsiTheme="majorHAnsi" w:cstheme="majorBidi"/>
      <w:color w:val="1F3763" w:themeColor="accent1" w:themeShade="7F"/>
      <w:lang w:val="de-CH"/>
    </w:rPr>
  </w:style>
  <w:style w:type="character" w:customStyle="1" w:styleId="Heading7Char">
    <w:name w:val="Heading 7 Char"/>
    <w:basedOn w:val="DefaultParagraphFont"/>
    <w:link w:val="Heading7"/>
    <w:uiPriority w:val="13"/>
    <w:semiHidden/>
    <w:rsid w:val="000A4B01"/>
    <w:rPr>
      <w:rFonts w:asciiTheme="majorHAnsi" w:eastAsiaTheme="majorEastAsia" w:hAnsiTheme="majorHAnsi" w:cstheme="majorBidi"/>
      <w:i/>
      <w:iCs/>
      <w:color w:val="1F3763" w:themeColor="accent1" w:themeShade="7F"/>
      <w:lang w:val="de-CH"/>
    </w:rPr>
  </w:style>
  <w:style w:type="character" w:customStyle="1" w:styleId="Heading8Char">
    <w:name w:val="Heading 8 Char"/>
    <w:basedOn w:val="DefaultParagraphFont"/>
    <w:link w:val="Heading8"/>
    <w:uiPriority w:val="13"/>
    <w:semiHidden/>
    <w:rsid w:val="000A4B01"/>
    <w:rPr>
      <w:rFonts w:asciiTheme="majorHAnsi" w:eastAsiaTheme="majorEastAsia" w:hAnsiTheme="majorHAnsi" w:cstheme="majorBidi"/>
      <w:color w:val="272727" w:themeColor="text1" w:themeTint="D8"/>
      <w:sz w:val="21"/>
      <w:szCs w:val="21"/>
      <w:lang w:val="de-CH"/>
    </w:rPr>
  </w:style>
  <w:style w:type="character" w:customStyle="1" w:styleId="Heading9Char">
    <w:name w:val="Heading 9 Char"/>
    <w:basedOn w:val="DefaultParagraphFont"/>
    <w:link w:val="Heading9"/>
    <w:uiPriority w:val="13"/>
    <w:semiHidden/>
    <w:rsid w:val="000A4B01"/>
    <w:rPr>
      <w:rFonts w:asciiTheme="majorHAnsi" w:eastAsiaTheme="majorEastAsia" w:hAnsiTheme="majorHAnsi" w:cstheme="majorBidi"/>
      <w:i/>
      <w:iCs/>
      <w:color w:val="272727" w:themeColor="text1" w:themeTint="D8"/>
      <w:sz w:val="21"/>
      <w:szCs w:val="21"/>
      <w:lang w:val="de-CH"/>
    </w:rPr>
  </w:style>
  <w:style w:type="paragraph" w:styleId="Index1">
    <w:name w:val="index 1"/>
    <w:basedOn w:val="Normal"/>
    <w:next w:val="Normal"/>
    <w:autoRedefine/>
    <w:uiPriority w:val="99"/>
    <w:semiHidden/>
    <w:unhideWhenUsed/>
    <w:rsid w:val="000A4B01"/>
    <w:pPr>
      <w:spacing w:after="0" w:line="240" w:lineRule="auto"/>
      <w:ind w:left="220" w:hanging="220"/>
    </w:pPr>
  </w:style>
  <w:style w:type="paragraph" w:styleId="TOC1">
    <w:name w:val="toc 1"/>
    <w:next w:val="Normal"/>
    <w:autoRedefine/>
    <w:uiPriority w:val="39"/>
    <w:unhideWhenUsed/>
    <w:rsid w:val="000A4B01"/>
    <w:pPr>
      <w:spacing w:after="100"/>
    </w:pPr>
    <w:rPr>
      <w:b/>
      <w:lang w:val="de-CH"/>
    </w:rPr>
  </w:style>
  <w:style w:type="paragraph" w:styleId="TOC2">
    <w:name w:val="toc 2"/>
    <w:basedOn w:val="Normal"/>
    <w:next w:val="Normal"/>
    <w:autoRedefine/>
    <w:uiPriority w:val="39"/>
    <w:unhideWhenUsed/>
    <w:rsid w:val="000A4B01"/>
    <w:pPr>
      <w:spacing w:after="100"/>
      <w:ind w:left="220"/>
    </w:pPr>
    <w:rPr>
      <w:b/>
    </w:rPr>
  </w:style>
  <w:style w:type="paragraph" w:styleId="TOC3">
    <w:name w:val="toc 3"/>
    <w:basedOn w:val="Normal"/>
    <w:next w:val="Normal"/>
    <w:autoRedefine/>
    <w:uiPriority w:val="39"/>
    <w:unhideWhenUsed/>
    <w:rsid w:val="000A4B01"/>
    <w:pPr>
      <w:tabs>
        <w:tab w:val="left" w:pos="1320"/>
        <w:tab w:val="right" w:leader="dot" w:pos="9062"/>
      </w:tabs>
      <w:spacing w:after="100"/>
      <w:ind w:left="440"/>
    </w:pPr>
    <w:rPr>
      <w:rFonts w:cs="Times New Roman"/>
      <w:b/>
      <w:lang w:eastAsia="de-CH"/>
    </w:rPr>
  </w:style>
  <w:style w:type="paragraph" w:styleId="FootnoteText">
    <w:name w:val="footnote text"/>
    <w:basedOn w:val="Normal"/>
    <w:link w:val="FootnoteTextChar"/>
    <w:uiPriority w:val="99"/>
    <w:semiHidden/>
    <w:unhideWhenUsed/>
    <w:rsid w:val="000A4B01"/>
    <w:pPr>
      <w:spacing w:after="0" w:line="240" w:lineRule="auto"/>
    </w:pPr>
    <w:rPr>
      <w:sz w:val="18"/>
      <w:szCs w:val="20"/>
    </w:rPr>
  </w:style>
  <w:style w:type="character" w:customStyle="1" w:styleId="FootnoteTextChar">
    <w:name w:val="Footnote Text Char"/>
    <w:basedOn w:val="DefaultParagraphFont"/>
    <w:link w:val="FootnoteText"/>
    <w:uiPriority w:val="99"/>
    <w:semiHidden/>
    <w:rsid w:val="000A4B01"/>
    <w:rPr>
      <w:sz w:val="18"/>
      <w:szCs w:val="20"/>
      <w:lang w:val="de-CH"/>
    </w:rPr>
  </w:style>
  <w:style w:type="paragraph" w:styleId="CommentText">
    <w:name w:val="annotation text"/>
    <w:basedOn w:val="Normal"/>
    <w:link w:val="CommentTextChar"/>
    <w:uiPriority w:val="99"/>
    <w:semiHidden/>
    <w:unhideWhenUsed/>
    <w:rsid w:val="000A4B01"/>
    <w:pPr>
      <w:spacing w:line="240" w:lineRule="auto"/>
    </w:pPr>
    <w:rPr>
      <w:sz w:val="20"/>
      <w:szCs w:val="20"/>
    </w:rPr>
  </w:style>
  <w:style w:type="character" w:customStyle="1" w:styleId="CommentTextChar">
    <w:name w:val="Comment Text Char"/>
    <w:basedOn w:val="DefaultParagraphFont"/>
    <w:link w:val="CommentText"/>
    <w:uiPriority w:val="99"/>
    <w:semiHidden/>
    <w:rsid w:val="000A4B01"/>
    <w:rPr>
      <w:sz w:val="20"/>
      <w:szCs w:val="20"/>
      <w:lang w:val="de-CH"/>
    </w:rPr>
  </w:style>
  <w:style w:type="paragraph" w:styleId="Header">
    <w:name w:val="header"/>
    <w:basedOn w:val="Normal"/>
    <w:link w:val="HeaderChar"/>
    <w:uiPriority w:val="99"/>
    <w:unhideWhenUsed/>
    <w:rsid w:val="000A4B01"/>
    <w:pPr>
      <w:tabs>
        <w:tab w:val="center" w:pos="4536"/>
        <w:tab w:val="right" w:pos="9072"/>
      </w:tabs>
      <w:spacing w:after="0" w:line="240" w:lineRule="auto"/>
    </w:pPr>
  </w:style>
  <w:style w:type="character" w:customStyle="1" w:styleId="HeaderChar">
    <w:name w:val="Header Char"/>
    <w:basedOn w:val="DefaultParagraphFont"/>
    <w:link w:val="Header"/>
    <w:uiPriority w:val="99"/>
    <w:rsid w:val="000A4B01"/>
    <w:rPr>
      <w:lang w:val="de-CH"/>
    </w:rPr>
  </w:style>
  <w:style w:type="paragraph" w:styleId="Footer">
    <w:name w:val="footer"/>
    <w:basedOn w:val="Normal"/>
    <w:link w:val="FooterChar"/>
    <w:uiPriority w:val="99"/>
    <w:unhideWhenUsed/>
    <w:rsid w:val="000A4B01"/>
    <w:pPr>
      <w:tabs>
        <w:tab w:val="center" w:pos="4536"/>
        <w:tab w:val="right" w:pos="9072"/>
      </w:tabs>
      <w:spacing w:after="0" w:line="240" w:lineRule="auto"/>
    </w:pPr>
  </w:style>
  <w:style w:type="character" w:customStyle="1" w:styleId="FooterChar">
    <w:name w:val="Footer Char"/>
    <w:basedOn w:val="DefaultParagraphFont"/>
    <w:link w:val="Footer"/>
    <w:uiPriority w:val="99"/>
    <w:rsid w:val="000A4B01"/>
    <w:rPr>
      <w:lang w:val="de-CH"/>
    </w:rPr>
  </w:style>
  <w:style w:type="paragraph" w:styleId="Caption">
    <w:name w:val="caption"/>
    <w:aliases w:val="ABB Oben"/>
    <w:basedOn w:val="Normal"/>
    <w:next w:val="Normal"/>
    <w:link w:val="CaptionChar"/>
    <w:uiPriority w:val="10"/>
    <w:qFormat/>
    <w:rsid w:val="000F1236"/>
    <w:pPr>
      <w:spacing w:before="240" w:after="0" w:line="240" w:lineRule="auto"/>
      <w:jc w:val="center"/>
    </w:pPr>
    <w:rPr>
      <w:rFonts w:ascii="Arial" w:hAnsi="Arial"/>
      <w:iCs/>
      <w:sz w:val="18"/>
      <w:szCs w:val="18"/>
    </w:rPr>
  </w:style>
  <w:style w:type="character" w:customStyle="1" w:styleId="CaptionChar">
    <w:name w:val="Caption Char"/>
    <w:aliases w:val="ABB Oben Char"/>
    <w:basedOn w:val="DefaultParagraphFont"/>
    <w:link w:val="Caption"/>
    <w:uiPriority w:val="10"/>
    <w:rsid w:val="000F1236"/>
    <w:rPr>
      <w:rFonts w:ascii="Arial" w:hAnsi="Arial"/>
      <w:iCs/>
      <w:sz w:val="18"/>
      <w:szCs w:val="18"/>
    </w:rPr>
  </w:style>
  <w:style w:type="paragraph" w:styleId="TableofFigures">
    <w:name w:val="table of figures"/>
    <w:basedOn w:val="Normal"/>
    <w:next w:val="Normal"/>
    <w:uiPriority w:val="99"/>
    <w:unhideWhenUsed/>
    <w:rsid w:val="000A4B01"/>
    <w:pPr>
      <w:spacing w:after="0"/>
    </w:pPr>
  </w:style>
  <w:style w:type="character" w:styleId="FootnoteReference">
    <w:name w:val="footnote reference"/>
    <w:basedOn w:val="DefaultParagraphFont"/>
    <w:uiPriority w:val="99"/>
    <w:semiHidden/>
    <w:unhideWhenUsed/>
    <w:rsid w:val="000A4B01"/>
    <w:rPr>
      <w:vertAlign w:val="superscript"/>
    </w:rPr>
  </w:style>
  <w:style w:type="character" w:styleId="CommentReference">
    <w:name w:val="annotation reference"/>
    <w:basedOn w:val="DefaultParagraphFont"/>
    <w:uiPriority w:val="99"/>
    <w:semiHidden/>
    <w:unhideWhenUsed/>
    <w:rsid w:val="000A4B01"/>
    <w:rPr>
      <w:sz w:val="16"/>
      <w:szCs w:val="16"/>
    </w:rPr>
  </w:style>
  <w:style w:type="character" w:styleId="EndnoteReference">
    <w:name w:val="endnote reference"/>
    <w:basedOn w:val="DefaultParagraphFont"/>
    <w:uiPriority w:val="99"/>
    <w:semiHidden/>
    <w:unhideWhenUsed/>
    <w:rsid w:val="000A4B01"/>
    <w:rPr>
      <w:vertAlign w:val="superscript"/>
    </w:rPr>
  </w:style>
  <w:style w:type="paragraph" w:styleId="EndnoteText">
    <w:name w:val="endnote text"/>
    <w:basedOn w:val="Normal"/>
    <w:link w:val="EndnoteTextChar"/>
    <w:uiPriority w:val="99"/>
    <w:semiHidden/>
    <w:unhideWhenUsed/>
    <w:rsid w:val="000A4B0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A4B01"/>
    <w:rPr>
      <w:sz w:val="20"/>
      <w:szCs w:val="20"/>
      <w:lang w:val="de-CH"/>
    </w:rPr>
  </w:style>
  <w:style w:type="character" w:styleId="Hyperlink">
    <w:name w:val="Hyperlink"/>
    <w:basedOn w:val="DefaultParagraphFont"/>
    <w:uiPriority w:val="99"/>
    <w:unhideWhenUsed/>
    <w:rsid w:val="000A4B01"/>
    <w:rPr>
      <w:color w:val="0563C1" w:themeColor="hyperlink"/>
      <w:u w:val="single"/>
    </w:rPr>
  </w:style>
  <w:style w:type="character" w:styleId="FollowedHyperlink">
    <w:name w:val="FollowedHyperlink"/>
    <w:basedOn w:val="DefaultParagraphFont"/>
    <w:uiPriority w:val="99"/>
    <w:semiHidden/>
    <w:unhideWhenUsed/>
    <w:rsid w:val="000A4B01"/>
    <w:rPr>
      <w:color w:val="954F72" w:themeColor="followedHyperlink"/>
      <w:u w:val="single"/>
    </w:rPr>
  </w:style>
  <w:style w:type="paragraph" w:styleId="CommentSubject">
    <w:name w:val="annotation subject"/>
    <w:basedOn w:val="CommentText"/>
    <w:next w:val="CommentText"/>
    <w:link w:val="CommentSubjectChar"/>
    <w:uiPriority w:val="99"/>
    <w:semiHidden/>
    <w:unhideWhenUsed/>
    <w:rsid w:val="000A4B01"/>
    <w:rPr>
      <w:b/>
      <w:bCs/>
    </w:rPr>
  </w:style>
  <w:style w:type="character" w:customStyle="1" w:styleId="CommentSubjectChar">
    <w:name w:val="Comment Subject Char"/>
    <w:basedOn w:val="CommentTextChar"/>
    <w:link w:val="CommentSubject"/>
    <w:uiPriority w:val="99"/>
    <w:semiHidden/>
    <w:rsid w:val="000A4B01"/>
    <w:rPr>
      <w:b/>
      <w:bCs/>
      <w:sz w:val="20"/>
      <w:szCs w:val="20"/>
      <w:lang w:val="de-CH"/>
    </w:rPr>
  </w:style>
  <w:style w:type="paragraph" w:styleId="BalloonText">
    <w:name w:val="Balloon Text"/>
    <w:basedOn w:val="Normal"/>
    <w:link w:val="BalloonTextChar"/>
    <w:uiPriority w:val="99"/>
    <w:semiHidden/>
    <w:unhideWhenUsed/>
    <w:rsid w:val="000A4B0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A4B01"/>
    <w:rPr>
      <w:rFonts w:ascii="Segoe UI" w:hAnsi="Segoe UI" w:cs="Segoe UI"/>
      <w:sz w:val="18"/>
      <w:szCs w:val="18"/>
      <w:lang w:val="de-CH"/>
    </w:rPr>
  </w:style>
  <w:style w:type="table" w:styleId="TableGrid">
    <w:name w:val="Table Grid"/>
    <w:basedOn w:val="TableNormal"/>
    <w:uiPriority w:val="39"/>
    <w:rsid w:val="000A4B01"/>
    <w:pPr>
      <w:spacing w:after="0" w:line="240" w:lineRule="auto"/>
    </w:pPr>
    <w:rPr>
      <w:lang w:val="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A4B01"/>
    <w:rPr>
      <w:color w:val="808080"/>
    </w:rPr>
  </w:style>
  <w:style w:type="paragraph" w:styleId="ListParagraph">
    <w:name w:val="List Paragraph"/>
    <w:basedOn w:val="Normal"/>
    <w:uiPriority w:val="34"/>
    <w:rsid w:val="000A4B01"/>
    <w:pPr>
      <w:ind w:left="720"/>
      <w:contextualSpacing/>
    </w:pPr>
  </w:style>
  <w:style w:type="paragraph" w:styleId="IntenseQuote">
    <w:name w:val="Intense Quote"/>
    <w:basedOn w:val="Normal"/>
    <w:next w:val="Normal"/>
    <w:link w:val="IntenseQuoteChar"/>
    <w:uiPriority w:val="30"/>
    <w:rsid w:val="000A4B0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0A4B01"/>
    <w:rPr>
      <w:i/>
      <w:iCs/>
      <w:color w:val="4472C4" w:themeColor="accent1"/>
      <w:lang w:val="de-CH"/>
    </w:rPr>
  </w:style>
  <w:style w:type="character" w:styleId="SubtleReference">
    <w:name w:val="Subtle Reference"/>
    <w:basedOn w:val="DefaultParagraphFont"/>
    <w:uiPriority w:val="31"/>
    <w:rsid w:val="000A4B01"/>
    <w:rPr>
      <w:smallCaps/>
      <w:color w:val="5A5A5A" w:themeColor="text1" w:themeTint="A5"/>
    </w:rPr>
  </w:style>
  <w:style w:type="paragraph" w:styleId="Bibliography">
    <w:name w:val="Bibliography"/>
    <w:basedOn w:val="Normal"/>
    <w:next w:val="Normal"/>
    <w:uiPriority w:val="37"/>
    <w:unhideWhenUsed/>
    <w:rsid w:val="000A4B01"/>
  </w:style>
  <w:style w:type="paragraph" w:styleId="TOCHeading">
    <w:name w:val="TOC Heading"/>
    <w:next w:val="Normal"/>
    <w:uiPriority w:val="39"/>
    <w:unhideWhenUsed/>
    <w:rsid w:val="000A4B01"/>
    <w:rPr>
      <w:rFonts w:eastAsiaTheme="majorEastAsia" w:cstheme="majorBidi"/>
      <w:b/>
      <w:sz w:val="32"/>
      <w:szCs w:val="32"/>
      <w:lang w:val="de-CH" w:eastAsia="de-CH"/>
    </w:rPr>
  </w:style>
  <w:style w:type="character" w:styleId="UnresolvedMention">
    <w:name w:val="Unresolved Mention"/>
    <w:basedOn w:val="DefaultParagraphFont"/>
    <w:uiPriority w:val="99"/>
    <w:semiHidden/>
    <w:unhideWhenUsed/>
    <w:rsid w:val="000A4B01"/>
    <w:rPr>
      <w:color w:val="605E5C"/>
      <w:shd w:val="clear" w:color="auto" w:fill="E1DFDD"/>
    </w:rPr>
  </w:style>
  <w:style w:type="paragraph" w:customStyle="1" w:styleId="IVAA">
    <w:name w:val="IV A.A"/>
    <w:basedOn w:val="Basic"/>
    <w:link w:val="IVAAZchn"/>
    <w:uiPriority w:val="5"/>
    <w:qFormat/>
    <w:rsid w:val="00B60509"/>
    <w:pPr>
      <w:spacing w:after="240" w:line="259" w:lineRule="auto"/>
      <w:ind w:left="1701" w:hanging="1247"/>
      <w:jc w:val="left"/>
    </w:pPr>
    <w:rPr>
      <w:rFonts w:asciiTheme="minorHAnsi" w:hAnsiTheme="minorHAnsi"/>
      <w:b/>
      <w:sz w:val="24"/>
    </w:rPr>
  </w:style>
  <w:style w:type="character" w:customStyle="1" w:styleId="IVAAZchn">
    <w:name w:val="IV A.A Zchn"/>
    <w:basedOn w:val="BasicZchn"/>
    <w:link w:val="IVAA"/>
    <w:uiPriority w:val="5"/>
    <w:rsid w:val="00B60509"/>
    <w:rPr>
      <w:rFonts w:ascii="Arial" w:eastAsiaTheme="majorEastAsia" w:hAnsi="Arial" w:cstheme="majorBidi"/>
      <w:b/>
      <w:sz w:val="24"/>
      <w:szCs w:val="24"/>
      <w:lang w:val="de-CH"/>
    </w:rPr>
  </w:style>
  <w:style w:type="paragraph" w:customStyle="1" w:styleId="IVA">
    <w:name w:val="IV A"/>
    <w:basedOn w:val="Heading1"/>
    <w:link w:val="IVAZchn"/>
    <w:uiPriority w:val="5"/>
    <w:qFormat/>
    <w:rsid w:val="00317FB4"/>
    <w:pPr>
      <w:numPr>
        <w:numId w:val="0"/>
      </w:numPr>
    </w:pPr>
  </w:style>
  <w:style w:type="character" w:customStyle="1" w:styleId="IVAZchn">
    <w:name w:val="IV A Zchn"/>
    <w:basedOn w:val="Heading1Char"/>
    <w:link w:val="IVA"/>
    <w:uiPriority w:val="5"/>
    <w:rsid w:val="00317FB4"/>
    <w:rPr>
      <w:rFonts w:ascii="Times New Roman" w:eastAsiaTheme="majorEastAsia" w:hAnsi="Times New Roman" w:cstheme="majorBidi"/>
      <w:b/>
      <w:sz w:val="32"/>
      <w:szCs w:val="32"/>
      <w:lang w:val="de-CH"/>
    </w:rPr>
  </w:style>
  <w:style w:type="paragraph" w:styleId="NormalWeb">
    <w:name w:val="Normal (Web)"/>
    <w:basedOn w:val="Normal"/>
    <w:uiPriority w:val="99"/>
    <w:semiHidden/>
    <w:unhideWhenUsed/>
    <w:rsid w:val="00D231D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tab-span">
    <w:name w:val="apple-tab-span"/>
    <w:basedOn w:val="DefaultParagraphFont"/>
    <w:rsid w:val="00D231D5"/>
  </w:style>
  <w:style w:type="character" w:styleId="PageNumber">
    <w:name w:val="page number"/>
    <w:basedOn w:val="DefaultParagraphFont"/>
    <w:uiPriority w:val="99"/>
    <w:semiHidden/>
    <w:unhideWhenUsed/>
    <w:rsid w:val="009D68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5133488">
      <w:bodyDiv w:val="1"/>
      <w:marLeft w:val="0"/>
      <w:marRight w:val="0"/>
      <w:marTop w:val="0"/>
      <w:marBottom w:val="0"/>
      <w:divBdr>
        <w:top w:val="none" w:sz="0" w:space="0" w:color="auto"/>
        <w:left w:val="none" w:sz="0" w:space="0" w:color="auto"/>
        <w:bottom w:val="none" w:sz="0" w:space="0" w:color="auto"/>
        <w:right w:val="none" w:sz="0" w:space="0" w:color="auto"/>
      </w:divBdr>
      <w:divsChild>
        <w:div w:id="2029210904">
          <w:marLeft w:val="0"/>
          <w:marRight w:val="0"/>
          <w:marTop w:val="0"/>
          <w:marBottom w:val="0"/>
          <w:divBdr>
            <w:top w:val="none" w:sz="0" w:space="0" w:color="auto"/>
            <w:left w:val="none" w:sz="0" w:space="0" w:color="auto"/>
            <w:bottom w:val="none" w:sz="0" w:space="0" w:color="auto"/>
            <w:right w:val="none" w:sz="0" w:space="0" w:color="auto"/>
          </w:divBdr>
          <w:divsChild>
            <w:div w:id="20672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295842">
      <w:bodyDiv w:val="1"/>
      <w:marLeft w:val="0"/>
      <w:marRight w:val="0"/>
      <w:marTop w:val="0"/>
      <w:marBottom w:val="0"/>
      <w:divBdr>
        <w:top w:val="none" w:sz="0" w:space="0" w:color="auto"/>
        <w:left w:val="none" w:sz="0" w:space="0" w:color="auto"/>
        <w:bottom w:val="none" w:sz="0" w:space="0" w:color="auto"/>
        <w:right w:val="none" w:sz="0" w:space="0" w:color="auto"/>
      </w:divBdr>
    </w:div>
    <w:div w:id="1286622887">
      <w:bodyDiv w:val="1"/>
      <w:marLeft w:val="0"/>
      <w:marRight w:val="0"/>
      <w:marTop w:val="0"/>
      <w:marBottom w:val="0"/>
      <w:divBdr>
        <w:top w:val="none" w:sz="0" w:space="0" w:color="auto"/>
        <w:left w:val="none" w:sz="0" w:space="0" w:color="auto"/>
        <w:bottom w:val="none" w:sz="0" w:space="0" w:color="auto"/>
        <w:right w:val="none" w:sz="0" w:space="0" w:color="auto"/>
      </w:divBdr>
    </w:div>
    <w:div w:id="1314674457">
      <w:bodyDiv w:val="1"/>
      <w:marLeft w:val="0"/>
      <w:marRight w:val="0"/>
      <w:marTop w:val="0"/>
      <w:marBottom w:val="0"/>
      <w:divBdr>
        <w:top w:val="none" w:sz="0" w:space="0" w:color="auto"/>
        <w:left w:val="none" w:sz="0" w:space="0" w:color="auto"/>
        <w:bottom w:val="none" w:sz="0" w:space="0" w:color="auto"/>
        <w:right w:val="none" w:sz="0" w:space="0" w:color="auto"/>
      </w:divBdr>
      <w:divsChild>
        <w:div w:id="447771985">
          <w:marLeft w:val="0"/>
          <w:marRight w:val="0"/>
          <w:marTop w:val="0"/>
          <w:marBottom w:val="0"/>
          <w:divBdr>
            <w:top w:val="none" w:sz="0" w:space="0" w:color="auto"/>
            <w:left w:val="none" w:sz="0" w:space="0" w:color="auto"/>
            <w:bottom w:val="none" w:sz="0" w:space="0" w:color="auto"/>
            <w:right w:val="none" w:sz="0" w:space="0" w:color="auto"/>
          </w:divBdr>
          <w:divsChild>
            <w:div w:id="185592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github.com/Eqira/HSG_Programming_Project" TargetMode="Externa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872</Words>
  <Characters>4975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 Berwert</dc:creator>
  <cp:keywords/>
  <dc:description/>
  <cp:lastModifiedBy>Kraemer, Andre</cp:lastModifiedBy>
  <cp:revision>2</cp:revision>
  <dcterms:created xsi:type="dcterms:W3CDTF">2022-12-23T19:06:00Z</dcterms:created>
  <dcterms:modified xsi:type="dcterms:W3CDTF">2022-12-23T19:06:00Z</dcterms:modified>
</cp:coreProperties>
</file>