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38" w:rsidRPr="00CA1A38" w:rsidRDefault="004C1D1A" w:rsidP="00231B37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24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left:0;text-align:left;margin-left:-85.5pt;margin-top:-67.5pt;width:194.25pt;height:109.5pt;z-index:251659264" adj="1546,6125">
            <v:textbox>
              <w:txbxContent>
                <w:p w:rsidR="003A1894" w:rsidRPr="00855551" w:rsidRDefault="003A1894" w:rsidP="003A1894">
                  <w:r>
                    <w:rPr>
                      <w:rFonts w:hint="eastAsia"/>
                    </w:rPr>
                    <w:t>本模板中此类框的删除方法：</w:t>
                  </w:r>
                </w:p>
                <w:p w:rsidR="003A1894" w:rsidRDefault="003A1894" w:rsidP="008B15AA">
                  <w:r>
                    <w:rPr>
                      <w:rFonts w:hint="eastAsia"/>
                    </w:rPr>
                    <w:t>（鼠标移到此框四边，鼠标变为十字箭头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61950" cy="25717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，点击边框选中此框，然后按</w:t>
                  </w:r>
                  <w:r>
                    <w:rPr>
                      <w:rFonts w:hint="eastAsia"/>
                    </w:rPr>
                    <w:t>Del</w:t>
                  </w:r>
                  <w:r>
                    <w:rPr>
                      <w:rFonts w:hint="eastAsia"/>
                    </w:rPr>
                    <w:t>删除）</w:t>
                  </w:r>
                </w:p>
                <w:p w:rsidR="003A1894" w:rsidRPr="003A1894" w:rsidRDefault="003A1894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CA1A38" w:rsidRPr="00CA1A38">
        <w:rPr>
          <w:rFonts w:hint="eastAsia"/>
          <w:b/>
          <w:sz w:val="36"/>
          <w:szCs w:val="36"/>
        </w:rPr>
        <w:t>北京</w:t>
      </w:r>
      <w:r w:rsidR="00CA1A38"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231B37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231B37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944735">
        <w:rPr>
          <w:rFonts w:hint="eastAsia"/>
          <w:b/>
          <w:sz w:val="24"/>
          <w:szCs w:val="28"/>
        </w:rPr>
        <w:t>3</w:t>
      </w:r>
      <w:r w:rsidR="00944735">
        <w:rPr>
          <w:rFonts w:ascii="黑体" w:eastAsia="黑体" w:hint="eastAsia"/>
          <w:b/>
          <w:bCs/>
          <w:sz w:val="24"/>
        </w:rPr>
        <w:t>队列</w:t>
      </w:r>
      <w:r w:rsidR="006B144F" w:rsidRPr="00BB70C9">
        <w:rPr>
          <w:rFonts w:ascii="黑体" w:eastAsia="黑体" w:hint="eastAsia"/>
          <w:b/>
          <w:bCs/>
          <w:sz w:val="24"/>
        </w:rPr>
        <w:t>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22316D">
        <w:rPr>
          <w:rFonts w:hint="eastAsia"/>
          <w:b/>
          <w:sz w:val="24"/>
          <w:szCs w:val="28"/>
        </w:rPr>
        <w:t>理解队列先进先出的特点，</w:t>
      </w:r>
      <w:r w:rsidR="00785B22">
        <w:rPr>
          <w:rFonts w:hint="eastAsia"/>
          <w:b/>
          <w:sz w:val="24"/>
          <w:szCs w:val="28"/>
        </w:rPr>
        <w:t>熟悉</w:t>
      </w:r>
      <w:r w:rsidR="0022316D">
        <w:rPr>
          <w:rFonts w:hint="eastAsia"/>
          <w:b/>
          <w:sz w:val="24"/>
          <w:szCs w:val="28"/>
        </w:rPr>
        <w:t>入队、出队等</w:t>
      </w:r>
      <w:r w:rsidR="00231B37">
        <w:rPr>
          <w:rFonts w:hint="eastAsia"/>
          <w:b/>
          <w:sz w:val="24"/>
          <w:szCs w:val="28"/>
        </w:rPr>
        <w:t>队列</w:t>
      </w:r>
      <w:r w:rsidR="00785B22">
        <w:rPr>
          <w:rFonts w:hint="eastAsia"/>
          <w:b/>
          <w:sz w:val="24"/>
          <w:szCs w:val="28"/>
        </w:rPr>
        <w:t>基本操作，</w:t>
      </w:r>
      <w:r w:rsidR="0022316D">
        <w:rPr>
          <w:rFonts w:hint="eastAsia"/>
          <w:b/>
          <w:sz w:val="24"/>
          <w:szCs w:val="28"/>
        </w:rPr>
        <w:t>练习队列的</w:t>
      </w:r>
      <w:r w:rsidR="00785B22">
        <w:rPr>
          <w:rFonts w:hint="eastAsia"/>
          <w:b/>
          <w:sz w:val="24"/>
          <w:szCs w:val="28"/>
        </w:rPr>
        <w:t>存储结构</w:t>
      </w:r>
      <w:r w:rsidR="00327E27">
        <w:rPr>
          <w:rFonts w:hint="eastAsia"/>
          <w:b/>
          <w:sz w:val="24"/>
          <w:szCs w:val="28"/>
        </w:rPr>
        <w:t>及应用。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1A3B72" w:rsidRDefault="001A3B72" w:rsidP="001A3B72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将从键盘输入的一系列字符存储到链式队列中，当输入的字符为</w:t>
      </w:r>
      <w:proofErr w:type="gramStart"/>
      <w:r>
        <w:rPr>
          <w:color w:val="000000"/>
          <w:szCs w:val="21"/>
        </w:rPr>
        <w:t>’</w:t>
      </w:r>
      <w:proofErr w:type="gramEnd"/>
      <w:r>
        <w:rPr>
          <w:rFonts w:hint="eastAsia"/>
          <w:color w:val="000000"/>
          <w:szCs w:val="21"/>
        </w:rPr>
        <w:t>0</w:t>
      </w:r>
      <w:proofErr w:type="gramStart"/>
      <w:r>
        <w:rPr>
          <w:color w:val="000000"/>
          <w:szCs w:val="21"/>
        </w:rPr>
        <w:t>’</w:t>
      </w:r>
      <w:proofErr w:type="gramEnd"/>
      <w:r>
        <w:rPr>
          <w:rFonts w:hint="eastAsia"/>
          <w:color w:val="000000"/>
          <w:szCs w:val="21"/>
        </w:rPr>
        <w:t>时，执行出队操作并将出队元素打印到屏幕上；当输入的字符为</w:t>
      </w:r>
      <w:proofErr w:type="gramStart"/>
      <w:r>
        <w:rPr>
          <w:color w:val="000000"/>
          <w:szCs w:val="21"/>
        </w:rPr>
        <w:t>’</w:t>
      </w:r>
      <w:proofErr w:type="gramEnd"/>
      <w:r>
        <w:rPr>
          <w:rFonts w:hint="eastAsia"/>
          <w:color w:val="000000"/>
          <w:szCs w:val="21"/>
        </w:rPr>
        <w:t>@</w:t>
      </w:r>
      <w:proofErr w:type="gramStart"/>
      <w:r>
        <w:rPr>
          <w:color w:val="000000"/>
          <w:szCs w:val="21"/>
        </w:rPr>
        <w:t>’</w:t>
      </w:r>
      <w:proofErr w:type="gramEnd"/>
      <w:r>
        <w:rPr>
          <w:rFonts w:hint="eastAsia"/>
          <w:color w:val="000000"/>
          <w:szCs w:val="21"/>
        </w:rPr>
        <w:t>时，队列中剩余所有元素依次出队并打印到屏幕上；当输入其他字符时，字符入队。</w:t>
      </w:r>
    </w:p>
    <w:p w:rsidR="006B144F" w:rsidRPr="003E1A75" w:rsidRDefault="001A3B72" w:rsidP="001A3B72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要求：可根据用户需求多次重复该过程；自行补充所需的队列基本操作。</w:t>
      </w:r>
    </w:p>
    <w:p w:rsidR="006A61E8" w:rsidRDefault="004C1D1A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6" type="#_x0000_t62" style="position:absolute;left:0;text-align:left;margin-left:104.25pt;margin-top:16.1pt;width:292.5pt;height:75pt;z-index:251658240" adj="-1244,1382">
            <v:textbox>
              <w:txbxContent>
                <w:p w:rsidR="00854EB1" w:rsidRPr="0020713F" w:rsidRDefault="00854EB1">
                  <w:pPr>
                    <w:rPr>
                      <w:color w:val="000000" w:themeColor="text1"/>
                      <w:szCs w:val="21"/>
                    </w:rPr>
                  </w:pPr>
                  <w:r w:rsidRPr="0020713F">
                    <w:rPr>
                      <w:rFonts w:hint="eastAsia"/>
                      <w:color w:val="000000" w:themeColor="text1"/>
                      <w:szCs w:val="21"/>
                    </w:rPr>
                    <w:t>通过对问题进行分析，得出求解问题的算法思路。包括问题分析的过程、适合采用的数据结构、算法思路。在算法设计中体现创新意识，能综合考虑时空权衡等。</w:t>
                  </w:r>
                </w:p>
                <w:p w:rsidR="00870DEB" w:rsidRPr="003A1894" w:rsidRDefault="00870DEB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问题分析与算法思路</w:t>
      </w:r>
      <w:r w:rsidR="0041740C">
        <w:rPr>
          <w:rFonts w:hint="eastAsia"/>
          <w:b/>
          <w:sz w:val="24"/>
          <w:szCs w:val="28"/>
        </w:rPr>
        <w:t>：</w:t>
      </w:r>
    </w:p>
    <w:p w:rsidR="0041740C" w:rsidRDefault="0041740C" w:rsidP="00870DEB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3E265D" w:rsidRPr="0041740C" w:rsidRDefault="003E265D" w:rsidP="0041740C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4C1D1A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8" type="#_x0000_t62" style="position:absolute;left:0;text-align:left;margin-left:68.25pt;margin-top:13.25pt;width:172.5pt;height:48pt;z-index:251660288" adj="-2110,2160">
            <v:textbox>
              <w:txbxContent>
                <w:p w:rsidR="0020713F" w:rsidRPr="00F23758" w:rsidRDefault="0020713F">
                  <w:pPr>
                    <w:rPr>
                      <w:color w:val="000000" w:themeColor="text1"/>
                      <w:szCs w:val="21"/>
                    </w:rPr>
                  </w:pPr>
                  <w:r w:rsidRPr="00F23758">
                    <w:rPr>
                      <w:rFonts w:hint="eastAsia"/>
                      <w:color w:val="000000" w:themeColor="text1"/>
                      <w:szCs w:val="21"/>
                    </w:rPr>
                    <w:t>用伪代码给出算法描述。</w:t>
                  </w:r>
                </w:p>
                <w:p w:rsidR="0020713F" w:rsidRPr="003A1894" w:rsidRDefault="0020713F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41740C" w:rsidRDefault="0041740C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4F62B5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4F62B5" w:rsidRPr="00785B22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4C1D1A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9" type="#_x0000_t62" style="position:absolute;left:0;text-align:left;margin-left:74.25pt;margin-top:8.15pt;width:292.5pt;height:88.5pt;z-index:251661312" adj="-1244,1172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给出完整的程序源代码和注释，说明在程序实现中对用户的友好性、程序的模块化和扩展性等是如何考虑的。为了减少篇幅，源代码采用较小的字体打印，也可适当采用分栏排版。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程序实现</w:t>
      </w:r>
      <w:r w:rsidR="0041740C"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85B22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4C1D1A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30" type="#_x0000_t62" style="position:absolute;left:0;text-align:left;margin-left:51.75pt;margin-top:9pt;width:292.5pt;height:60.75pt;z-index:251662336" adj="-1244,1707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说明测试的思路，是如何验证在不同输入下（包括边界情况）程序正确性的；给出测试用例和测试结果。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785B22" w:rsidRPr="00785B22">
        <w:rPr>
          <w:rFonts w:hint="eastAsia"/>
          <w:b/>
          <w:sz w:val="24"/>
          <w:szCs w:val="28"/>
        </w:rPr>
        <w:t>测试</w:t>
      </w:r>
      <w:r w:rsidR="00785B22"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Pr="00785B22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DB24A4">
        <w:rPr>
          <w:rFonts w:hint="eastAsia"/>
          <w:b/>
          <w:sz w:val="24"/>
          <w:szCs w:val="28"/>
        </w:rPr>
        <w:t>的</w:t>
      </w:r>
      <w:bookmarkStart w:id="0" w:name="_GoBack"/>
      <w:bookmarkEnd w:id="0"/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Pr="009F13F1" w:rsidRDefault="004C1D1A" w:rsidP="004F62B5">
      <w:pPr>
        <w:spacing w:line="360" w:lineRule="auto"/>
        <w:ind w:firstLineChars="196" w:firstLine="472"/>
        <w:rPr>
          <w:bCs/>
          <w:szCs w:val="21"/>
        </w:rPr>
      </w:pPr>
      <w:r>
        <w:rPr>
          <w:b/>
          <w:noProof/>
          <w:sz w:val="24"/>
          <w:szCs w:val="28"/>
        </w:rPr>
        <w:pict>
          <v:shape id="_x0000_s1031" type="#_x0000_t62" style="position:absolute;left:0;text-align:left;margin-left:82.5pt;margin-top:1.35pt;width:292.5pt;height:75.75pt;z-index:251663360" adj="-1244,1369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分析算法的时间复杂度、空间复杂度、有效性、不足和改进意见。如果同时采用了多种实现方法，进行对比说明、分析。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1A" w:rsidRDefault="004C1D1A" w:rsidP="006A61E8">
      <w:r>
        <w:separator/>
      </w:r>
    </w:p>
  </w:endnote>
  <w:endnote w:type="continuationSeparator" w:id="0">
    <w:p w:rsidR="004C1D1A" w:rsidRDefault="004C1D1A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1A" w:rsidRDefault="004C1D1A" w:rsidP="006A61E8">
      <w:r>
        <w:separator/>
      </w:r>
    </w:p>
  </w:footnote>
  <w:footnote w:type="continuationSeparator" w:id="0">
    <w:p w:rsidR="004C1D1A" w:rsidRDefault="004C1D1A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42186"/>
    <w:rsid w:val="00056539"/>
    <w:rsid w:val="0007236B"/>
    <w:rsid w:val="001952FB"/>
    <w:rsid w:val="001A3B72"/>
    <w:rsid w:val="0020032A"/>
    <w:rsid w:val="0020713F"/>
    <w:rsid w:val="0022316D"/>
    <w:rsid w:val="00231B37"/>
    <w:rsid w:val="002C0649"/>
    <w:rsid w:val="00302014"/>
    <w:rsid w:val="00306421"/>
    <w:rsid w:val="00327E27"/>
    <w:rsid w:val="003806E6"/>
    <w:rsid w:val="00395FF8"/>
    <w:rsid w:val="003A1894"/>
    <w:rsid w:val="003C11DC"/>
    <w:rsid w:val="003E265D"/>
    <w:rsid w:val="0041740C"/>
    <w:rsid w:val="004C1D1A"/>
    <w:rsid w:val="004F62B5"/>
    <w:rsid w:val="00531E85"/>
    <w:rsid w:val="00566226"/>
    <w:rsid w:val="005F5453"/>
    <w:rsid w:val="00643616"/>
    <w:rsid w:val="006A61E8"/>
    <w:rsid w:val="006B144F"/>
    <w:rsid w:val="006C1E59"/>
    <w:rsid w:val="006E5526"/>
    <w:rsid w:val="0077738F"/>
    <w:rsid w:val="00785B22"/>
    <w:rsid w:val="007E32BC"/>
    <w:rsid w:val="00854EB1"/>
    <w:rsid w:val="008607ED"/>
    <w:rsid w:val="00870DEB"/>
    <w:rsid w:val="008772E4"/>
    <w:rsid w:val="008815F2"/>
    <w:rsid w:val="008B15AA"/>
    <w:rsid w:val="008C7603"/>
    <w:rsid w:val="00926A1B"/>
    <w:rsid w:val="00931FA6"/>
    <w:rsid w:val="00932500"/>
    <w:rsid w:val="00941B64"/>
    <w:rsid w:val="00944735"/>
    <w:rsid w:val="00975373"/>
    <w:rsid w:val="009F13F1"/>
    <w:rsid w:val="00A3009B"/>
    <w:rsid w:val="00AF051F"/>
    <w:rsid w:val="00BE4C69"/>
    <w:rsid w:val="00C64E13"/>
    <w:rsid w:val="00CA1A38"/>
    <w:rsid w:val="00D265FB"/>
    <w:rsid w:val="00D44F37"/>
    <w:rsid w:val="00D45B60"/>
    <w:rsid w:val="00D51AE3"/>
    <w:rsid w:val="00D60824"/>
    <w:rsid w:val="00DA5D38"/>
    <w:rsid w:val="00DB24A4"/>
    <w:rsid w:val="00DF62D1"/>
    <w:rsid w:val="00E155C4"/>
    <w:rsid w:val="00E720F2"/>
    <w:rsid w:val="00E76021"/>
    <w:rsid w:val="00E875E6"/>
    <w:rsid w:val="00E96353"/>
    <w:rsid w:val="00EF58EB"/>
    <w:rsid w:val="00F03782"/>
    <w:rsid w:val="00F23758"/>
    <w:rsid w:val="00F44011"/>
    <w:rsid w:val="00F64BA1"/>
    <w:rsid w:val="00F7635A"/>
    <w:rsid w:val="00FA460D"/>
    <w:rsid w:val="00FB2C6A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29"/>
        <o:r id="V:Rule5" type="callout" idref="#_x0000_s1030"/>
        <o:r id="V:Rule6" type="callout" idref="#_x0000_s1031"/>
      </o:rules>
    </o:shapelayout>
  </w:shapeDefaults>
  <w:decimalSymbol w:val="."/>
  <w:listSeparator w:val=","/>
  <w15:docId w15:val="{6E72434B-AA91-464E-9656-97DDA60B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E8"/>
    <w:rPr>
      <w:sz w:val="18"/>
      <w:szCs w:val="18"/>
    </w:rPr>
  </w:style>
  <w:style w:type="paragraph" w:styleId="a5">
    <w:name w:val="Revision"/>
    <w:hidden/>
    <w:uiPriority w:val="99"/>
    <w:semiHidden/>
    <w:rsid w:val="00643616"/>
  </w:style>
  <w:style w:type="paragraph" w:styleId="a6">
    <w:name w:val="Balloon Text"/>
    <w:basedOn w:val="a"/>
    <w:link w:val="Char1"/>
    <w:uiPriority w:val="99"/>
    <w:semiHidden/>
    <w:unhideWhenUsed/>
    <w:rsid w:val="006436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910A6-986D-44CB-BA34-87AA01DD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lenovo</cp:lastModifiedBy>
  <cp:revision>7</cp:revision>
  <dcterms:created xsi:type="dcterms:W3CDTF">2018-05-12T08:58:00Z</dcterms:created>
  <dcterms:modified xsi:type="dcterms:W3CDTF">2018-05-14T01:35:00Z</dcterms:modified>
</cp:coreProperties>
</file>