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lang w:val="nb-NO"/>
        </w:rPr>
        <w:id w:val="-2091614842"/>
        <w:docPartObj>
          <w:docPartGallery w:val="Cover Pages"/>
          <w:docPartUnique/>
        </w:docPartObj>
      </w:sdtPr>
      <w:sdtEndPr/>
      <w:sdtContent>
        <w:p w14:paraId="550B5600" w14:textId="5FAE6D77" w:rsidR="0050248B" w:rsidRPr="00D50BBA" w:rsidRDefault="0050248B">
          <w:pPr>
            <w:rPr>
              <w:lang w:val="nb-NO"/>
            </w:rPr>
          </w:pPr>
        </w:p>
        <w:p w14:paraId="05842292" w14:textId="60763643" w:rsidR="0050248B" w:rsidRPr="00D50BBA" w:rsidRDefault="0050248B">
          <w:pPr>
            <w:rPr>
              <w:lang w:val="nb-NO"/>
            </w:rPr>
          </w:pPr>
          <w:r w:rsidRPr="00D50BBA">
            <w:rPr>
              <w:noProof/>
              <w:lang w:val="nb-NO"/>
            </w:rPr>
            <mc:AlternateContent>
              <mc:Choice Requires="wps">
                <w:drawing>
                  <wp:anchor distT="0" distB="0" distL="182880" distR="182880" simplePos="0" relativeHeight="251660288" behindDoc="0" locked="0" layoutInCell="1" allowOverlap="1" wp14:anchorId="27389058" wp14:editId="40065A68">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666C2E" w14:textId="35EABBD6" w:rsidR="0050248B" w:rsidRPr="00CE257D" w:rsidRDefault="00CC01C5" w:rsidP="00CE257D">
                                <w:pPr>
                                  <w:pStyle w:val="Title"/>
                                  <w:rPr>
                                    <w:lang w:val="nb-NO"/>
                                  </w:rPr>
                                </w:pPr>
                                <w:sdt>
                                  <w:sdtPr>
                                    <w:rPr>
                                      <w:lang w:val="nb-NO"/>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E257D" w:rsidRPr="00CE257D">
                                      <w:rPr>
                                        <w:lang w:val="nb-NO"/>
                                      </w:rPr>
                                      <w:t>Rapport</w:t>
                                    </w:r>
                                    <w:r w:rsidR="0050248B" w:rsidRPr="00CE257D">
                                      <w:rPr>
                                        <w:lang w:val="nb-NO"/>
                                      </w:rPr>
                                      <w:t xml:space="preserve">: </w:t>
                                    </w:r>
                                    <w:r w:rsidR="00CE257D" w:rsidRPr="00CE257D">
                                      <w:rPr>
                                        <w:lang w:val="nb-NO"/>
                                      </w:rPr>
                                      <w:t>Blodtype</w:t>
                                    </w:r>
                                  </w:sdtContent>
                                </w:sdt>
                              </w:p>
                              <w:sdt>
                                <w:sdt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550FE73" w14:textId="5EE0DAE2" w:rsidR="0050248B" w:rsidRDefault="0050248B" w:rsidP="00CE257D">
                                    <w:pPr>
                                      <w:pStyle w:val="Subtitle"/>
                                    </w:pPr>
                                    <w:r>
                                      <w:t>William Bjørn Sørensen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7389058" id="_x0000_t202" coordsize="21600,21600" o:spt="202" path="m,l,21600r21600,l21600,xe">
                    <v:stroke joinstyle="miter"/>
                    <v:path gradientshapeok="t" o:connecttype="rect"/>
                  </v:shapetype>
                  <v:shape id="Text Box 131" o:spid="_x0000_s1026"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65666C2E" w14:textId="35EABBD6" w:rsidR="0050248B" w:rsidRPr="00CE257D" w:rsidRDefault="00CC01C5" w:rsidP="00CE257D">
                          <w:pPr>
                            <w:pStyle w:val="Title"/>
                            <w:rPr>
                              <w:lang w:val="nb-NO"/>
                            </w:rPr>
                          </w:pPr>
                          <w:sdt>
                            <w:sdtPr>
                              <w:rPr>
                                <w:lang w:val="nb-NO"/>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E257D" w:rsidRPr="00CE257D">
                                <w:rPr>
                                  <w:lang w:val="nb-NO"/>
                                </w:rPr>
                                <w:t>Rapport</w:t>
                              </w:r>
                              <w:r w:rsidR="0050248B" w:rsidRPr="00CE257D">
                                <w:rPr>
                                  <w:lang w:val="nb-NO"/>
                                </w:rPr>
                                <w:t xml:space="preserve">: </w:t>
                              </w:r>
                              <w:r w:rsidR="00CE257D" w:rsidRPr="00CE257D">
                                <w:rPr>
                                  <w:lang w:val="nb-NO"/>
                                </w:rPr>
                                <w:t>Blodtype</w:t>
                              </w:r>
                            </w:sdtContent>
                          </w:sdt>
                        </w:p>
                        <w:sdt>
                          <w:sdt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550FE73" w14:textId="5EE0DAE2" w:rsidR="0050248B" w:rsidRDefault="0050248B" w:rsidP="00CE257D">
                              <w:pPr>
                                <w:pStyle w:val="Subtitle"/>
                              </w:pPr>
                              <w:r>
                                <w:t>William Bjørn Sørensen</w:t>
                              </w:r>
                            </w:p>
                          </w:sdtContent>
                        </w:sdt>
                      </w:txbxContent>
                    </v:textbox>
                    <w10:wrap type="square" anchorx="margin" anchory="page"/>
                  </v:shape>
                </w:pict>
              </mc:Fallback>
            </mc:AlternateContent>
          </w:r>
          <w:r w:rsidRPr="00D50BBA">
            <w:rPr>
              <w:noProof/>
              <w:lang w:val="nb-NO"/>
            </w:rPr>
            <mc:AlternateContent>
              <mc:Choice Requires="wps">
                <w:drawing>
                  <wp:anchor distT="0" distB="0" distL="114300" distR="114300" simplePos="0" relativeHeight="251659264" behindDoc="0" locked="0" layoutInCell="1" allowOverlap="1" wp14:anchorId="4EC72AD6" wp14:editId="49C3328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3-18T00:00:00Z">
                                    <w:dateFormat w:val="yyyy"/>
                                    <w:lid w:val="en-US"/>
                                    <w:storeMappedDataAs w:val="dateTime"/>
                                    <w:calendar w:val="gregorian"/>
                                  </w:date>
                                </w:sdtPr>
                                <w:sdtEndPr/>
                                <w:sdtContent>
                                  <w:p w14:paraId="01E3E0E6" w14:textId="0EDF6262" w:rsidR="0050248B" w:rsidRDefault="0050248B">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EC72AD6" id="Rectangle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black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3-18T00:00:00Z">
                              <w:dateFormat w:val="yyyy"/>
                              <w:lid w:val="en-US"/>
                              <w:storeMappedDataAs w:val="dateTime"/>
                              <w:calendar w:val="gregorian"/>
                            </w:date>
                          </w:sdtPr>
                          <w:sdtEndPr/>
                          <w:sdtContent>
                            <w:p w14:paraId="01E3E0E6" w14:textId="0EDF6262" w:rsidR="0050248B" w:rsidRDefault="0050248B">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sidRPr="00D50BBA">
            <w:rPr>
              <w:lang w:val="nb-NO"/>
            </w:rPr>
            <w:br w:type="page"/>
          </w:r>
        </w:p>
      </w:sdtContent>
    </w:sdt>
    <w:sdt>
      <w:sdtPr>
        <w:rPr>
          <w:rFonts w:eastAsiaTheme="minorHAnsi" w:cstheme="minorBidi"/>
          <w:sz w:val="24"/>
          <w:szCs w:val="22"/>
          <w:lang w:val="nb-NO"/>
        </w:rPr>
        <w:id w:val="1578397325"/>
        <w:docPartObj>
          <w:docPartGallery w:val="Table of Contents"/>
          <w:docPartUnique/>
        </w:docPartObj>
      </w:sdtPr>
      <w:sdtEndPr>
        <w:rPr>
          <w:b/>
          <w:bCs/>
          <w:noProof/>
        </w:rPr>
      </w:sdtEndPr>
      <w:sdtContent>
        <w:p w14:paraId="0F92074D" w14:textId="47BE821A" w:rsidR="0050248B" w:rsidRPr="00D50BBA" w:rsidRDefault="0050248B">
          <w:pPr>
            <w:pStyle w:val="TOCHeading"/>
            <w:rPr>
              <w:lang w:val="nb-NO"/>
            </w:rPr>
          </w:pPr>
          <w:r w:rsidRPr="00D50BBA">
            <w:rPr>
              <w:lang w:val="nb-NO"/>
            </w:rPr>
            <w:t>Innholds fortegnelse</w:t>
          </w:r>
        </w:p>
        <w:p w14:paraId="36DE78BB" w14:textId="56E884A0" w:rsidR="00956EF9" w:rsidRPr="00D50BBA" w:rsidRDefault="0050248B">
          <w:pPr>
            <w:pStyle w:val="TOC1"/>
            <w:tabs>
              <w:tab w:val="right" w:leader="dot" w:pos="9062"/>
            </w:tabs>
            <w:rPr>
              <w:rFonts w:asciiTheme="minorHAnsi" w:eastAsiaTheme="minorEastAsia" w:hAnsiTheme="minorHAnsi"/>
              <w:noProof/>
              <w:sz w:val="22"/>
              <w:lang w:val="nb-NO" w:eastAsia="en-GB"/>
            </w:rPr>
          </w:pPr>
          <w:r w:rsidRPr="00D50BBA">
            <w:rPr>
              <w:lang w:val="nb-NO"/>
            </w:rPr>
            <w:fldChar w:fldCharType="begin"/>
          </w:r>
          <w:r w:rsidRPr="00D50BBA">
            <w:rPr>
              <w:lang w:val="nb-NO"/>
            </w:rPr>
            <w:instrText xml:space="preserve"> TOC \o "1-3" \h \z \u </w:instrText>
          </w:r>
          <w:r w:rsidRPr="00D50BBA">
            <w:rPr>
              <w:lang w:val="nb-NO"/>
            </w:rPr>
            <w:fldChar w:fldCharType="separate"/>
          </w:r>
          <w:hyperlink w:anchor="_Toc67156258" w:history="1">
            <w:r w:rsidR="00956EF9" w:rsidRPr="00D50BBA">
              <w:rPr>
                <w:rStyle w:val="Hyperlink"/>
                <w:noProof/>
                <w:lang w:val="nb-NO"/>
              </w:rPr>
              <w:t>Hensikt</w:t>
            </w:r>
            <w:r w:rsidR="00956EF9" w:rsidRPr="00D50BBA">
              <w:rPr>
                <w:noProof/>
                <w:webHidden/>
                <w:lang w:val="nb-NO"/>
              </w:rPr>
              <w:tab/>
            </w:r>
            <w:r w:rsidR="00956EF9" w:rsidRPr="00D50BBA">
              <w:rPr>
                <w:noProof/>
                <w:webHidden/>
                <w:lang w:val="nb-NO"/>
              </w:rPr>
              <w:fldChar w:fldCharType="begin"/>
            </w:r>
            <w:r w:rsidR="00956EF9" w:rsidRPr="00D50BBA">
              <w:rPr>
                <w:noProof/>
                <w:webHidden/>
                <w:lang w:val="nb-NO"/>
              </w:rPr>
              <w:instrText xml:space="preserve"> PAGEREF _Toc67156258 \h </w:instrText>
            </w:r>
            <w:r w:rsidR="00956EF9" w:rsidRPr="00D50BBA">
              <w:rPr>
                <w:noProof/>
                <w:webHidden/>
                <w:lang w:val="nb-NO"/>
              </w:rPr>
            </w:r>
            <w:r w:rsidR="00956EF9" w:rsidRPr="00D50BBA">
              <w:rPr>
                <w:noProof/>
                <w:webHidden/>
                <w:lang w:val="nb-NO"/>
              </w:rPr>
              <w:fldChar w:fldCharType="separate"/>
            </w:r>
            <w:r w:rsidR="00956EF9" w:rsidRPr="00D50BBA">
              <w:rPr>
                <w:noProof/>
                <w:webHidden/>
                <w:lang w:val="nb-NO"/>
              </w:rPr>
              <w:t>2</w:t>
            </w:r>
            <w:r w:rsidR="00956EF9" w:rsidRPr="00D50BBA">
              <w:rPr>
                <w:noProof/>
                <w:webHidden/>
                <w:lang w:val="nb-NO"/>
              </w:rPr>
              <w:fldChar w:fldCharType="end"/>
            </w:r>
          </w:hyperlink>
        </w:p>
        <w:p w14:paraId="0FCA64D2" w14:textId="3380004F" w:rsidR="00956EF9" w:rsidRPr="00D50BBA" w:rsidRDefault="00CC01C5">
          <w:pPr>
            <w:pStyle w:val="TOC1"/>
            <w:tabs>
              <w:tab w:val="right" w:leader="dot" w:pos="9062"/>
            </w:tabs>
            <w:rPr>
              <w:rFonts w:asciiTheme="minorHAnsi" w:eastAsiaTheme="minorEastAsia" w:hAnsiTheme="minorHAnsi"/>
              <w:noProof/>
              <w:sz w:val="22"/>
              <w:lang w:val="nb-NO" w:eastAsia="en-GB"/>
            </w:rPr>
          </w:pPr>
          <w:hyperlink w:anchor="_Toc67156259" w:history="1">
            <w:r w:rsidR="00956EF9" w:rsidRPr="00D50BBA">
              <w:rPr>
                <w:rStyle w:val="Hyperlink"/>
                <w:noProof/>
                <w:lang w:val="nb-NO"/>
              </w:rPr>
              <w:t>Bakgrunns teori</w:t>
            </w:r>
            <w:r w:rsidR="00956EF9" w:rsidRPr="00D50BBA">
              <w:rPr>
                <w:noProof/>
                <w:webHidden/>
                <w:lang w:val="nb-NO"/>
              </w:rPr>
              <w:tab/>
            </w:r>
            <w:r w:rsidR="00956EF9" w:rsidRPr="00D50BBA">
              <w:rPr>
                <w:noProof/>
                <w:webHidden/>
                <w:lang w:val="nb-NO"/>
              </w:rPr>
              <w:fldChar w:fldCharType="begin"/>
            </w:r>
            <w:r w:rsidR="00956EF9" w:rsidRPr="00D50BBA">
              <w:rPr>
                <w:noProof/>
                <w:webHidden/>
                <w:lang w:val="nb-NO"/>
              </w:rPr>
              <w:instrText xml:space="preserve"> PAGEREF _Toc67156259 \h </w:instrText>
            </w:r>
            <w:r w:rsidR="00956EF9" w:rsidRPr="00D50BBA">
              <w:rPr>
                <w:noProof/>
                <w:webHidden/>
                <w:lang w:val="nb-NO"/>
              </w:rPr>
            </w:r>
            <w:r w:rsidR="00956EF9" w:rsidRPr="00D50BBA">
              <w:rPr>
                <w:noProof/>
                <w:webHidden/>
                <w:lang w:val="nb-NO"/>
              </w:rPr>
              <w:fldChar w:fldCharType="separate"/>
            </w:r>
            <w:r w:rsidR="00956EF9" w:rsidRPr="00D50BBA">
              <w:rPr>
                <w:noProof/>
                <w:webHidden/>
                <w:lang w:val="nb-NO"/>
              </w:rPr>
              <w:t>2</w:t>
            </w:r>
            <w:r w:rsidR="00956EF9" w:rsidRPr="00D50BBA">
              <w:rPr>
                <w:noProof/>
                <w:webHidden/>
                <w:lang w:val="nb-NO"/>
              </w:rPr>
              <w:fldChar w:fldCharType="end"/>
            </w:r>
          </w:hyperlink>
        </w:p>
        <w:p w14:paraId="628A7952" w14:textId="7CDBC384" w:rsidR="00956EF9" w:rsidRPr="00D50BBA" w:rsidRDefault="00CC01C5">
          <w:pPr>
            <w:pStyle w:val="TOC1"/>
            <w:tabs>
              <w:tab w:val="right" w:leader="dot" w:pos="9062"/>
            </w:tabs>
            <w:rPr>
              <w:rFonts w:asciiTheme="minorHAnsi" w:eastAsiaTheme="minorEastAsia" w:hAnsiTheme="minorHAnsi"/>
              <w:noProof/>
              <w:sz w:val="22"/>
              <w:lang w:val="nb-NO" w:eastAsia="en-GB"/>
            </w:rPr>
          </w:pPr>
          <w:hyperlink w:anchor="_Toc67156260" w:history="1">
            <w:r w:rsidR="00956EF9" w:rsidRPr="00D50BBA">
              <w:rPr>
                <w:rStyle w:val="Hyperlink"/>
                <w:noProof/>
                <w:lang w:val="nb-NO"/>
              </w:rPr>
              <w:t>Utstyr</w:t>
            </w:r>
            <w:r w:rsidR="00956EF9" w:rsidRPr="00D50BBA">
              <w:rPr>
                <w:noProof/>
                <w:webHidden/>
                <w:lang w:val="nb-NO"/>
              </w:rPr>
              <w:tab/>
            </w:r>
            <w:r w:rsidR="00956EF9" w:rsidRPr="00D50BBA">
              <w:rPr>
                <w:noProof/>
                <w:webHidden/>
                <w:lang w:val="nb-NO"/>
              </w:rPr>
              <w:fldChar w:fldCharType="begin"/>
            </w:r>
            <w:r w:rsidR="00956EF9" w:rsidRPr="00D50BBA">
              <w:rPr>
                <w:noProof/>
                <w:webHidden/>
                <w:lang w:val="nb-NO"/>
              </w:rPr>
              <w:instrText xml:space="preserve"> PAGEREF _Toc67156260 \h </w:instrText>
            </w:r>
            <w:r w:rsidR="00956EF9" w:rsidRPr="00D50BBA">
              <w:rPr>
                <w:noProof/>
                <w:webHidden/>
                <w:lang w:val="nb-NO"/>
              </w:rPr>
            </w:r>
            <w:r w:rsidR="00956EF9" w:rsidRPr="00D50BBA">
              <w:rPr>
                <w:noProof/>
                <w:webHidden/>
                <w:lang w:val="nb-NO"/>
              </w:rPr>
              <w:fldChar w:fldCharType="separate"/>
            </w:r>
            <w:r w:rsidR="00956EF9" w:rsidRPr="00D50BBA">
              <w:rPr>
                <w:noProof/>
                <w:webHidden/>
                <w:lang w:val="nb-NO"/>
              </w:rPr>
              <w:t>4</w:t>
            </w:r>
            <w:r w:rsidR="00956EF9" w:rsidRPr="00D50BBA">
              <w:rPr>
                <w:noProof/>
                <w:webHidden/>
                <w:lang w:val="nb-NO"/>
              </w:rPr>
              <w:fldChar w:fldCharType="end"/>
            </w:r>
          </w:hyperlink>
        </w:p>
        <w:p w14:paraId="755D1EFE" w14:textId="468CA540" w:rsidR="00956EF9" w:rsidRPr="00D50BBA" w:rsidRDefault="00CC01C5">
          <w:pPr>
            <w:pStyle w:val="TOC1"/>
            <w:tabs>
              <w:tab w:val="right" w:leader="dot" w:pos="9062"/>
            </w:tabs>
            <w:rPr>
              <w:rFonts w:asciiTheme="minorHAnsi" w:eastAsiaTheme="minorEastAsia" w:hAnsiTheme="minorHAnsi"/>
              <w:noProof/>
              <w:sz w:val="22"/>
              <w:lang w:val="nb-NO" w:eastAsia="en-GB"/>
            </w:rPr>
          </w:pPr>
          <w:hyperlink w:anchor="_Toc67156261" w:history="1">
            <w:r w:rsidR="00956EF9" w:rsidRPr="00D50BBA">
              <w:rPr>
                <w:rStyle w:val="Hyperlink"/>
                <w:noProof/>
                <w:lang w:val="nb-NO"/>
              </w:rPr>
              <w:t>Metode</w:t>
            </w:r>
            <w:r w:rsidR="00956EF9" w:rsidRPr="00D50BBA">
              <w:rPr>
                <w:noProof/>
                <w:webHidden/>
                <w:lang w:val="nb-NO"/>
              </w:rPr>
              <w:tab/>
            </w:r>
            <w:r w:rsidR="00956EF9" w:rsidRPr="00D50BBA">
              <w:rPr>
                <w:noProof/>
                <w:webHidden/>
                <w:lang w:val="nb-NO"/>
              </w:rPr>
              <w:fldChar w:fldCharType="begin"/>
            </w:r>
            <w:r w:rsidR="00956EF9" w:rsidRPr="00D50BBA">
              <w:rPr>
                <w:noProof/>
                <w:webHidden/>
                <w:lang w:val="nb-NO"/>
              </w:rPr>
              <w:instrText xml:space="preserve"> PAGEREF _Toc67156261 \h </w:instrText>
            </w:r>
            <w:r w:rsidR="00956EF9" w:rsidRPr="00D50BBA">
              <w:rPr>
                <w:noProof/>
                <w:webHidden/>
                <w:lang w:val="nb-NO"/>
              </w:rPr>
            </w:r>
            <w:r w:rsidR="00956EF9" w:rsidRPr="00D50BBA">
              <w:rPr>
                <w:noProof/>
                <w:webHidden/>
                <w:lang w:val="nb-NO"/>
              </w:rPr>
              <w:fldChar w:fldCharType="separate"/>
            </w:r>
            <w:r w:rsidR="00956EF9" w:rsidRPr="00D50BBA">
              <w:rPr>
                <w:noProof/>
                <w:webHidden/>
                <w:lang w:val="nb-NO"/>
              </w:rPr>
              <w:t>4</w:t>
            </w:r>
            <w:r w:rsidR="00956EF9" w:rsidRPr="00D50BBA">
              <w:rPr>
                <w:noProof/>
                <w:webHidden/>
                <w:lang w:val="nb-NO"/>
              </w:rPr>
              <w:fldChar w:fldCharType="end"/>
            </w:r>
          </w:hyperlink>
        </w:p>
        <w:p w14:paraId="107AFF2C" w14:textId="4145DDCE" w:rsidR="00956EF9" w:rsidRPr="00D50BBA" w:rsidRDefault="00CC01C5">
          <w:pPr>
            <w:pStyle w:val="TOC1"/>
            <w:tabs>
              <w:tab w:val="right" w:leader="dot" w:pos="9062"/>
            </w:tabs>
            <w:rPr>
              <w:rFonts w:asciiTheme="minorHAnsi" w:eastAsiaTheme="minorEastAsia" w:hAnsiTheme="minorHAnsi"/>
              <w:noProof/>
              <w:sz w:val="22"/>
              <w:lang w:val="nb-NO" w:eastAsia="en-GB"/>
            </w:rPr>
          </w:pPr>
          <w:hyperlink w:anchor="_Toc67156262" w:history="1">
            <w:r w:rsidR="00956EF9" w:rsidRPr="00D50BBA">
              <w:rPr>
                <w:rStyle w:val="Hyperlink"/>
                <w:noProof/>
                <w:lang w:val="nb-NO"/>
              </w:rPr>
              <w:t>Resultat</w:t>
            </w:r>
            <w:r w:rsidR="00956EF9" w:rsidRPr="00D50BBA">
              <w:rPr>
                <w:noProof/>
                <w:webHidden/>
                <w:lang w:val="nb-NO"/>
              </w:rPr>
              <w:tab/>
            </w:r>
            <w:r w:rsidR="00956EF9" w:rsidRPr="00D50BBA">
              <w:rPr>
                <w:noProof/>
                <w:webHidden/>
                <w:lang w:val="nb-NO"/>
              </w:rPr>
              <w:fldChar w:fldCharType="begin"/>
            </w:r>
            <w:r w:rsidR="00956EF9" w:rsidRPr="00D50BBA">
              <w:rPr>
                <w:noProof/>
                <w:webHidden/>
                <w:lang w:val="nb-NO"/>
              </w:rPr>
              <w:instrText xml:space="preserve"> PAGEREF _Toc67156262 \h </w:instrText>
            </w:r>
            <w:r w:rsidR="00956EF9" w:rsidRPr="00D50BBA">
              <w:rPr>
                <w:noProof/>
                <w:webHidden/>
                <w:lang w:val="nb-NO"/>
              </w:rPr>
            </w:r>
            <w:r w:rsidR="00956EF9" w:rsidRPr="00D50BBA">
              <w:rPr>
                <w:noProof/>
                <w:webHidden/>
                <w:lang w:val="nb-NO"/>
              </w:rPr>
              <w:fldChar w:fldCharType="separate"/>
            </w:r>
            <w:r w:rsidR="00956EF9" w:rsidRPr="00D50BBA">
              <w:rPr>
                <w:noProof/>
                <w:webHidden/>
                <w:lang w:val="nb-NO"/>
              </w:rPr>
              <w:t>5</w:t>
            </w:r>
            <w:r w:rsidR="00956EF9" w:rsidRPr="00D50BBA">
              <w:rPr>
                <w:noProof/>
                <w:webHidden/>
                <w:lang w:val="nb-NO"/>
              </w:rPr>
              <w:fldChar w:fldCharType="end"/>
            </w:r>
          </w:hyperlink>
        </w:p>
        <w:p w14:paraId="599BE910" w14:textId="268F2E86" w:rsidR="00956EF9" w:rsidRPr="00D50BBA" w:rsidRDefault="00CC01C5">
          <w:pPr>
            <w:pStyle w:val="TOC1"/>
            <w:tabs>
              <w:tab w:val="right" w:leader="dot" w:pos="9062"/>
            </w:tabs>
            <w:rPr>
              <w:rFonts w:asciiTheme="minorHAnsi" w:eastAsiaTheme="minorEastAsia" w:hAnsiTheme="minorHAnsi"/>
              <w:noProof/>
              <w:sz w:val="22"/>
              <w:lang w:val="nb-NO" w:eastAsia="en-GB"/>
            </w:rPr>
          </w:pPr>
          <w:hyperlink w:anchor="_Toc67156263" w:history="1">
            <w:r w:rsidR="00956EF9" w:rsidRPr="00D50BBA">
              <w:rPr>
                <w:rStyle w:val="Hyperlink"/>
                <w:noProof/>
                <w:lang w:val="nb-NO"/>
              </w:rPr>
              <w:t>Diskusjon</w:t>
            </w:r>
            <w:r w:rsidR="00956EF9" w:rsidRPr="00D50BBA">
              <w:rPr>
                <w:noProof/>
                <w:webHidden/>
                <w:lang w:val="nb-NO"/>
              </w:rPr>
              <w:tab/>
            </w:r>
            <w:r w:rsidR="00956EF9" w:rsidRPr="00D50BBA">
              <w:rPr>
                <w:noProof/>
                <w:webHidden/>
                <w:lang w:val="nb-NO"/>
              </w:rPr>
              <w:fldChar w:fldCharType="begin"/>
            </w:r>
            <w:r w:rsidR="00956EF9" w:rsidRPr="00D50BBA">
              <w:rPr>
                <w:noProof/>
                <w:webHidden/>
                <w:lang w:val="nb-NO"/>
              </w:rPr>
              <w:instrText xml:space="preserve"> PAGEREF _Toc67156263 \h </w:instrText>
            </w:r>
            <w:r w:rsidR="00956EF9" w:rsidRPr="00D50BBA">
              <w:rPr>
                <w:noProof/>
                <w:webHidden/>
                <w:lang w:val="nb-NO"/>
              </w:rPr>
            </w:r>
            <w:r w:rsidR="00956EF9" w:rsidRPr="00D50BBA">
              <w:rPr>
                <w:noProof/>
                <w:webHidden/>
                <w:lang w:val="nb-NO"/>
              </w:rPr>
              <w:fldChar w:fldCharType="separate"/>
            </w:r>
            <w:r w:rsidR="00956EF9" w:rsidRPr="00D50BBA">
              <w:rPr>
                <w:noProof/>
                <w:webHidden/>
                <w:lang w:val="nb-NO"/>
              </w:rPr>
              <w:t>6</w:t>
            </w:r>
            <w:r w:rsidR="00956EF9" w:rsidRPr="00D50BBA">
              <w:rPr>
                <w:noProof/>
                <w:webHidden/>
                <w:lang w:val="nb-NO"/>
              </w:rPr>
              <w:fldChar w:fldCharType="end"/>
            </w:r>
          </w:hyperlink>
        </w:p>
        <w:p w14:paraId="4D48FFDA" w14:textId="38B1D803" w:rsidR="00956EF9" w:rsidRPr="00D50BBA" w:rsidRDefault="00CC01C5">
          <w:pPr>
            <w:pStyle w:val="TOC1"/>
            <w:tabs>
              <w:tab w:val="right" w:leader="dot" w:pos="9062"/>
            </w:tabs>
            <w:rPr>
              <w:rFonts w:asciiTheme="minorHAnsi" w:eastAsiaTheme="minorEastAsia" w:hAnsiTheme="minorHAnsi"/>
              <w:noProof/>
              <w:sz w:val="22"/>
              <w:lang w:val="nb-NO" w:eastAsia="en-GB"/>
            </w:rPr>
          </w:pPr>
          <w:hyperlink w:anchor="_Toc67156264" w:history="1">
            <w:r w:rsidR="00956EF9" w:rsidRPr="00D50BBA">
              <w:rPr>
                <w:rStyle w:val="Hyperlink"/>
                <w:noProof/>
                <w:lang w:val="nb-NO"/>
              </w:rPr>
              <w:t>Konklusjon</w:t>
            </w:r>
            <w:r w:rsidR="00956EF9" w:rsidRPr="00D50BBA">
              <w:rPr>
                <w:noProof/>
                <w:webHidden/>
                <w:lang w:val="nb-NO"/>
              </w:rPr>
              <w:tab/>
            </w:r>
            <w:r w:rsidR="00956EF9" w:rsidRPr="00D50BBA">
              <w:rPr>
                <w:noProof/>
                <w:webHidden/>
                <w:lang w:val="nb-NO"/>
              </w:rPr>
              <w:fldChar w:fldCharType="begin"/>
            </w:r>
            <w:r w:rsidR="00956EF9" w:rsidRPr="00D50BBA">
              <w:rPr>
                <w:noProof/>
                <w:webHidden/>
                <w:lang w:val="nb-NO"/>
              </w:rPr>
              <w:instrText xml:space="preserve"> PAGEREF _Toc67156264 \h </w:instrText>
            </w:r>
            <w:r w:rsidR="00956EF9" w:rsidRPr="00D50BBA">
              <w:rPr>
                <w:noProof/>
                <w:webHidden/>
                <w:lang w:val="nb-NO"/>
              </w:rPr>
            </w:r>
            <w:r w:rsidR="00956EF9" w:rsidRPr="00D50BBA">
              <w:rPr>
                <w:noProof/>
                <w:webHidden/>
                <w:lang w:val="nb-NO"/>
              </w:rPr>
              <w:fldChar w:fldCharType="separate"/>
            </w:r>
            <w:r w:rsidR="00956EF9" w:rsidRPr="00D50BBA">
              <w:rPr>
                <w:noProof/>
                <w:webHidden/>
                <w:lang w:val="nb-NO"/>
              </w:rPr>
              <w:t>6</w:t>
            </w:r>
            <w:r w:rsidR="00956EF9" w:rsidRPr="00D50BBA">
              <w:rPr>
                <w:noProof/>
                <w:webHidden/>
                <w:lang w:val="nb-NO"/>
              </w:rPr>
              <w:fldChar w:fldCharType="end"/>
            </w:r>
          </w:hyperlink>
        </w:p>
        <w:p w14:paraId="702EDF8D" w14:textId="048C1D66" w:rsidR="0050248B" w:rsidRPr="00D50BBA" w:rsidRDefault="0050248B">
          <w:pPr>
            <w:rPr>
              <w:lang w:val="nb-NO"/>
            </w:rPr>
          </w:pPr>
          <w:r w:rsidRPr="00D50BBA">
            <w:rPr>
              <w:b/>
              <w:bCs/>
              <w:noProof/>
              <w:lang w:val="nb-NO"/>
            </w:rPr>
            <w:fldChar w:fldCharType="end"/>
          </w:r>
        </w:p>
      </w:sdtContent>
    </w:sdt>
    <w:p w14:paraId="0ED00AC5" w14:textId="3EAF79C0" w:rsidR="0050248B" w:rsidRPr="00D50BBA" w:rsidRDefault="0050248B">
      <w:pPr>
        <w:rPr>
          <w:lang w:val="nb-NO"/>
        </w:rPr>
      </w:pPr>
      <w:r w:rsidRPr="00D50BBA">
        <w:rPr>
          <w:lang w:val="nb-NO"/>
        </w:rPr>
        <w:br w:type="page"/>
      </w:r>
    </w:p>
    <w:p w14:paraId="6CDE88AC" w14:textId="38152371" w:rsidR="003624B9" w:rsidRPr="00D50BBA" w:rsidRDefault="0050248B" w:rsidP="0050248B">
      <w:pPr>
        <w:pStyle w:val="Heading1"/>
        <w:rPr>
          <w:lang w:val="nb-NO"/>
        </w:rPr>
      </w:pPr>
      <w:bookmarkStart w:id="0" w:name="_Toc67156258"/>
      <w:r w:rsidRPr="00D50BBA">
        <w:rPr>
          <w:lang w:val="nb-NO"/>
        </w:rPr>
        <w:lastRenderedPageBreak/>
        <w:t>Hensikt</w:t>
      </w:r>
      <w:bookmarkEnd w:id="0"/>
    </w:p>
    <w:p w14:paraId="49FA5F57" w14:textId="03FE49BD" w:rsidR="00CE257D" w:rsidRPr="00D50BBA" w:rsidRDefault="00CE257D" w:rsidP="00CE257D">
      <w:pPr>
        <w:rPr>
          <w:lang w:val="nb-NO"/>
        </w:rPr>
      </w:pPr>
      <w:r w:rsidRPr="00D50BBA">
        <w:rPr>
          <w:lang w:val="nb-NO"/>
        </w:rPr>
        <w:t xml:space="preserve">Påvise blodtype gjennom </w:t>
      </w:r>
      <w:r w:rsidR="002355A8" w:rsidRPr="00D50BBA">
        <w:rPr>
          <w:lang w:val="nb-NO"/>
        </w:rPr>
        <w:t>forsøk og statistikk.</w:t>
      </w:r>
    </w:p>
    <w:p w14:paraId="252857B0" w14:textId="77777777" w:rsidR="00CE257D" w:rsidRPr="00D50BBA" w:rsidRDefault="00CE257D" w:rsidP="00CE257D">
      <w:pPr>
        <w:pStyle w:val="Heading1"/>
        <w:rPr>
          <w:lang w:val="nb-NO"/>
        </w:rPr>
      </w:pPr>
      <w:bookmarkStart w:id="1" w:name="_Toc67156259"/>
      <w:r w:rsidRPr="00D50BBA">
        <w:rPr>
          <w:lang w:val="nb-NO"/>
        </w:rPr>
        <w:t>Bakgrunns teori</w:t>
      </w:r>
      <w:bookmarkEnd w:id="1"/>
    </w:p>
    <w:p w14:paraId="7F3CFA8E" w14:textId="77777777" w:rsidR="000073FE" w:rsidRPr="00D50BBA" w:rsidRDefault="000073FE" w:rsidP="000073FE">
      <w:pPr>
        <w:rPr>
          <w:lang w:val="nb-NO"/>
        </w:rPr>
      </w:pPr>
      <w:r w:rsidRPr="00D50BBA">
        <w:rPr>
          <w:lang w:val="nb-NO"/>
        </w:rPr>
        <w:t xml:space="preserve">Med dette forsøket ønsker vi å påvise blodtype gjennom å bruk av antistoffer. Dette skjer fordi </w:t>
      </w:r>
      <w:proofErr w:type="spellStart"/>
      <w:r w:rsidRPr="00D50BBA">
        <w:rPr>
          <w:lang w:val="nb-NO"/>
        </w:rPr>
        <w:t>boldceller</w:t>
      </w:r>
      <w:proofErr w:type="spellEnd"/>
      <w:r w:rsidRPr="00D50BBA">
        <w:rPr>
          <w:lang w:val="nb-NO"/>
        </w:rPr>
        <w:t xml:space="preserve"> har unike strukturer ettersom hvilken blodtype man har. Dette er definert ut av de to </w:t>
      </w:r>
      <w:proofErr w:type="spellStart"/>
      <w:r w:rsidRPr="00D50BBA">
        <w:rPr>
          <w:lang w:val="nb-NO"/>
        </w:rPr>
        <w:t>kodominante</w:t>
      </w:r>
      <w:proofErr w:type="spellEnd"/>
      <w:r w:rsidRPr="00D50BBA">
        <w:rPr>
          <w:lang w:val="nb-NO"/>
        </w:rPr>
        <w:t xml:space="preserve"> genene for A og B strukturer. Siden de er </w:t>
      </w:r>
      <w:proofErr w:type="spellStart"/>
      <w:r w:rsidRPr="00D50BBA">
        <w:rPr>
          <w:lang w:val="nb-NO"/>
        </w:rPr>
        <w:t>kodominant</w:t>
      </w:r>
      <w:proofErr w:type="spellEnd"/>
      <w:r w:rsidRPr="00D50BBA">
        <w:rPr>
          <w:lang w:val="nb-NO"/>
        </w:rPr>
        <w:t xml:space="preserve"> betyr det at de også begge kan være </w:t>
      </w:r>
      <w:proofErr w:type="gramStart"/>
      <w:r w:rsidRPr="00D50BBA">
        <w:rPr>
          <w:lang w:val="nb-NO"/>
        </w:rPr>
        <w:t>tilstede</w:t>
      </w:r>
      <w:proofErr w:type="gramEnd"/>
      <w:r w:rsidRPr="00D50BBA">
        <w:rPr>
          <w:lang w:val="nb-NO"/>
        </w:rPr>
        <w:t xml:space="preserve"> i en blodtype. Dette vil da lede til blod typen AB. Her er et diagram som viser genotype/fenotype (// betyr fenotypen er lik genotypen):</w:t>
      </w:r>
    </w:p>
    <w:p w14:paraId="61650C60" w14:textId="77777777" w:rsidR="000073FE" w:rsidRPr="00D50BBA" w:rsidRDefault="000073FE" w:rsidP="0001745B">
      <w:pPr>
        <w:pStyle w:val="Code-block"/>
        <w:rPr>
          <w:lang w:val="nb-NO"/>
        </w:rPr>
      </w:pPr>
      <w:proofErr w:type="gramStart"/>
      <w:r w:rsidRPr="00D50BBA">
        <w:rPr>
          <w:lang w:val="nb-NO"/>
        </w:rPr>
        <w:t>[ AB</w:t>
      </w:r>
      <w:proofErr w:type="gramEnd"/>
      <w:r w:rsidRPr="00D50BBA">
        <w:rPr>
          <w:lang w:val="nb-NO"/>
        </w:rPr>
        <w:t>//      ] AB rekke</w:t>
      </w:r>
    </w:p>
    <w:p w14:paraId="7C98A333" w14:textId="77777777" w:rsidR="000073FE" w:rsidRPr="00D50BBA" w:rsidRDefault="000073FE" w:rsidP="0001745B">
      <w:pPr>
        <w:pStyle w:val="Code-block"/>
        <w:rPr>
          <w:lang w:val="nb-NO"/>
        </w:rPr>
      </w:pPr>
      <w:proofErr w:type="gramStart"/>
      <w:r w:rsidRPr="00D50BBA">
        <w:rPr>
          <w:lang w:val="nb-NO"/>
        </w:rPr>
        <w:t>[ AA</w:t>
      </w:r>
      <w:proofErr w:type="gramEnd"/>
      <w:r w:rsidRPr="00D50BBA">
        <w:rPr>
          <w:lang w:val="nb-NO"/>
        </w:rPr>
        <w:t>// AO/A ]  A rekke</w:t>
      </w:r>
    </w:p>
    <w:p w14:paraId="06B9E40D" w14:textId="77777777" w:rsidR="000073FE" w:rsidRPr="00D50BBA" w:rsidRDefault="000073FE" w:rsidP="0001745B">
      <w:pPr>
        <w:pStyle w:val="Code-block"/>
        <w:rPr>
          <w:lang w:val="nb-NO"/>
        </w:rPr>
      </w:pPr>
      <w:proofErr w:type="gramStart"/>
      <w:r w:rsidRPr="00D50BBA">
        <w:rPr>
          <w:lang w:val="nb-NO"/>
        </w:rPr>
        <w:t>[ BB</w:t>
      </w:r>
      <w:proofErr w:type="gramEnd"/>
      <w:r w:rsidRPr="00D50BBA">
        <w:rPr>
          <w:lang w:val="nb-NO"/>
        </w:rPr>
        <w:t>// BO/B ]  B rekke</w:t>
      </w:r>
    </w:p>
    <w:p w14:paraId="40EB6318" w14:textId="6A7DA4FB" w:rsidR="00A20B1D" w:rsidRPr="00D50BBA" w:rsidRDefault="000073FE" w:rsidP="0001745B">
      <w:pPr>
        <w:pStyle w:val="Code-block"/>
        <w:rPr>
          <w:lang w:val="nb-NO"/>
        </w:rPr>
      </w:pPr>
      <w:proofErr w:type="gramStart"/>
      <w:r w:rsidRPr="00D50BBA">
        <w:rPr>
          <w:lang w:val="nb-NO"/>
        </w:rPr>
        <w:t>[ OO</w:t>
      </w:r>
      <w:proofErr w:type="gramEnd"/>
      <w:r w:rsidRPr="00D50BBA">
        <w:rPr>
          <w:lang w:val="nb-NO"/>
        </w:rPr>
        <w:t>//      ]  O rekke</w:t>
      </w:r>
    </w:p>
    <w:p w14:paraId="3A1D6368" w14:textId="77777777" w:rsidR="0001745B" w:rsidRPr="00D50BBA" w:rsidRDefault="0001745B" w:rsidP="000073FE">
      <w:pPr>
        <w:pStyle w:val="HTMLPreformatted"/>
        <w:spacing w:line="326" w:lineRule="atLeast"/>
        <w:rPr>
          <w:sz w:val="21"/>
          <w:szCs w:val="21"/>
          <w:lang w:val="nb-NO"/>
        </w:rPr>
      </w:pPr>
    </w:p>
    <w:p w14:paraId="28AEF1BB" w14:textId="7002E523" w:rsidR="000073FE" w:rsidRPr="00D50BBA" w:rsidRDefault="000073FE" w:rsidP="0001745B">
      <w:pPr>
        <w:pStyle w:val="Code-block"/>
        <w:rPr>
          <w:lang w:val="nb-NO"/>
        </w:rPr>
      </w:pPr>
      <w:proofErr w:type="gramStart"/>
      <w:r w:rsidRPr="00D50BBA">
        <w:rPr>
          <w:lang w:val="nb-NO"/>
        </w:rPr>
        <w:t>[ AB</w:t>
      </w:r>
      <w:proofErr w:type="gramEnd"/>
      <w:r w:rsidRPr="00D50BBA">
        <w:rPr>
          <w:lang w:val="nb-NO"/>
        </w:rPr>
        <w:t>// ]</w:t>
      </w:r>
    </w:p>
    <w:p w14:paraId="5A7C667A" w14:textId="77777777" w:rsidR="000073FE" w:rsidRPr="00D50BBA" w:rsidRDefault="000073FE" w:rsidP="0001745B">
      <w:pPr>
        <w:pStyle w:val="Code-block"/>
        <w:rPr>
          <w:lang w:val="nb-NO"/>
        </w:rPr>
      </w:pPr>
      <w:proofErr w:type="gramStart"/>
      <w:r w:rsidRPr="00D50BBA">
        <w:rPr>
          <w:lang w:val="nb-NO"/>
        </w:rPr>
        <w:t>[ AX</w:t>
      </w:r>
      <w:proofErr w:type="gramEnd"/>
      <w:r w:rsidRPr="00D50BBA">
        <w:rPr>
          <w:lang w:val="nb-NO"/>
        </w:rPr>
        <w:t>/A ]</w:t>
      </w:r>
    </w:p>
    <w:p w14:paraId="71744476" w14:textId="77777777" w:rsidR="000073FE" w:rsidRPr="00D50BBA" w:rsidRDefault="000073FE" w:rsidP="0001745B">
      <w:pPr>
        <w:pStyle w:val="Code-block"/>
        <w:rPr>
          <w:lang w:val="nb-NO"/>
        </w:rPr>
      </w:pPr>
      <w:proofErr w:type="gramStart"/>
      <w:r w:rsidRPr="00D50BBA">
        <w:rPr>
          <w:lang w:val="nb-NO"/>
        </w:rPr>
        <w:t>[ BX</w:t>
      </w:r>
      <w:proofErr w:type="gramEnd"/>
      <w:r w:rsidRPr="00D50BBA">
        <w:rPr>
          <w:lang w:val="nb-NO"/>
        </w:rPr>
        <w:t>/B ]</w:t>
      </w:r>
    </w:p>
    <w:p w14:paraId="14736386" w14:textId="77777777" w:rsidR="000073FE" w:rsidRPr="00D50BBA" w:rsidRDefault="000073FE" w:rsidP="0001745B">
      <w:pPr>
        <w:pStyle w:val="Code-block"/>
        <w:rPr>
          <w:lang w:val="nb-NO"/>
        </w:rPr>
      </w:pPr>
      <w:proofErr w:type="gramStart"/>
      <w:r w:rsidRPr="00D50BBA">
        <w:rPr>
          <w:lang w:val="nb-NO"/>
        </w:rPr>
        <w:t>[ OO</w:t>
      </w:r>
      <w:proofErr w:type="gramEnd"/>
      <w:r w:rsidRPr="00D50BBA">
        <w:rPr>
          <w:lang w:val="nb-NO"/>
        </w:rPr>
        <w:t>// ]</w:t>
      </w:r>
    </w:p>
    <w:p w14:paraId="29BDBA83" w14:textId="77777777" w:rsidR="000073FE" w:rsidRPr="00D50BBA" w:rsidRDefault="000073FE" w:rsidP="000073FE">
      <w:pPr>
        <w:rPr>
          <w:lang w:val="nb-NO"/>
        </w:rPr>
      </w:pPr>
      <w:r w:rsidRPr="00D50BBA">
        <w:rPr>
          <w:lang w:val="nb-NO"/>
        </w:rPr>
        <w:t xml:space="preserve">Dette viser ikke hele blodtypen siden det er også </w:t>
      </w:r>
      <w:proofErr w:type="spellStart"/>
      <w:r w:rsidRPr="00D50BBA">
        <w:rPr>
          <w:lang w:val="nb-NO"/>
        </w:rPr>
        <w:t>rhesus</w:t>
      </w:r>
      <w:proofErr w:type="spellEnd"/>
      <w:r w:rsidRPr="00D50BBA">
        <w:rPr>
          <w:lang w:val="nb-NO"/>
        </w:rPr>
        <w:t xml:space="preserve"> typer. Disse er kalt Rh+ (man har </w:t>
      </w:r>
      <w:proofErr w:type="spellStart"/>
      <w:r w:rsidRPr="00D50BBA">
        <w:rPr>
          <w:lang w:val="nb-NO"/>
        </w:rPr>
        <w:t>rhesus</w:t>
      </w:r>
      <w:proofErr w:type="spellEnd"/>
      <w:r w:rsidRPr="00D50BBA">
        <w:rPr>
          <w:lang w:val="nb-NO"/>
        </w:rPr>
        <w:t xml:space="preserve"> strukturen i blodet) eller Rh- (man har ikke </w:t>
      </w:r>
      <w:proofErr w:type="spellStart"/>
      <w:r w:rsidRPr="00D50BBA">
        <w:rPr>
          <w:lang w:val="nb-NO"/>
        </w:rPr>
        <w:t>rhesus</w:t>
      </w:r>
      <w:proofErr w:type="spellEnd"/>
      <w:r w:rsidRPr="00D50BBA">
        <w:rPr>
          <w:lang w:val="nb-NO"/>
        </w:rPr>
        <w:t xml:space="preserve"> struktur). Dette er mye lettere å vise siden det bare er en dominant gene, Rh+. La oss lage et </w:t>
      </w:r>
      <w:proofErr w:type="spellStart"/>
      <w:r w:rsidRPr="00D50BBA">
        <w:rPr>
          <w:lang w:val="nb-NO"/>
        </w:rPr>
        <w:t>kryssnings</w:t>
      </w:r>
      <w:proofErr w:type="spellEnd"/>
      <w:r w:rsidRPr="00D50BBA">
        <w:rPr>
          <w:lang w:val="nb-NO"/>
        </w:rPr>
        <w:t xml:space="preserve"> skjema med R som den dominante Rh+ genen og r som den </w:t>
      </w:r>
      <w:proofErr w:type="spellStart"/>
      <w:r w:rsidRPr="00D50BBA">
        <w:rPr>
          <w:lang w:val="nb-NO"/>
        </w:rPr>
        <w:t>represive</w:t>
      </w:r>
      <w:proofErr w:type="spellEnd"/>
      <w:r w:rsidRPr="00D50BBA">
        <w:rPr>
          <w:lang w:val="nb-NO"/>
        </w:rPr>
        <w:t xml:space="preserve"> Rh-.</w:t>
      </w:r>
    </w:p>
    <w:p w14:paraId="6EA8FB38" w14:textId="3558E481" w:rsidR="000073FE" w:rsidRPr="00D50BBA" w:rsidRDefault="000073FE" w:rsidP="0001745B">
      <w:pPr>
        <w:pStyle w:val="Code-block"/>
        <w:rPr>
          <w:lang w:val="nb-NO"/>
        </w:rPr>
      </w:pPr>
      <w:r w:rsidRPr="00D50BBA">
        <w:rPr>
          <w:lang w:val="nb-NO"/>
        </w:rPr>
        <w:t xml:space="preserve">   R   | r</w:t>
      </w:r>
    </w:p>
    <w:p w14:paraId="2E42FC7C" w14:textId="7CE64203" w:rsidR="00845FA6" w:rsidRPr="00D50BBA" w:rsidRDefault="00845FA6" w:rsidP="0001745B">
      <w:pPr>
        <w:pStyle w:val="Code-block"/>
        <w:rPr>
          <w:lang w:val="nb-NO"/>
        </w:rPr>
      </w:pPr>
      <w:r w:rsidRPr="00D50BBA">
        <w:rPr>
          <w:lang w:val="nb-NO"/>
        </w:rPr>
        <w:t xml:space="preserve"> -----------</w:t>
      </w:r>
    </w:p>
    <w:p w14:paraId="63BA860F" w14:textId="77777777" w:rsidR="000073FE" w:rsidRPr="00D50BBA" w:rsidRDefault="000073FE" w:rsidP="0001745B">
      <w:pPr>
        <w:pStyle w:val="Code-block"/>
        <w:rPr>
          <w:lang w:val="nb-NO"/>
        </w:rPr>
      </w:pPr>
      <w:r w:rsidRPr="00D50BBA">
        <w:rPr>
          <w:lang w:val="nb-NO"/>
        </w:rPr>
        <w:t>R| RR//|</w:t>
      </w:r>
      <w:proofErr w:type="spellStart"/>
      <w:r w:rsidRPr="00D50BBA">
        <w:rPr>
          <w:lang w:val="nb-NO"/>
        </w:rPr>
        <w:t>Rr</w:t>
      </w:r>
      <w:proofErr w:type="spellEnd"/>
      <w:r w:rsidRPr="00D50BBA">
        <w:rPr>
          <w:lang w:val="nb-NO"/>
        </w:rPr>
        <w:t>/r</w:t>
      </w:r>
    </w:p>
    <w:p w14:paraId="05B5CAE4" w14:textId="77777777" w:rsidR="000073FE" w:rsidRPr="00D50BBA" w:rsidRDefault="000073FE" w:rsidP="0001745B">
      <w:pPr>
        <w:pStyle w:val="Code-block"/>
        <w:rPr>
          <w:lang w:val="nb-NO"/>
        </w:rPr>
      </w:pPr>
      <w:r w:rsidRPr="00D50BBA">
        <w:rPr>
          <w:lang w:val="nb-NO"/>
        </w:rPr>
        <w:t xml:space="preserve">r| </w:t>
      </w:r>
      <w:proofErr w:type="spellStart"/>
      <w:r w:rsidRPr="00D50BBA">
        <w:rPr>
          <w:lang w:val="nb-NO"/>
        </w:rPr>
        <w:t>Rr</w:t>
      </w:r>
      <w:proofErr w:type="spellEnd"/>
      <w:r w:rsidRPr="00D50BBA">
        <w:rPr>
          <w:lang w:val="nb-NO"/>
        </w:rPr>
        <w:t>/</w:t>
      </w:r>
      <w:proofErr w:type="spellStart"/>
      <w:r w:rsidRPr="00D50BBA">
        <w:rPr>
          <w:lang w:val="nb-NO"/>
        </w:rPr>
        <w:t>R|rr</w:t>
      </w:r>
      <w:proofErr w:type="spellEnd"/>
      <w:r w:rsidRPr="00D50BBA">
        <w:rPr>
          <w:lang w:val="nb-NO"/>
        </w:rPr>
        <w:t>//</w:t>
      </w:r>
    </w:p>
    <w:p w14:paraId="2A352D59" w14:textId="77777777" w:rsidR="000073FE" w:rsidRPr="00D50BBA" w:rsidRDefault="000073FE" w:rsidP="000073FE">
      <w:pPr>
        <w:rPr>
          <w:lang w:val="nb-NO"/>
        </w:rPr>
      </w:pPr>
      <w:r w:rsidRPr="00D50BBA">
        <w:rPr>
          <w:lang w:val="nb-NO"/>
        </w:rPr>
        <w:t xml:space="preserve">Dette betyr at den mest effektive måten å visualisere blodtype </w:t>
      </w:r>
      <w:proofErr w:type="spellStart"/>
      <w:r w:rsidRPr="00D50BBA">
        <w:rPr>
          <w:lang w:val="nb-NO"/>
        </w:rPr>
        <w:t>distrobusjon</w:t>
      </w:r>
      <w:proofErr w:type="spellEnd"/>
      <w:r w:rsidRPr="00D50BBA">
        <w:rPr>
          <w:lang w:val="nb-NO"/>
        </w:rPr>
        <w:t xml:space="preserve"> er 2 </w:t>
      </w:r>
      <w:proofErr w:type="spellStart"/>
      <w:r w:rsidRPr="00D50BBA">
        <w:rPr>
          <w:lang w:val="nb-NO"/>
        </w:rPr>
        <w:t>kryssnings</w:t>
      </w:r>
      <w:proofErr w:type="spellEnd"/>
      <w:r w:rsidRPr="00D50BBA">
        <w:rPr>
          <w:lang w:val="nb-NO"/>
        </w:rPr>
        <w:t xml:space="preserve"> skjema.</w:t>
      </w:r>
    </w:p>
    <w:p w14:paraId="551982BA" w14:textId="64210C77" w:rsidR="00845FA6" w:rsidRPr="00D50BBA" w:rsidRDefault="000073FE" w:rsidP="000073FE">
      <w:pPr>
        <w:rPr>
          <w:lang w:val="nb-NO"/>
        </w:rPr>
      </w:pPr>
      <w:r w:rsidRPr="00D50BBA">
        <w:rPr>
          <w:lang w:val="nb-NO"/>
        </w:rPr>
        <w:t xml:space="preserve">Utstyrt med denne kunnskapen kan jeg nå utrykke </w:t>
      </w:r>
      <w:proofErr w:type="spellStart"/>
      <w:r w:rsidRPr="00D50BBA">
        <w:rPr>
          <w:lang w:val="nb-NO"/>
        </w:rPr>
        <w:t>kryssningsskjemaet</w:t>
      </w:r>
      <w:proofErr w:type="spellEnd"/>
      <w:r w:rsidRPr="00D50BBA">
        <w:rPr>
          <w:lang w:val="nb-NO"/>
        </w:rPr>
        <w:t xml:space="preserve"> til mine foreldre.</w:t>
      </w:r>
    </w:p>
    <w:p w14:paraId="62E827FD" w14:textId="77777777" w:rsidR="00845FA6" w:rsidRPr="00D50BBA" w:rsidRDefault="00845FA6">
      <w:pPr>
        <w:spacing w:line="259" w:lineRule="auto"/>
        <w:jc w:val="left"/>
        <w:rPr>
          <w:lang w:val="nb-NO"/>
        </w:rPr>
      </w:pPr>
      <w:r w:rsidRPr="00D50BBA">
        <w:rPr>
          <w:lang w:val="nb-NO"/>
        </w:rPr>
        <w:br w:type="page"/>
      </w:r>
    </w:p>
    <w:p w14:paraId="4EB8F9C7" w14:textId="17D20E20" w:rsidR="000073FE" w:rsidRPr="00D50BBA" w:rsidRDefault="000073FE" w:rsidP="00845FA6">
      <w:pPr>
        <w:rPr>
          <w:lang w:val="nb-NO"/>
        </w:rPr>
      </w:pPr>
      <w:r w:rsidRPr="00D50BBA">
        <w:rPr>
          <w:lang w:val="nb-NO"/>
        </w:rPr>
        <w:lastRenderedPageBreak/>
        <w:t>(</w:t>
      </w:r>
      <w:proofErr w:type="spellStart"/>
      <w:r w:rsidRPr="00D50BBA">
        <w:rPr>
          <w:lang w:val="nb-NO"/>
        </w:rPr>
        <w:t>X</w:t>
      </w:r>
      <w:proofErr w:type="spellEnd"/>
      <w:r w:rsidRPr="00D50BBA">
        <w:rPr>
          <w:lang w:val="nb-NO"/>
        </w:rPr>
        <w:t xml:space="preserve"> betyr ukjent, x betyr </w:t>
      </w:r>
      <w:r w:rsidR="00504910" w:rsidRPr="00D50BBA">
        <w:rPr>
          <w:lang w:val="nb-NO"/>
        </w:rPr>
        <w:t>og</w:t>
      </w:r>
      <w:r w:rsidRPr="00D50BBA">
        <w:rPr>
          <w:lang w:val="nb-NO"/>
        </w:rPr>
        <w:t>)</w:t>
      </w:r>
    </w:p>
    <w:p w14:paraId="295329D3" w14:textId="77777777" w:rsidR="000073FE" w:rsidRPr="00D50BBA" w:rsidRDefault="000073FE" w:rsidP="0001745B">
      <w:pPr>
        <w:pStyle w:val="Code-block"/>
        <w:rPr>
          <w:lang w:val="nb-NO"/>
        </w:rPr>
      </w:pPr>
      <w:r w:rsidRPr="00D50BBA">
        <w:rPr>
          <w:lang w:val="nb-NO"/>
        </w:rPr>
        <w:t>genotype til mamma: AB//</w:t>
      </w:r>
      <w:proofErr w:type="spellStart"/>
      <w:r w:rsidRPr="00D50BBA">
        <w:rPr>
          <w:lang w:val="nb-NO"/>
        </w:rPr>
        <w:t>xRX</w:t>
      </w:r>
      <w:proofErr w:type="spellEnd"/>
      <w:r w:rsidRPr="00D50BBA">
        <w:rPr>
          <w:lang w:val="nb-NO"/>
        </w:rPr>
        <w:t>/R</w:t>
      </w:r>
    </w:p>
    <w:p w14:paraId="76785805" w14:textId="77777777" w:rsidR="000073FE" w:rsidRPr="00D50BBA" w:rsidRDefault="000073FE" w:rsidP="0001745B">
      <w:pPr>
        <w:pStyle w:val="Code-block"/>
        <w:rPr>
          <w:lang w:val="nb-NO"/>
        </w:rPr>
      </w:pPr>
      <w:r w:rsidRPr="00D50BBA">
        <w:rPr>
          <w:lang w:val="nb-NO"/>
        </w:rPr>
        <w:tab/>
        <w:t xml:space="preserve">Løsning for </w:t>
      </w:r>
      <w:proofErr w:type="spellStart"/>
      <w:r w:rsidRPr="00D50BBA">
        <w:rPr>
          <w:lang w:val="nb-NO"/>
        </w:rPr>
        <w:t>X</w:t>
      </w:r>
      <w:proofErr w:type="spellEnd"/>
      <w:r w:rsidRPr="00D50BBA">
        <w:rPr>
          <w:lang w:val="nb-NO"/>
        </w:rPr>
        <w:t xml:space="preserve"> i </w:t>
      </w:r>
      <w:proofErr w:type="spellStart"/>
      <w:r w:rsidRPr="00D50BBA">
        <w:rPr>
          <w:lang w:val="nb-NO"/>
        </w:rPr>
        <w:t>rhesus</w:t>
      </w:r>
      <w:proofErr w:type="spellEnd"/>
      <w:r w:rsidRPr="00D50BBA">
        <w:rPr>
          <w:lang w:val="nb-NO"/>
        </w:rPr>
        <w:t xml:space="preserve"> genotype = (</w:t>
      </w:r>
      <w:proofErr w:type="spellStart"/>
      <w:r w:rsidRPr="00D50BBA">
        <w:rPr>
          <w:lang w:val="nb-NO"/>
        </w:rPr>
        <w:t>R|r</w:t>
      </w:r>
      <w:proofErr w:type="spellEnd"/>
      <w:r w:rsidRPr="00D50BBA">
        <w:rPr>
          <w:lang w:val="nb-NO"/>
        </w:rPr>
        <w:t>)</w:t>
      </w:r>
    </w:p>
    <w:p w14:paraId="01D5A5E4" w14:textId="77777777" w:rsidR="000073FE" w:rsidRPr="00D50BBA" w:rsidRDefault="000073FE" w:rsidP="0001745B">
      <w:pPr>
        <w:pStyle w:val="Code-block"/>
        <w:rPr>
          <w:lang w:val="nb-NO"/>
        </w:rPr>
      </w:pPr>
      <w:r w:rsidRPr="00D50BBA">
        <w:rPr>
          <w:lang w:val="nb-NO"/>
        </w:rPr>
        <w:t>genotype til pappa: BX/</w:t>
      </w:r>
      <w:proofErr w:type="spellStart"/>
      <w:r w:rsidRPr="00D50BBA">
        <w:rPr>
          <w:lang w:val="nb-NO"/>
        </w:rPr>
        <w:t>BxRX</w:t>
      </w:r>
      <w:proofErr w:type="spellEnd"/>
      <w:r w:rsidRPr="00D50BBA">
        <w:rPr>
          <w:lang w:val="nb-NO"/>
        </w:rPr>
        <w:t>/R</w:t>
      </w:r>
    </w:p>
    <w:p w14:paraId="7C49C8DB" w14:textId="77777777" w:rsidR="000073FE" w:rsidRPr="00D50BBA" w:rsidRDefault="000073FE" w:rsidP="0001745B">
      <w:pPr>
        <w:pStyle w:val="Code-block"/>
        <w:rPr>
          <w:lang w:val="nb-NO"/>
        </w:rPr>
      </w:pPr>
      <w:r w:rsidRPr="00D50BBA">
        <w:rPr>
          <w:lang w:val="nb-NO"/>
        </w:rPr>
        <w:tab/>
        <w:t xml:space="preserve">Løsning for </w:t>
      </w:r>
      <w:proofErr w:type="spellStart"/>
      <w:r w:rsidRPr="00D50BBA">
        <w:rPr>
          <w:lang w:val="nb-NO"/>
        </w:rPr>
        <w:t>X</w:t>
      </w:r>
      <w:proofErr w:type="spellEnd"/>
      <w:r w:rsidRPr="00D50BBA">
        <w:rPr>
          <w:lang w:val="nb-NO"/>
        </w:rPr>
        <w:t xml:space="preserve"> i </w:t>
      </w:r>
      <w:proofErr w:type="spellStart"/>
      <w:r w:rsidRPr="00D50BBA">
        <w:rPr>
          <w:lang w:val="nb-NO"/>
        </w:rPr>
        <w:t>rhesus</w:t>
      </w:r>
      <w:proofErr w:type="spellEnd"/>
      <w:r w:rsidRPr="00D50BBA">
        <w:rPr>
          <w:lang w:val="nb-NO"/>
        </w:rPr>
        <w:t xml:space="preserve"> genotype = (</w:t>
      </w:r>
      <w:proofErr w:type="spellStart"/>
      <w:r w:rsidRPr="00D50BBA">
        <w:rPr>
          <w:lang w:val="nb-NO"/>
        </w:rPr>
        <w:t>R|r</w:t>
      </w:r>
      <w:proofErr w:type="spellEnd"/>
      <w:r w:rsidRPr="00D50BBA">
        <w:rPr>
          <w:lang w:val="nb-NO"/>
        </w:rPr>
        <w:t>)</w:t>
      </w:r>
    </w:p>
    <w:p w14:paraId="35AB8022" w14:textId="77777777" w:rsidR="000073FE" w:rsidRPr="00D50BBA" w:rsidRDefault="000073FE" w:rsidP="0001745B">
      <w:pPr>
        <w:pStyle w:val="Code-block"/>
        <w:rPr>
          <w:lang w:val="nb-NO"/>
        </w:rPr>
      </w:pPr>
      <w:r w:rsidRPr="00D50BBA">
        <w:rPr>
          <w:lang w:val="nb-NO"/>
        </w:rPr>
        <w:tab/>
        <w:t xml:space="preserve">Løsning for </w:t>
      </w:r>
      <w:proofErr w:type="spellStart"/>
      <w:r w:rsidRPr="00D50BBA">
        <w:rPr>
          <w:lang w:val="nb-NO"/>
        </w:rPr>
        <w:t>X</w:t>
      </w:r>
      <w:proofErr w:type="spellEnd"/>
      <w:r w:rsidRPr="00D50BBA">
        <w:rPr>
          <w:lang w:val="nb-NO"/>
        </w:rPr>
        <w:t xml:space="preserve"> i </w:t>
      </w:r>
      <w:proofErr w:type="spellStart"/>
      <w:r w:rsidRPr="00D50BBA">
        <w:rPr>
          <w:lang w:val="nb-NO"/>
        </w:rPr>
        <w:t>hovedrekke</w:t>
      </w:r>
      <w:proofErr w:type="spellEnd"/>
      <w:r w:rsidRPr="00D50BBA">
        <w:rPr>
          <w:lang w:val="nb-NO"/>
        </w:rPr>
        <w:t xml:space="preserve"> genotype = (B|O)</w:t>
      </w:r>
    </w:p>
    <w:p w14:paraId="0F5F6B9A" w14:textId="77777777" w:rsidR="000073FE" w:rsidRPr="00D50BBA" w:rsidRDefault="000073FE" w:rsidP="000073FE">
      <w:pPr>
        <w:pStyle w:val="HTMLPreformatted"/>
        <w:spacing w:line="326" w:lineRule="atLeast"/>
        <w:rPr>
          <w:sz w:val="21"/>
          <w:szCs w:val="21"/>
          <w:lang w:val="nb-NO"/>
        </w:rPr>
      </w:pPr>
    </w:p>
    <w:p w14:paraId="5AAF9EDA" w14:textId="77777777" w:rsidR="000073FE" w:rsidRPr="00D50BBA" w:rsidRDefault="000073FE" w:rsidP="0001745B">
      <w:pPr>
        <w:pStyle w:val="Code-block"/>
        <w:rPr>
          <w:lang w:val="nb-NO"/>
        </w:rPr>
      </w:pPr>
      <w:r w:rsidRPr="00D50BBA">
        <w:rPr>
          <w:lang w:val="nb-NO"/>
        </w:rPr>
        <w:t xml:space="preserve">     |      A        |    B   |</w:t>
      </w:r>
    </w:p>
    <w:p w14:paraId="1E6DFBF8" w14:textId="77777777" w:rsidR="000073FE" w:rsidRPr="00D50BBA" w:rsidRDefault="000073FE" w:rsidP="0001745B">
      <w:pPr>
        <w:pStyle w:val="Code-block"/>
        <w:rPr>
          <w:lang w:val="nb-NO"/>
        </w:rPr>
      </w:pPr>
      <w:r w:rsidRPr="00D50BBA">
        <w:rPr>
          <w:lang w:val="nb-NO"/>
        </w:rPr>
        <w:t xml:space="preserve">     --------------------------</w:t>
      </w:r>
    </w:p>
    <w:p w14:paraId="7C682CB6" w14:textId="77777777" w:rsidR="000073FE" w:rsidRPr="00D50BBA" w:rsidRDefault="000073FE" w:rsidP="0001745B">
      <w:pPr>
        <w:pStyle w:val="Code-block"/>
        <w:rPr>
          <w:lang w:val="nb-NO"/>
        </w:rPr>
      </w:pPr>
      <w:r w:rsidRPr="00D50BBA">
        <w:rPr>
          <w:lang w:val="nb-NO"/>
        </w:rPr>
        <w:t xml:space="preserve">    B|AB//     -</w:t>
      </w:r>
      <w:proofErr w:type="gramStart"/>
      <w:r w:rsidRPr="00D50BBA">
        <w:rPr>
          <w:lang w:val="nb-NO"/>
        </w:rPr>
        <w:t>&gt;  AB</w:t>
      </w:r>
      <w:proofErr w:type="gramEnd"/>
      <w:r w:rsidRPr="00D50BBA">
        <w:rPr>
          <w:lang w:val="nb-NO"/>
        </w:rPr>
        <w:t>|BB//-&gt; B|</w:t>
      </w:r>
    </w:p>
    <w:p w14:paraId="4388373B" w14:textId="77777777" w:rsidR="000073FE" w:rsidRPr="00D50BBA" w:rsidRDefault="000073FE" w:rsidP="0001745B">
      <w:pPr>
        <w:pStyle w:val="Code-block"/>
        <w:rPr>
          <w:lang w:val="nb-NO"/>
        </w:rPr>
      </w:pPr>
      <w:r w:rsidRPr="00D50BBA">
        <w:rPr>
          <w:lang w:val="nb-NO"/>
        </w:rPr>
        <w:t>(B|</w:t>
      </w:r>
      <w:proofErr w:type="gramStart"/>
      <w:r w:rsidRPr="00D50BBA">
        <w:rPr>
          <w:lang w:val="nb-NO"/>
        </w:rPr>
        <w:t>0)|</w:t>
      </w:r>
      <w:proofErr w:type="gramEnd"/>
      <w:r w:rsidRPr="00D50BBA">
        <w:rPr>
          <w:lang w:val="nb-NO"/>
        </w:rPr>
        <w:t>XA/(A/AB)-&gt;A+AB|BX/B-&gt;2B|</w:t>
      </w:r>
    </w:p>
    <w:p w14:paraId="5BBBA8AD" w14:textId="77777777" w:rsidR="000073FE" w:rsidRPr="00D50BBA" w:rsidRDefault="000073FE" w:rsidP="000073FE">
      <w:pPr>
        <w:pStyle w:val="HTMLPreformatted"/>
        <w:spacing w:line="326" w:lineRule="atLeast"/>
        <w:rPr>
          <w:sz w:val="21"/>
          <w:szCs w:val="21"/>
          <w:lang w:val="nb-NO"/>
        </w:rPr>
      </w:pPr>
    </w:p>
    <w:p w14:paraId="4942D14F" w14:textId="77777777" w:rsidR="000073FE" w:rsidRPr="00D50BBA" w:rsidRDefault="000073FE" w:rsidP="000073FE">
      <w:pPr>
        <w:rPr>
          <w:lang w:val="nb-NO"/>
        </w:rPr>
      </w:pPr>
      <w:proofErr w:type="spellStart"/>
      <w:r w:rsidRPr="00D50BBA">
        <w:rPr>
          <w:lang w:val="nb-NO"/>
        </w:rPr>
        <w:t>Compilert</w:t>
      </w:r>
      <w:proofErr w:type="spellEnd"/>
      <w:r w:rsidRPr="00D50BBA">
        <w:rPr>
          <w:lang w:val="nb-NO"/>
        </w:rPr>
        <w:t xml:space="preserve"> muligheter av </w:t>
      </w:r>
      <w:proofErr w:type="spellStart"/>
      <w:r w:rsidRPr="00D50BBA">
        <w:rPr>
          <w:lang w:val="nb-NO"/>
        </w:rPr>
        <w:t>kryssningsskjma</w:t>
      </w:r>
      <w:proofErr w:type="spellEnd"/>
      <w:r w:rsidRPr="00D50BBA">
        <w:rPr>
          <w:lang w:val="nb-NO"/>
        </w:rPr>
        <w:t>:</w:t>
      </w:r>
    </w:p>
    <w:p w14:paraId="2364A316" w14:textId="77777777" w:rsidR="000073FE" w:rsidRPr="00D50BBA" w:rsidRDefault="000073FE" w:rsidP="0001745B">
      <w:pPr>
        <w:pStyle w:val="Code-block"/>
        <w:rPr>
          <w:lang w:val="nb-NO"/>
        </w:rPr>
      </w:pPr>
      <w:proofErr w:type="gramStart"/>
      <w:r w:rsidRPr="00D50BBA">
        <w:rPr>
          <w:lang w:val="nb-NO"/>
        </w:rPr>
        <w:t>[ AB</w:t>
      </w:r>
      <w:proofErr w:type="gramEnd"/>
      <w:r w:rsidRPr="00D50BBA">
        <w:rPr>
          <w:lang w:val="nb-NO"/>
        </w:rPr>
        <w:t xml:space="preserve">//, AB//, BB//, </w:t>
      </w:r>
    </w:p>
    <w:p w14:paraId="66D13F3C" w14:textId="77777777" w:rsidR="000073FE" w:rsidRPr="00D50BBA" w:rsidRDefault="000073FE" w:rsidP="0001745B">
      <w:pPr>
        <w:pStyle w:val="Code-block"/>
        <w:rPr>
          <w:lang w:val="nb-NO"/>
        </w:rPr>
      </w:pPr>
      <w:r w:rsidRPr="00D50BBA">
        <w:rPr>
          <w:lang w:val="nb-NO"/>
        </w:rPr>
        <w:t xml:space="preserve">  BB//, B0/B, A0/A</w:t>
      </w:r>
      <w:proofErr w:type="gramStart"/>
      <w:r w:rsidRPr="00D50BBA">
        <w:rPr>
          <w:lang w:val="nb-NO"/>
        </w:rPr>
        <w:t>, ]</w:t>
      </w:r>
      <w:proofErr w:type="gramEnd"/>
      <w:r w:rsidRPr="00D50BBA">
        <w:rPr>
          <w:lang w:val="nb-NO"/>
        </w:rPr>
        <w:t xml:space="preserve"> -&gt; </w:t>
      </w:r>
    </w:p>
    <w:p w14:paraId="0473BC23" w14:textId="77777777" w:rsidR="000073FE" w:rsidRPr="00D50BBA" w:rsidRDefault="000073FE" w:rsidP="0001745B">
      <w:pPr>
        <w:pStyle w:val="Code-block"/>
        <w:rPr>
          <w:lang w:val="nb-NO"/>
        </w:rPr>
      </w:pPr>
      <w:r w:rsidRPr="00D50BBA">
        <w:rPr>
          <w:lang w:val="nb-NO"/>
        </w:rPr>
        <w:tab/>
        <w:t>P(</w:t>
      </w:r>
      <w:proofErr w:type="gramStart"/>
      <w:r w:rsidRPr="00D50BBA">
        <w:rPr>
          <w:lang w:val="nb-NO"/>
        </w:rPr>
        <w:t>B)  =</w:t>
      </w:r>
      <w:proofErr w:type="gramEnd"/>
      <w:r w:rsidRPr="00D50BBA">
        <w:rPr>
          <w:lang w:val="nb-NO"/>
        </w:rPr>
        <w:t xml:space="preserve"> 1/2</w:t>
      </w:r>
    </w:p>
    <w:p w14:paraId="67054E4C" w14:textId="77777777" w:rsidR="000073FE" w:rsidRPr="00D50BBA" w:rsidRDefault="000073FE" w:rsidP="0001745B">
      <w:pPr>
        <w:pStyle w:val="Code-block"/>
        <w:rPr>
          <w:lang w:val="nb-NO"/>
        </w:rPr>
      </w:pPr>
      <w:r w:rsidRPr="00D50BBA">
        <w:rPr>
          <w:lang w:val="nb-NO"/>
        </w:rPr>
        <w:tab/>
        <w:t>P(AB) = 1/3</w:t>
      </w:r>
    </w:p>
    <w:p w14:paraId="5199B3AB" w14:textId="77777777" w:rsidR="000073FE" w:rsidRPr="00D50BBA" w:rsidRDefault="000073FE" w:rsidP="0001745B">
      <w:pPr>
        <w:pStyle w:val="Code-block"/>
        <w:rPr>
          <w:lang w:val="nb-NO"/>
        </w:rPr>
      </w:pPr>
      <w:r w:rsidRPr="00D50BBA">
        <w:rPr>
          <w:lang w:val="nb-NO"/>
        </w:rPr>
        <w:tab/>
        <w:t>P(</w:t>
      </w:r>
      <w:proofErr w:type="gramStart"/>
      <w:r w:rsidRPr="00D50BBA">
        <w:rPr>
          <w:lang w:val="nb-NO"/>
        </w:rPr>
        <w:t>A)  =</w:t>
      </w:r>
      <w:proofErr w:type="gramEnd"/>
      <w:r w:rsidRPr="00D50BBA">
        <w:rPr>
          <w:lang w:val="nb-NO"/>
        </w:rPr>
        <w:t xml:space="preserve"> 1/6</w:t>
      </w:r>
    </w:p>
    <w:p w14:paraId="108E7CD8" w14:textId="77777777" w:rsidR="000073FE" w:rsidRPr="00D50BBA" w:rsidRDefault="000073FE" w:rsidP="0001745B">
      <w:pPr>
        <w:pStyle w:val="Code-block"/>
        <w:rPr>
          <w:lang w:val="nb-NO"/>
        </w:rPr>
      </w:pPr>
      <w:r w:rsidRPr="00D50BBA">
        <w:rPr>
          <w:lang w:val="nb-NO"/>
        </w:rPr>
        <w:tab/>
      </w:r>
      <w:proofErr w:type="gramStart"/>
      <w:r w:rsidRPr="00D50BBA">
        <w:rPr>
          <w:lang w:val="nb-NO"/>
        </w:rPr>
        <w:t>P(</w:t>
      </w:r>
      <w:proofErr w:type="gramEnd"/>
      <w:r w:rsidRPr="00D50BBA">
        <w:rPr>
          <w:lang w:val="nb-NO"/>
        </w:rPr>
        <w:t>0)  = 0</w:t>
      </w:r>
    </w:p>
    <w:p w14:paraId="45581627" w14:textId="77777777" w:rsidR="000073FE" w:rsidRPr="00D50BBA" w:rsidRDefault="000073FE" w:rsidP="0001745B">
      <w:pPr>
        <w:pStyle w:val="Code-block"/>
        <w:rPr>
          <w:lang w:val="nb-NO"/>
        </w:rPr>
      </w:pPr>
    </w:p>
    <w:p w14:paraId="5F56AC09" w14:textId="77777777" w:rsidR="000073FE" w:rsidRPr="00D50BBA" w:rsidRDefault="000073FE" w:rsidP="0001745B">
      <w:pPr>
        <w:pStyle w:val="Code-block"/>
        <w:rPr>
          <w:lang w:val="nb-NO"/>
        </w:rPr>
      </w:pPr>
      <w:r w:rsidRPr="00D50BBA">
        <w:rPr>
          <w:lang w:val="nb-NO"/>
        </w:rPr>
        <w:t xml:space="preserve">      R       | (</w:t>
      </w:r>
      <w:proofErr w:type="spellStart"/>
      <w:r w:rsidRPr="00D50BBA">
        <w:rPr>
          <w:lang w:val="nb-NO"/>
        </w:rPr>
        <w:t>R|r</w:t>
      </w:r>
      <w:proofErr w:type="spellEnd"/>
      <w:r w:rsidRPr="00D50BBA">
        <w:rPr>
          <w:lang w:val="nb-NO"/>
        </w:rPr>
        <w:t>)</w:t>
      </w:r>
    </w:p>
    <w:p w14:paraId="1B12B541" w14:textId="77777777" w:rsidR="000073FE" w:rsidRPr="00D50BBA" w:rsidRDefault="000073FE" w:rsidP="0001745B">
      <w:pPr>
        <w:pStyle w:val="Code-block"/>
        <w:rPr>
          <w:lang w:val="nb-NO"/>
        </w:rPr>
      </w:pPr>
      <w:r w:rsidRPr="00D50BBA">
        <w:rPr>
          <w:lang w:val="nb-NO"/>
        </w:rPr>
        <w:t xml:space="preserve">     -------------------------</w:t>
      </w:r>
    </w:p>
    <w:p w14:paraId="37C04C3D" w14:textId="77777777" w:rsidR="000073FE" w:rsidRPr="00D50BBA" w:rsidRDefault="000073FE" w:rsidP="0001745B">
      <w:pPr>
        <w:pStyle w:val="Code-block"/>
        <w:rPr>
          <w:lang w:val="nb-NO"/>
        </w:rPr>
      </w:pPr>
      <w:r w:rsidRPr="00D50BBA">
        <w:rPr>
          <w:lang w:val="nb-NO"/>
        </w:rPr>
        <w:t xml:space="preserve">    R|RR//-&gt; R|RX/R    -&gt;2</w:t>
      </w:r>
      <w:proofErr w:type="gramStart"/>
      <w:r w:rsidRPr="00D50BBA">
        <w:rPr>
          <w:lang w:val="nb-NO"/>
        </w:rPr>
        <w:t>R  |</w:t>
      </w:r>
      <w:proofErr w:type="gramEnd"/>
    </w:p>
    <w:p w14:paraId="6739A0E4" w14:textId="77777777" w:rsidR="000073FE" w:rsidRPr="00D50BBA" w:rsidRDefault="000073FE" w:rsidP="0001745B">
      <w:pPr>
        <w:pStyle w:val="Code-block"/>
        <w:rPr>
          <w:lang w:val="nb-NO"/>
        </w:rPr>
      </w:pPr>
      <w:r w:rsidRPr="00D50BBA">
        <w:rPr>
          <w:lang w:val="nb-NO"/>
        </w:rPr>
        <w:t>(</w:t>
      </w:r>
      <w:proofErr w:type="spellStart"/>
      <w:r w:rsidRPr="00D50BBA">
        <w:rPr>
          <w:lang w:val="nb-NO"/>
        </w:rPr>
        <w:t>R|</w:t>
      </w:r>
      <w:proofErr w:type="gramStart"/>
      <w:r w:rsidRPr="00D50BBA">
        <w:rPr>
          <w:lang w:val="nb-NO"/>
        </w:rPr>
        <w:t>r</w:t>
      </w:r>
      <w:proofErr w:type="spellEnd"/>
      <w:r w:rsidRPr="00D50BBA">
        <w:rPr>
          <w:lang w:val="nb-NO"/>
        </w:rPr>
        <w:t>)|</w:t>
      </w:r>
      <w:proofErr w:type="gramEnd"/>
      <w:r w:rsidRPr="00D50BBA">
        <w:rPr>
          <w:lang w:val="nb-NO"/>
        </w:rPr>
        <w:t>RX/R-&gt;2R|XX/(</w:t>
      </w:r>
      <w:proofErr w:type="spellStart"/>
      <w:r w:rsidRPr="00D50BBA">
        <w:rPr>
          <w:lang w:val="nb-NO"/>
        </w:rPr>
        <w:t>R|r</w:t>
      </w:r>
      <w:proofErr w:type="spellEnd"/>
      <w:r w:rsidRPr="00D50BBA">
        <w:rPr>
          <w:lang w:val="nb-NO"/>
        </w:rPr>
        <w:t>)-&gt;3R+r|</w:t>
      </w:r>
    </w:p>
    <w:p w14:paraId="28DE37C7" w14:textId="77777777" w:rsidR="000073FE" w:rsidRPr="00D50BBA" w:rsidRDefault="000073FE" w:rsidP="000073FE">
      <w:pPr>
        <w:pStyle w:val="HTMLPreformatted"/>
        <w:spacing w:line="326" w:lineRule="atLeast"/>
        <w:rPr>
          <w:sz w:val="21"/>
          <w:szCs w:val="21"/>
          <w:lang w:val="nb-NO"/>
        </w:rPr>
      </w:pPr>
    </w:p>
    <w:p w14:paraId="700E84D0" w14:textId="77777777" w:rsidR="000073FE" w:rsidRPr="00D50BBA" w:rsidRDefault="000073FE" w:rsidP="000073FE">
      <w:pPr>
        <w:rPr>
          <w:lang w:val="nb-NO"/>
        </w:rPr>
      </w:pPr>
      <w:proofErr w:type="spellStart"/>
      <w:r w:rsidRPr="00D50BBA">
        <w:rPr>
          <w:lang w:val="nb-NO"/>
        </w:rPr>
        <w:t>Compilert</w:t>
      </w:r>
      <w:proofErr w:type="spellEnd"/>
      <w:r w:rsidRPr="00D50BBA">
        <w:rPr>
          <w:lang w:val="nb-NO"/>
        </w:rPr>
        <w:t xml:space="preserve"> muligheter av </w:t>
      </w:r>
      <w:proofErr w:type="spellStart"/>
      <w:r w:rsidRPr="00D50BBA">
        <w:rPr>
          <w:lang w:val="nb-NO"/>
        </w:rPr>
        <w:t>kryssningsskjma</w:t>
      </w:r>
      <w:proofErr w:type="spellEnd"/>
      <w:r w:rsidRPr="00D50BBA">
        <w:rPr>
          <w:lang w:val="nb-NO"/>
        </w:rPr>
        <w:t>:</w:t>
      </w:r>
    </w:p>
    <w:p w14:paraId="780A1040" w14:textId="77777777" w:rsidR="000073FE" w:rsidRPr="00D50BBA" w:rsidRDefault="000073FE" w:rsidP="0001745B">
      <w:pPr>
        <w:pStyle w:val="Code-block"/>
        <w:rPr>
          <w:lang w:val="nb-NO"/>
        </w:rPr>
      </w:pPr>
      <w:proofErr w:type="gramStart"/>
      <w:r w:rsidRPr="00D50BBA">
        <w:rPr>
          <w:lang w:val="nb-NO"/>
        </w:rPr>
        <w:t>[ RR</w:t>
      </w:r>
      <w:proofErr w:type="gramEnd"/>
      <w:r w:rsidRPr="00D50BBA">
        <w:rPr>
          <w:lang w:val="nb-NO"/>
        </w:rPr>
        <w:t>//, RR//, RR//,</w:t>
      </w:r>
    </w:p>
    <w:p w14:paraId="351E6EA5" w14:textId="77777777" w:rsidR="000073FE" w:rsidRPr="00D50BBA" w:rsidRDefault="000073FE" w:rsidP="0001745B">
      <w:pPr>
        <w:pStyle w:val="Code-block"/>
        <w:rPr>
          <w:lang w:val="nb-NO"/>
        </w:rPr>
      </w:pPr>
      <w:r w:rsidRPr="00D50BBA">
        <w:rPr>
          <w:lang w:val="nb-NO"/>
        </w:rPr>
        <w:t xml:space="preserve">  RR//, </w:t>
      </w:r>
      <w:proofErr w:type="spellStart"/>
      <w:r w:rsidRPr="00D50BBA">
        <w:rPr>
          <w:lang w:val="nb-NO"/>
        </w:rPr>
        <w:t>Rr</w:t>
      </w:r>
      <w:proofErr w:type="spellEnd"/>
      <w:r w:rsidRPr="00D50BBA">
        <w:rPr>
          <w:lang w:val="nb-NO"/>
        </w:rPr>
        <w:t xml:space="preserve">/R, </w:t>
      </w:r>
      <w:proofErr w:type="spellStart"/>
      <w:r w:rsidRPr="00D50BBA">
        <w:rPr>
          <w:lang w:val="nb-NO"/>
        </w:rPr>
        <w:t>Rr</w:t>
      </w:r>
      <w:proofErr w:type="spellEnd"/>
      <w:r w:rsidRPr="00D50BBA">
        <w:rPr>
          <w:lang w:val="nb-NO"/>
        </w:rPr>
        <w:t>/R,</w:t>
      </w:r>
    </w:p>
    <w:p w14:paraId="6B879278" w14:textId="77777777" w:rsidR="000073FE" w:rsidRPr="00D50BBA" w:rsidRDefault="000073FE" w:rsidP="0001745B">
      <w:pPr>
        <w:pStyle w:val="Code-block"/>
        <w:rPr>
          <w:lang w:val="nb-NO"/>
        </w:rPr>
      </w:pPr>
      <w:r w:rsidRPr="00D50BBA">
        <w:rPr>
          <w:lang w:val="nb-NO"/>
        </w:rPr>
        <w:t xml:space="preserve">  </w:t>
      </w:r>
      <w:proofErr w:type="spellStart"/>
      <w:r w:rsidRPr="00D50BBA">
        <w:rPr>
          <w:lang w:val="nb-NO"/>
        </w:rPr>
        <w:t>Rr</w:t>
      </w:r>
      <w:proofErr w:type="spellEnd"/>
      <w:r w:rsidRPr="00D50BBA">
        <w:rPr>
          <w:lang w:val="nb-NO"/>
        </w:rPr>
        <w:t xml:space="preserve">/R, </w:t>
      </w:r>
      <w:proofErr w:type="spellStart"/>
      <w:r w:rsidRPr="00D50BBA">
        <w:rPr>
          <w:lang w:val="nb-NO"/>
        </w:rPr>
        <w:t>Rr</w:t>
      </w:r>
      <w:proofErr w:type="spellEnd"/>
      <w:r w:rsidRPr="00D50BBA">
        <w:rPr>
          <w:lang w:val="nb-NO"/>
        </w:rPr>
        <w:t xml:space="preserve">/R, </w:t>
      </w:r>
      <w:proofErr w:type="spellStart"/>
      <w:r w:rsidRPr="00D50BBA">
        <w:rPr>
          <w:lang w:val="nb-NO"/>
        </w:rPr>
        <w:t>rr</w:t>
      </w:r>
      <w:proofErr w:type="spellEnd"/>
      <w:r w:rsidRPr="00D50BBA">
        <w:rPr>
          <w:lang w:val="nb-NO"/>
        </w:rPr>
        <w:t>//</w:t>
      </w:r>
      <w:proofErr w:type="gramStart"/>
      <w:r w:rsidRPr="00D50BBA">
        <w:rPr>
          <w:lang w:val="nb-NO"/>
        </w:rPr>
        <w:t>, ]</w:t>
      </w:r>
      <w:proofErr w:type="gramEnd"/>
      <w:r w:rsidRPr="00D50BBA">
        <w:rPr>
          <w:lang w:val="nb-NO"/>
        </w:rPr>
        <w:t xml:space="preserve"> -&gt;</w:t>
      </w:r>
    </w:p>
    <w:p w14:paraId="4B0B0053" w14:textId="77777777" w:rsidR="000073FE" w:rsidRPr="00D50BBA" w:rsidRDefault="000073FE" w:rsidP="0001745B">
      <w:pPr>
        <w:pStyle w:val="Code-block"/>
        <w:rPr>
          <w:lang w:val="nb-NO"/>
        </w:rPr>
      </w:pPr>
      <w:r w:rsidRPr="00D50BBA">
        <w:rPr>
          <w:lang w:val="nb-NO"/>
        </w:rPr>
        <w:tab/>
        <w:t>P(Rh+) = 11/12</w:t>
      </w:r>
    </w:p>
    <w:p w14:paraId="00185E60" w14:textId="77777777" w:rsidR="000073FE" w:rsidRPr="00D50BBA" w:rsidRDefault="000073FE" w:rsidP="0001745B">
      <w:pPr>
        <w:pStyle w:val="Code-block"/>
        <w:rPr>
          <w:lang w:val="nb-NO"/>
        </w:rPr>
      </w:pPr>
      <w:r w:rsidRPr="00D50BBA">
        <w:rPr>
          <w:lang w:val="nb-NO"/>
        </w:rPr>
        <w:tab/>
        <w:t>P(Rh-) = 1 /12</w:t>
      </w:r>
    </w:p>
    <w:p w14:paraId="41E943C5" w14:textId="77777777" w:rsidR="000073FE" w:rsidRPr="00D50BBA" w:rsidRDefault="000073FE" w:rsidP="000073FE">
      <w:pPr>
        <w:rPr>
          <w:lang w:val="nb-NO"/>
        </w:rPr>
      </w:pPr>
      <w:r w:rsidRPr="00D50BBA">
        <w:rPr>
          <w:lang w:val="nb-NO"/>
        </w:rPr>
        <w:t xml:space="preserve">Etter dette skjemaet har vi funnet ut at jeg har en 50% </w:t>
      </w:r>
      <w:proofErr w:type="spellStart"/>
      <w:r w:rsidRPr="00D50BBA">
        <w:rPr>
          <w:lang w:val="nb-NO"/>
        </w:rPr>
        <w:t>sjangse</w:t>
      </w:r>
      <w:proofErr w:type="spellEnd"/>
      <w:r w:rsidRPr="00D50BBA">
        <w:rPr>
          <w:lang w:val="nb-NO"/>
        </w:rPr>
        <w:t xml:space="preserve"> å ha blodtypen B med en 92% </w:t>
      </w:r>
      <w:proofErr w:type="spellStart"/>
      <w:r w:rsidRPr="00D50BBA">
        <w:rPr>
          <w:lang w:val="nb-NO"/>
        </w:rPr>
        <w:t>sjangse</w:t>
      </w:r>
      <w:proofErr w:type="spellEnd"/>
      <w:r w:rsidRPr="00D50BBA">
        <w:rPr>
          <w:lang w:val="nb-NO"/>
        </w:rPr>
        <w:t xml:space="preserve"> av at jeg har Rh+. Da vil det si at jeg mest sannsynlig er har blodtypen B+.</w:t>
      </w:r>
    </w:p>
    <w:p w14:paraId="06AA7978" w14:textId="0FA06A61" w:rsidR="0050248B" w:rsidRPr="00D50BBA" w:rsidRDefault="0050248B" w:rsidP="0050248B">
      <w:pPr>
        <w:pStyle w:val="Heading1"/>
        <w:rPr>
          <w:lang w:val="nb-NO"/>
        </w:rPr>
      </w:pPr>
      <w:bookmarkStart w:id="2" w:name="_Toc67156260"/>
      <w:r w:rsidRPr="00D50BBA">
        <w:rPr>
          <w:lang w:val="nb-NO"/>
        </w:rPr>
        <w:lastRenderedPageBreak/>
        <w:t>Utstyr</w:t>
      </w:r>
      <w:bookmarkEnd w:id="2"/>
    </w:p>
    <w:p w14:paraId="14FDCAEF" w14:textId="77777777" w:rsidR="00CE257D" w:rsidRPr="00D50BBA" w:rsidRDefault="00CE257D" w:rsidP="00CE257D">
      <w:pPr>
        <w:pStyle w:val="ListParagraph"/>
        <w:numPr>
          <w:ilvl w:val="0"/>
          <w:numId w:val="1"/>
        </w:numPr>
        <w:rPr>
          <w:lang w:val="nb-NO"/>
        </w:rPr>
      </w:pPr>
      <w:r w:rsidRPr="00D50BBA">
        <w:rPr>
          <w:lang w:val="nb-NO"/>
        </w:rPr>
        <w:t xml:space="preserve">Steril blodlansett </w:t>
      </w:r>
    </w:p>
    <w:p w14:paraId="0500292B" w14:textId="77777777" w:rsidR="00CE257D" w:rsidRPr="00D50BBA" w:rsidRDefault="00CE257D" w:rsidP="00CE257D">
      <w:pPr>
        <w:pStyle w:val="ListParagraph"/>
        <w:numPr>
          <w:ilvl w:val="0"/>
          <w:numId w:val="1"/>
        </w:numPr>
        <w:rPr>
          <w:lang w:val="nb-NO"/>
        </w:rPr>
      </w:pPr>
      <w:r w:rsidRPr="00D50BBA">
        <w:rPr>
          <w:lang w:val="nb-NO"/>
        </w:rPr>
        <w:t>Bomull eller injeksjonstørk</w:t>
      </w:r>
    </w:p>
    <w:p w14:paraId="3D64BE9A" w14:textId="77777777" w:rsidR="00CE257D" w:rsidRPr="00D50BBA" w:rsidRDefault="00CE257D" w:rsidP="00CE257D">
      <w:pPr>
        <w:pStyle w:val="ListParagraph"/>
        <w:numPr>
          <w:ilvl w:val="0"/>
          <w:numId w:val="1"/>
        </w:numPr>
        <w:rPr>
          <w:lang w:val="nb-NO"/>
        </w:rPr>
      </w:pPr>
      <w:r w:rsidRPr="00D50BBA">
        <w:rPr>
          <w:lang w:val="nb-NO"/>
        </w:rPr>
        <w:t>Objektglass Dråpeflasker med antistoff A og antistoff B (og eventuelt antistoff Rh (</w:t>
      </w:r>
      <w:proofErr w:type="spellStart"/>
      <w:r w:rsidRPr="00D50BBA">
        <w:rPr>
          <w:lang w:val="nb-NO"/>
        </w:rPr>
        <w:t>antiD</w:t>
      </w:r>
      <w:proofErr w:type="spellEnd"/>
      <w:r w:rsidRPr="00D50BBA">
        <w:rPr>
          <w:lang w:val="nb-NO"/>
        </w:rPr>
        <w:t xml:space="preserve">) for å bestemme </w:t>
      </w:r>
      <w:proofErr w:type="spellStart"/>
      <w:r w:rsidRPr="00D50BBA">
        <w:rPr>
          <w:lang w:val="nb-NO"/>
        </w:rPr>
        <w:t>rhesus</w:t>
      </w:r>
      <w:proofErr w:type="spellEnd"/>
      <w:r w:rsidRPr="00D50BBA">
        <w:rPr>
          <w:lang w:val="nb-NO"/>
        </w:rPr>
        <w:t>-type)</w:t>
      </w:r>
    </w:p>
    <w:p w14:paraId="460EEB00" w14:textId="36D31846" w:rsidR="00CE257D" w:rsidRPr="00D50BBA" w:rsidRDefault="00CE257D" w:rsidP="00CE257D">
      <w:pPr>
        <w:pStyle w:val="ListParagraph"/>
        <w:numPr>
          <w:ilvl w:val="0"/>
          <w:numId w:val="1"/>
        </w:numPr>
        <w:rPr>
          <w:lang w:val="nb-NO"/>
        </w:rPr>
      </w:pPr>
      <w:r w:rsidRPr="00D50BBA">
        <w:rPr>
          <w:lang w:val="nb-NO"/>
        </w:rPr>
        <w:t xml:space="preserve">70 % sprit (eller 2 % </w:t>
      </w:r>
      <w:proofErr w:type="spellStart"/>
      <w:r w:rsidRPr="00D50BBA">
        <w:rPr>
          <w:lang w:val="nb-NO"/>
        </w:rPr>
        <w:t>klorin</w:t>
      </w:r>
      <w:proofErr w:type="spellEnd"/>
      <w:r w:rsidRPr="00D50BBA">
        <w:rPr>
          <w:lang w:val="nb-NO"/>
        </w:rPr>
        <w:t>)</w:t>
      </w:r>
    </w:p>
    <w:p w14:paraId="18B76533" w14:textId="77777777" w:rsidR="00CE257D" w:rsidRPr="00D50BBA" w:rsidRDefault="00CE257D" w:rsidP="00CE257D">
      <w:pPr>
        <w:pStyle w:val="ListParagraph"/>
        <w:numPr>
          <w:ilvl w:val="0"/>
          <w:numId w:val="1"/>
        </w:numPr>
        <w:rPr>
          <w:lang w:val="nb-NO"/>
        </w:rPr>
      </w:pPr>
      <w:r w:rsidRPr="00D50BBA">
        <w:rPr>
          <w:lang w:val="nb-NO"/>
        </w:rPr>
        <w:t>Tannstikkere/ fyrstikker</w:t>
      </w:r>
    </w:p>
    <w:p w14:paraId="1F0FDD23" w14:textId="310144C1" w:rsidR="00CE257D" w:rsidRPr="00D50BBA" w:rsidRDefault="00CE257D" w:rsidP="00CE257D">
      <w:pPr>
        <w:pStyle w:val="ListParagraph"/>
        <w:numPr>
          <w:ilvl w:val="0"/>
          <w:numId w:val="1"/>
        </w:numPr>
        <w:rPr>
          <w:lang w:val="nb-NO"/>
        </w:rPr>
      </w:pPr>
      <w:r w:rsidRPr="00D50BBA">
        <w:rPr>
          <w:lang w:val="nb-NO"/>
        </w:rPr>
        <w:t>Plaster</w:t>
      </w:r>
    </w:p>
    <w:p w14:paraId="7985F883" w14:textId="77777777" w:rsidR="00CE257D" w:rsidRPr="00D50BBA" w:rsidRDefault="00CE257D" w:rsidP="00CE257D">
      <w:pPr>
        <w:rPr>
          <w:lang w:val="nb-NO"/>
        </w:rPr>
      </w:pPr>
    </w:p>
    <w:p w14:paraId="68879FA4" w14:textId="100B5D88" w:rsidR="0050248B" w:rsidRPr="00D50BBA" w:rsidRDefault="0050248B" w:rsidP="0050248B">
      <w:pPr>
        <w:pStyle w:val="Heading1"/>
        <w:rPr>
          <w:lang w:val="nb-NO"/>
        </w:rPr>
      </w:pPr>
      <w:bookmarkStart w:id="3" w:name="_Toc67156261"/>
      <w:r w:rsidRPr="00D50BBA">
        <w:rPr>
          <w:lang w:val="nb-NO"/>
        </w:rPr>
        <w:t>Metode</w:t>
      </w:r>
      <w:bookmarkEnd w:id="3"/>
    </w:p>
    <w:p w14:paraId="1DD0476F" w14:textId="2F6CBCD8" w:rsidR="0050248B" w:rsidRPr="00D50BBA" w:rsidRDefault="00AD15F1" w:rsidP="00AD15F1">
      <w:pPr>
        <w:pStyle w:val="ListParagraph"/>
        <w:numPr>
          <w:ilvl w:val="0"/>
          <w:numId w:val="2"/>
        </w:numPr>
        <w:rPr>
          <w:lang w:val="nb-NO"/>
        </w:rPr>
      </w:pPr>
      <w:r w:rsidRPr="00D50BBA">
        <w:rPr>
          <w:lang w:val="nb-NO"/>
        </w:rPr>
        <w:t xml:space="preserve">Merk et objektglass med </w:t>
      </w:r>
      <w:r w:rsidR="001B12D9" w:rsidRPr="00D50BBA">
        <w:rPr>
          <w:lang w:val="nb-NO"/>
        </w:rPr>
        <w:t>‘</w:t>
      </w:r>
      <w:r w:rsidRPr="00D50BBA">
        <w:rPr>
          <w:lang w:val="nb-NO"/>
        </w:rPr>
        <w:t>anti-A</w:t>
      </w:r>
      <w:r w:rsidR="001B12D9" w:rsidRPr="00D50BBA">
        <w:rPr>
          <w:lang w:val="nb-NO"/>
        </w:rPr>
        <w:t>’</w:t>
      </w:r>
      <w:r w:rsidRPr="00D50BBA">
        <w:rPr>
          <w:lang w:val="nb-NO"/>
        </w:rPr>
        <w:t xml:space="preserve"> og et annet med </w:t>
      </w:r>
      <w:r w:rsidR="001B12D9" w:rsidRPr="00D50BBA">
        <w:rPr>
          <w:lang w:val="nb-NO"/>
        </w:rPr>
        <w:t>‘</w:t>
      </w:r>
      <w:r w:rsidRPr="00D50BBA">
        <w:rPr>
          <w:lang w:val="nb-NO"/>
        </w:rPr>
        <w:t>anti-B</w:t>
      </w:r>
      <w:r w:rsidR="001B12D9" w:rsidRPr="00D50BBA">
        <w:rPr>
          <w:lang w:val="nb-NO"/>
        </w:rPr>
        <w:t>’</w:t>
      </w:r>
      <w:r w:rsidRPr="00D50BBA">
        <w:rPr>
          <w:lang w:val="nb-NO"/>
        </w:rPr>
        <w:t xml:space="preserve"> (eventuelt et tredje glass merket med </w:t>
      </w:r>
      <w:r w:rsidR="001B12D9" w:rsidRPr="00D50BBA">
        <w:rPr>
          <w:lang w:val="nb-NO"/>
        </w:rPr>
        <w:t>‘</w:t>
      </w:r>
      <w:r w:rsidRPr="00D50BBA">
        <w:rPr>
          <w:lang w:val="nb-NO"/>
        </w:rPr>
        <w:t>anti-Rh</w:t>
      </w:r>
      <w:r w:rsidR="001B12D9" w:rsidRPr="00D50BBA">
        <w:rPr>
          <w:lang w:val="nb-NO"/>
        </w:rPr>
        <w:t>’</w:t>
      </w:r>
      <w:r w:rsidRPr="00D50BBA">
        <w:rPr>
          <w:lang w:val="nb-NO"/>
        </w:rPr>
        <w:t xml:space="preserve"> hvis du også har antistoff mot rhesusfaktor). En dråpe av hvert antiserum overføres til hvert sitt objektglass. (Antiserum med antistoffer er blod uten blodceller og fibrinogen.) Stikk hull i fingeren med en steril </w:t>
      </w:r>
      <w:proofErr w:type="spellStart"/>
      <w:r w:rsidRPr="00D50BBA">
        <w:rPr>
          <w:lang w:val="nb-NO"/>
        </w:rPr>
        <w:t>blodlansettog</w:t>
      </w:r>
      <w:proofErr w:type="spellEnd"/>
      <w:r w:rsidRPr="00D50BBA">
        <w:rPr>
          <w:lang w:val="nb-NO"/>
        </w:rPr>
        <w:t xml:space="preserve"> overfør en bloddråpe til hvert av de to objektglassene med forskjellig antiserum.</w:t>
      </w:r>
    </w:p>
    <w:p w14:paraId="458F735D" w14:textId="5CF4B243" w:rsidR="00AD15F1" w:rsidRPr="00D50BBA" w:rsidRDefault="00AD15F1" w:rsidP="00AD15F1">
      <w:pPr>
        <w:pStyle w:val="ListParagraph"/>
        <w:numPr>
          <w:ilvl w:val="0"/>
          <w:numId w:val="2"/>
        </w:numPr>
        <w:rPr>
          <w:lang w:val="nb-NO"/>
        </w:rPr>
      </w:pPr>
      <w:r w:rsidRPr="00D50BBA">
        <w:rPr>
          <w:lang w:val="nb-NO"/>
        </w:rPr>
        <w:t xml:space="preserve">Rør rundt med en tannpirker eller en fyrstikk (NB! én for hvert antiserum). Studer dråpene på objektglassene etter en stund. Se etter om blodet har klumpet seg sammen (agglutinert). Hvis det er vanskelig å se </w:t>
      </w:r>
      <w:proofErr w:type="spellStart"/>
      <w:r w:rsidRPr="00D50BBA">
        <w:rPr>
          <w:lang w:val="nb-NO"/>
        </w:rPr>
        <w:t>klumpingen</w:t>
      </w:r>
      <w:proofErr w:type="spellEnd"/>
      <w:r w:rsidRPr="00D50BBA">
        <w:rPr>
          <w:lang w:val="nb-NO"/>
        </w:rPr>
        <w:t>, kan du legge dekkglass over blandingene og se på dem i mikroskopet eller gjennom en lupe.</w:t>
      </w:r>
    </w:p>
    <w:p w14:paraId="3267A1F6" w14:textId="127FB414" w:rsidR="00AD15F1" w:rsidRPr="00D50BBA" w:rsidRDefault="00AD15F1" w:rsidP="00AD15F1">
      <w:pPr>
        <w:pStyle w:val="ListParagraph"/>
        <w:rPr>
          <w:lang w:val="nb-NO"/>
        </w:rPr>
      </w:pPr>
      <w:r w:rsidRPr="00D50BBA">
        <w:rPr>
          <w:noProof/>
          <w:lang w:val="nb-NO"/>
        </w:rPr>
        <w:drawing>
          <wp:inline distT="0" distB="0" distL="0" distR="0" wp14:anchorId="482C1637" wp14:editId="5E5D2999">
            <wp:extent cx="3915321" cy="143847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5321" cy="1438476"/>
                    </a:xfrm>
                    <a:prstGeom prst="rect">
                      <a:avLst/>
                    </a:prstGeom>
                  </pic:spPr>
                </pic:pic>
              </a:graphicData>
            </a:graphic>
          </wp:inline>
        </w:drawing>
      </w:r>
    </w:p>
    <w:p w14:paraId="49DC124A" w14:textId="0ED18827" w:rsidR="00AD15F1" w:rsidRPr="00D50BBA" w:rsidRDefault="00AD15F1" w:rsidP="00AD15F1">
      <w:pPr>
        <w:pStyle w:val="ListParagraph"/>
        <w:numPr>
          <w:ilvl w:val="0"/>
          <w:numId w:val="2"/>
        </w:numPr>
        <w:rPr>
          <w:lang w:val="nb-NO"/>
        </w:rPr>
      </w:pPr>
      <w:r w:rsidRPr="00D50BBA">
        <w:rPr>
          <w:lang w:val="nb-NO"/>
        </w:rPr>
        <w:t xml:space="preserve">Bruk tabellen nedenfor til å finne ut hvilken blodtype du har i AB0-systemet (+ betyr at blodet klumper seg, og –betyr at det ikke klumper seg). Med </w:t>
      </w:r>
      <w:proofErr w:type="spellStart"/>
      <w:r w:rsidRPr="00D50BBA">
        <w:rPr>
          <w:lang w:val="nb-NO"/>
        </w:rPr>
        <w:t>rhesus</w:t>
      </w:r>
      <w:proofErr w:type="spellEnd"/>
      <w:r w:rsidRPr="00D50BBA">
        <w:rPr>
          <w:lang w:val="nb-NO"/>
        </w:rPr>
        <w:t xml:space="preserve"> er det bare to muligheter, </w:t>
      </w:r>
      <w:proofErr w:type="spellStart"/>
      <w:r w:rsidRPr="00D50BBA">
        <w:rPr>
          <w:lang w:val="nb-NO"/>
        </w:rPr>
        <w:t>rhesus</w:t>
      </w:r>
      <w:proofErr w:type="spellEnd"/>
      <w:r w:rsidRPr="00D50BBA">
        <w:rPr>
          <w:lang w:val="nb-NO"/>
        </w:rPr>
        <w:t xml:space="preserve"> pluss (Rh+) eller </w:t>
      </w:r>
      <w:proofErr w:type="spellStart"/>
      <w:r w:rsidRPr="00D50BBA">
        <w:rPr>
          <w:lang w:val="nb-NO"/>
        </w:rPr>
        <w:t>rhesus</w:t>
      </w:r>
      <w:proofErr w:type="spellEnd"/>
      <w:r w:rsidRPr="00D50BBA">
        <w:rPr>
          <w:lang w:val="nb-NO"/>
        </w:rPr>
        <w:t xml:space="preserve"> minus (Rh–).  </w:t>
      </w:r>
    </w:p>
    <w:p w14:paraId="1760F884" w14:textId="3ED931D7" w:rsidR="00AD15F1" w:rsidRPr="00D50BBA" w:rsidRDefault="00AD15F1" w:rsidP="00AD15F1">
      <w:pPr>
        <w:pStyle w:val="ListParagraph"/>
        <w:rPr>
          <w:lang w:val="nb-NO"/>
        </w:rPr>
      </w:pPr>
      <w:r w:rsidRPr="00D50BBA">
        <w:rPr>
          <w:noProof/>
          <w:lang w:val="nb-NO"/>
        </w:rPr>
        <w:lastRenderedPageBreak/>
        <w:drawing>
          <wp:inline distT="0" distB="0" distL="0" distR="0" wp14:anchorId="2D59CC4A" wp14:editId="68FEFBC9">
            <wp:extent cx="3667637" cy="1657581"/>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7637" cy="1657581"/>
                    </a:xfrm>
                    <a:prstGeom prst="rect">
                      <a:avLst/>
                    </a:prstGeom>
                  </pic:spPr>
                </pic:pic>
              </a:graphicData>
            </a:graphic>
          </wp:inline>
        </w:drawing>
      </w:r>
    </w:p>
    <w:p w14:paraId="6CCA4326" w14:textId="1ADBFDE3" w:rsidR="00AD15F1" w:rsidRPr="00D50BBA" w:rsidRDefault="00AD15F1" w:rsidP="00AD15F1">
      <w:pPr>
        <w:pStyle w:val="ListParagraph"/>
        <w:numPr>
          <w:ilvl w:val="0"/>
          <w:numId w:val="2"/>
        </w:numPr>
        <w:rPr>
          <w:lang w:val="nb-NO"/>
        </w:rPr>
      </w:pPr>
      <w:r w:rsidRPr="00D50BBA">
        <w:rPr>
          <w:lang w:val="nb-NO"/>
        </w:rPr>
        <w:t xml:space="preserve">Lag en oversikt over fordelingen av blodtyper i klassen. Sammenlikn med hvordan blodtypene fordeler seg i hele Norges befolkning: A: 48 %, B: 8 %, AB: 4 % og 0: 40 %. Ca. 15 % av befolkningen er </w:t>
      </w:r>
      <w:proofErr w:type="spellStart"/>
      <w:r w:rsidRPr="00D50BBA">
        <w:rPr>
          <w:lang w:val="nb-NO"/>
        </w:rPr>
        <w:t>rhesus</w:t>
      </w:r>
      <w:proofErr w:type="spellEnd"/>
      <w:r w:rsidRPr="00D50BBA">
        <w:rPr>
          <w:lang w:val="nb-NO"/>
        </w:rPr>
        <w:t xml:space="preserve"> minus og resten </w:t>
      </w:r>
      <w:proofErr w:type="spellStart"/>
      <w:r w:rsidRPr="00D50BBA">
        <w:rPr>
          <w:lang w:val="nb-NO"/>
        </w:rPr>
        <w:t>rhesus</w:t>
      </w:r>
      <w:proofErr w:type="spellEnd"/>
      <w:r w:rsidRPr="00D50BBA">
        <w:rPr>
          <w:lang w:val="nb-NO"/>
        </w:rPr>
        <w:t xml:space="preserve"> pluss.</w:t>
      </w:r>
    </w:p>
    <w:p w14:paraId="04A79E66" w14:textId="58D972BF" w:rsidR="00AD15F1" w:rsidRPr="00D50BBA" w:rsidRDefault="00AD15F1" w:rsidP="00AD15F1">
      <w:pPr>
        <w:pStyle w:val="ListParagraph"/>
        <w:numPr>
          <w:ilvl w:val="0"/>
          <w:numId w:val="2"/>
        </w:numPr>
        <w:rPr>
          <w:lang w:val="nb-NO"/>
        </w:rPr>
      </w:pPr>
      <w:r w:rsidRPr="00D50BBA">
        <w:rPr>
          <w:lang w:val="nb-NO"/>
        </w:rPr>
        <w:t xml:space="preserve">Alt utstyr som har vært tilsølt med blod, samles inn av læreren, pakkes inn og kastes. </w:t>
      </w:r>
      <w:proofErr w:type="spellStart"/>
      <w:r w:rsidRPr="00D50BBA">
        <w:rPr>
          <w:lang w:val="nb-NO"/>
        </w:rPr>
        <w:t>Blodsøl</w:t>
      </w:r>
      <w:proofErr w:type="spellEnd"/>
      <w:r w:rsidRPr="00D50BBA">
        <w:rPr>
          <w:lang w:val="nb-NO"/>
        </w:rPr>
        <w:t xml:space="preserve"> vaskes av med sprit eller </w:t>
      </w:r>
      <w:proofErr w:type="spellStart"/>
      <w:r w:rsidRPr="00D50BBA">
        <w:rPr>
          <w:lang w:val="nb-NO"/>
        </w:rPr>
        <w:t>klorin</w:t>
      </w:r>
      <w:proofErr w:type="spellEnd"/>
      <w:r w:rsidRPr="00D50BBA">
        <w:rPr>
          <w:lang w:val="nb-NO"/>
        </w:rPr>
        <w:t>.</w:t>
      </w:r>
    </w:p>
    <w:p w14:paraId="14AE84D5" w14:textId="2D4354B2" w:rsidR="0050248B" w:rsidRPr="00D50BBA" w:rsidRDefault="0050248B" w:rsidP="0050248B">
      <w:pPr>
        <w:pStyle w:val="Heading1"/>
        <w:rPr>
          <w:lang w:val="nb-NO"/>
        </w:rPr>
      </w:pPr>
      <w:bookmarkStart w:id="4" w:name="_Toc67156262"/>
      <w:r w:rsidRPr="00D50BBA">
        <w:rPr>
          <w:lang w:val="nb-NO"/>
        </w:rPr>
        <w:t>Resultat</w:t>
      </w:r>
      <w:bookmarkEnd w:id="4"/>
    </w:p>
    <w:p w14:paraId="0B14EAF6" w14:textId="635D75A2" w:rsidR="002E3F9B" w:rsidRPr="00D50BBA" w:rsidRDefault="00D8680E" w:rsidP="002E3F9B">
      <w:pPr>
        <w:rPr>
          <w:lang w:val="nb-NO"/>
        </w:rPr>
      </w:pPr>
      <w:proofErr w:type="spellStart"/>
      <w:r w:rsidRPr="00D50BBA">
        <w:rPr>
          <w:lang w:val="nb-NO"/>
        </w:rPr>
        <w:t>Aglutinasjonene</w:t>
      </w:r>
      <w:proofErr w:type="spellEnd"/>
      <w:r w:rsidRPr="00D50BBA">
        <w:rPr>
          <w:lang w:val="nb-NO"/>
        </w:rPr>
        <w:t xml:space="preserve"> som tar plass er følgende:</w:t>
      </w:r>
    </w:p>
    <w:p w14:paraId="20BE9879" w14:textId="1376ADD5" w:rsidR="0050248B" w:rsidRPr="00D50BBA" w:rsidRDefault="002E3F9B" w:rsidP="0050248B">
      <w:pPr>
        <w:rPr>
          <w:lang w:val="nb-NO"/>
        </w:rPr>
      </w:pPr>
      <w:r w:rsidRPr="00D50BBA">
        <w:rPr>
          <w:noProof/>
          <w:lang w:val="nb-NO"/>
        </w:rPr>
        <w:drawing>
          <wp:inline distT="0" distB="0" distL="0" distR="0" wp14:anchorId="04005066" wp14:editId="168FFF56">
            <wp:extent cx="4350868" cy="5796841"/>
            <wp:effectExtent l="953"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4358947" cy="5807605"/>
                    </a:xfrm>
                    <a:prstGeom prst="rect">
                      <a:avLst/>
                    </a:prstGeom>
                    <a:noFill/>
                    <a:ln>
                      <a:noFill/>
                    </a:ln>
                  </pic:spPr>
                </pic:pic>
              </a:graphicData>
            </a:graphic>
          </wp:inline>
        </w:drawing>
      </w:r>
    </w:p>
    <w:p w14:paraId="4AF78006" w14:textId="6732AF61" w:rsidR="00D8680E" w:rsidRPr="00D50BBA" w:rsidRDefault="00D8680E" w:rsidP="0050248B">
      <w:pPr>
        <w:rPr>
          <w:lang w:val="nb-NO"/>
        </w:rPr>
      </w:pPr>
      <w:r w:rsidRPr="00D50BBA">
        <w:rPr>
          <w:lang w:val="nb-NO"/>
        </w:rPr>
        <w:lastRenderedPageBreak/>
        <w:t xml:space="preserve">Hær ser vi at </w:t>
      </w:r>
      <w:r w:rsidR="00165D3B" w:rsidRPr="00D50BBA">
        <w:rPr>
          <w:lang w:val="nb-NO"/>
        </w:rPr>
        <w:t xml:space="preserve">blodet mitt </w:t>
      </w:r>
      <w:r w:rsidR="00040F0D" w:rsidRPr="00D50BBA">
        <w:rPr>
          <w:lang w:val="nb-NO"/>
        </w:rPr>
        <w:t>agglutinerer</w:t>
      </w:r>
      <w:r w:rsidR="00165D3B" w:rsidRPr="00D50BBA">
        <w:rPr>
          <w:lang w:val="nb-NO"/>
        </w:rPr>
        <w:t xml:space="preserve"> i kontakt med Anti-B, Anti-D, men ikke Anti-A</w:t>
      </w:r>
      <w:r w:rsidR="00FB6A66" w:rsidRPr="00D50BBA">
        <w:rPr>
          <w:lang w:val="nb-NO"/>
        </w:rPr>
        <w:t>.</w:t>
      </w:r>
      <w:r w:rsidR="00040F0D" w:rsidRPr="00D50BBA">
        <w:rPr>
          <w:lang w:val="nb-NO"/>
        </w:rPr>
        <w:t xml:space="preserve"> Dette betyr </w:t>
      </w:r>
      <w:r w:rsidR="00975B34" w:rsidRPr="00D50BBA">
        <w:rPr>
          <w:lang w:val="nb-NO"/>
        </w:rPr>
        <w:t>at jeg</w:t>
      </w:r>
      <w:r w:rsidR="009A2816" w:rsidRPr="00D50BBA">
        <w:rPr>
          <w:lang w:val="nb-NO"/>
        </w:rPr>
        <w:t xml:space="preserve"> har B+ blod </w:t>
      </w:r>
      <w:r w:rsidR="00975B34" w:rsidRPr="00D50BBA">
        <w:rPr>
          <w:lang w:val="nb-NO"/>
        </w:rPr>
        <w:t>— som forutsett i bakgrunns teorien.</w:t>
      </w:r>
    </w:p>
    <w:p w14:paraId="57CE4239" w14:textId="6A2EC009" w:rsidR="0050248B" w:rsidRPr="00D50BBA" w:rsidRDefault="0050248B" w:rsidP="0050248B">
      <w:pPr>
        <w:pStyle w:val="Heading1"/>
        <w:rPr>
          <w:lang w:val="nb-NO"/>
        </w:rPr>
      </w:pPr>
      <w:bookmarkStart w:id="5" w:name="_Toc67156263"/>
      <w:r w:rsidRPr="00D50BBA">
        <w:rPr>
          <w:lang w:val="nb-NO"/>
        </w:rPr>
        <w:t>Diskusjon</w:t>
      </w:r>
      <w:bookmarkEnd w:id="5"/>
    </w:p>
    <w:p w14:paraId="1E89FD27" w14:textId="3A7B5161" w:rsidR="0050248B" w:rsidRPr="00D50BBA" w:rsidRDefault="00764C31" w:rsidP="0050248B">
      <w:pPr>
        <w:rPr>
          <w:lang w:val="nb-NO"/>
        </w:rPr>
      </w:pPr>
      <w:r w:rsidRPr="00D50BBA">
        <w:rPr>
          <w:lang w:val="nb-NO"/>
        </w:rPr>
        <w:t>Gjennom dette eksperimentet</w:t>
      </w:r>
      <w:r w:rsidR="00F62FBF" w:rsidRPr="00D50BBA">
        <w:rPr>
          <w:lang w:val="nb-NO"/>
        </w:rPr>
        <w:t xml:space="preserve"> har jeg påvist at blodtypen min B+</w:t>
      </w:r>
      <w:r w:rsidR="00354B2C" w:rsidRPr="00D50BBA">
        <w:rPr>
          <w:lang w:val="nb-NO"/>
        </w:rPr>
        <w:t xml:space="preserve"> ettersom Antistoff-B og -D har agglutinert</w:t>
      </w:r>
      <w:r w:rsidR="00943A9E" w:rsidRPr="00D50BBA">
        <w:rPr>
          <w:lang w:val="nb-NO"/>
        </w:rPr>
        <w:t xml:space="preserve"> — samtidig </w:t>
      </w:r>
      <w:r w:rsidR="0063553E" w:rsidRPr="00D50BBA">
        <w:rPr>
          <w:lang w:val="nb-NO"/>
        </w:rPr>
        <w:t xml:space="preserve">har vi </w:t>
      </w:r>
      <w:r w:rsidR="003F634F" w:rsidRPr="00D50BBA">
        <w:rPr>
          <w:lang w:val="nb-NO"/>
        </w:rPr>
        <w:t>kalkulert sannsynligheten for at jeg har en gitt blodtype.</w:t>
      </w:r>
      <w:r w:rsidR="00DD77F9" w:rsidRPr="00D50BBA">
        <w:rPr>
          <w:lang w:val="nb-NO"/>
        </w:rPr>
        <w:t xml:space="preserve"> </w:t>
      </w:r>
    </w:p>
    <w:p w14:paraId="473B1AAD" w14:textId="014881AA" w:rsidR="0050248B" w:rsidRPr="00D50BBA" w:rsidRDefault="0050248B" w:rsidP="0050248B">
      <w:pPr>
        <w:pStyle w:val="Heading1"/>
        <w:rPr>
          <w:lang w:val="nb-NO"/>
        </w:rPr>
      </w:pPr>
      <w:bookmarkStart w:id="6" w:name="_Toc67156264"/>
      <w:r w:rsidRPr="00D50BBA">
        <w:rPr>
          <w:lang w:val="nb-NO"/>
        </w:rPr>
        <w:t>Konklusjon</w:t>
      </w:r>
      <w:bookmarkEnd w:id="6"/>
    </w:p>
    <w:p w14:paraId="5753D51E" w14:textId="00D5C69E" w:rsidR="0050248B" w:rsidRPr="00D50BBA" w:rsidRDefault="003214DC" w:rsidP="0050248B">
      <w:pPr>
        <w:rPr>
          <w:lang w:val="nb-NO"/>
        </w:rPr>
      </w:pPr>
      <w:r w:rsidRPr="00D50BBA">
        <w:rPr>
          <w:lang w:val="nb-NO"/>
        </w:rPr>
        <w:t xml:space="preserve">Jeg har blodtype B+ forutsett gjennom statistikk og påvist med </w:t>
      </w:r>
      <w:r w:rsidR="007257D9" w:rsidRPr="00D50BBA">
        <w:rPr>
          <w:lang w:val="nb-NO"/>
        </w:rPr>
        <w:t>forsøk.</w:t>
      </w:r>
    </w:p>
    <w:sectPr w:rsidR="0050248B" w:rsidRPr="00D50BBA" w:rsidSect="0050248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9058C9"/>
    <w:multiLevelType w:val="hybridMultilevel"/>
    <w:tmpl w:val="D062D2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6E15DC"/>
    <w:multiLevelType w:val="hybridMultilevel"/>
    <w:tmpl w:val="8E640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48B"/>
    <w:rsid w:val="000073FE"/>
    <w:rsid w:val="0001745B"/>
    <w:rsid w:val="00040F0D"/>
    <w:rsid w:val="00117557"/>
    <w:rsid w:val="00165D3B"/>
    <w:rsid w:val="001B12D9"/>
    <w:rsid w:val="002355A8"/>
    <w:rsid w:val="002E3F9B"/>
    <w:rsid w:val="003214DC"/>
    <w:rsid w:val="00354B2C"/>
    <w:rsid w:val="003624B9"/>
    <w:rsid w:val="003F634F"/>
    <w:rsid w:val="0050248B"/>
    <w:rsid w:val="00504910"/>
    <w:rsid w:val="0063553E"/>
    <w:rsid w:val="0066045E"/>
    <w:rsid w:val="007257D9"/>
    <w:rsid w:val="00764C31"/>
    <w:rsid w:val="007B766D"/>
    <w:rsid w:val="008234B8"/>
    <w:rsid w:val="00845FA6"/>
    <w:rsid w:val="00943A9E"/>
    <w:rsid w:val="00956EF9"/>
    <w:rsid w:val="00975B34"/>
    <w:rsid w:val="009A2816"/>
    <w:rsid w:val="00A20B1D"/>
    <w:rsid w:val="00AD15F1"/>
    <w:rsid w:val="00B362BF"/>
    <w:rsid w:val="00BC56F6"/>
    <w:rsid w:val="00CC01C5"/>
    <w:rsid w:val="00CE257D"/>
    <w:rsid w:val="00D50BBA"/>
    <w:rsid w:val="00D8680E"/>
    <w:rsid w:val="00DD77F9"/>
    <w:rsid w:val="00F308A1"/>
    <w:rsid w:val="00F62FBF"/>
    <w:rsid w:val="00FB6A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BBBB5"/>
  <w15:chartTrackingRefBased/>
  <w15:docId w15:val="{00DF85A0-4E88-47DE-A714-9F5C9D2C8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48B"/>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50248B"/>
    <w:pPr>
      <w:keepNext/>
      <w:keepLines/>
      <w:pBdr>
        <w:bottom w:val="single" w:sz="4" w:space="1" w:color="auto"/>
      </w:pBdr>
      <w:spacing w:before="480" w:after="360" w:line="240" w:lineRule="auto"/>
      <w:outlineLvl w:val="0"/>
    </w:pPr>
    <w:rPr>
      <w:rFonts w:eastAsiaTheme="majorEastAsia" w:cstheme="majorBidi"/>
      <w:sz w:val="4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0248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0248B"/>
    <w:rPr>
      <w:rFonts w:eastAsiaTheme="minorEastAsia"/>
      <w:lang w:val="en-US"/>
    </w:rPr>
  </w:style>
  <w:style w:type="character" w:customStyle="1" w:styleId="Heading1Char">
    <w:name w:val="Heading 1 Char"/>
    <w:basedOn w:val="DefaultParagraphFont"/>
    <w:link w:val="Heading1"/>
    <w:uiPriority w:val="9"/>
    <w:rsid w:val="0050248B"/>
    <w:rPr>
      <w:rFonts w:ascii="Times New Roman" w:eastAsiaTheme="majorEastAsia" w:hAnsi="Times New Roman" w:cstheme="majorBidi"/>
      <w:sz w:val="48"/>
      <w:szCs w:val="32"/>
    </w:rPr>
  </w:style>
  <w:style w:type="paragraph" w:styleId="TOCHeading">
    <w:name w:val="TOC Heading"/>
    <w:basedOn w:val="Heading1"/>
    <w:next w:val="Normal"/>
    <w:uiPriority w:val="39"/>
    <w:unhideWhenUsed/>
    <w:qFormat/>
    <w:rsid w:val="0050248B"/>
    <w:pPr>
      <w:outlineLvl w:val="9"/>
    </w:pPr>
    <w:rPr>
      <w:lang w:val="en-US"/>
    </w:rPr>
  </w:style>
  <w:style w:type="paragraph" w:styleId="TOC1">
    <w:name w:val="toc 1"/>
    <w:basedOn w:val="Normal"/>
    <w:next w:val="Normal"/>
    <w:autoRedefine/>
    <w:uiPriority w:val="39"/>
    <w:unhideWhenUsed/>
    <w:rsid w:val="0050248B"/>
    <w:pPr>
      <w:spacing w:after="100"/>
    </w:pPr>
  </w:style>
  <w:style w:type="character" w:styleId="Hyperlink">
    <w:name w:val="Hyperlink"/>
    <w:basedOn w:val="DefaultParagraphFont"/>
    <w:uiPriority w:val="99"/>
    <w:unhideWhenUsed/>
    <w:rsid w:val="0050248B"/>
    <w:rPr>
      <w:color w:val="0563C1" w:themeColor="hyperlink"/>
      <w:u w:val="single"/>
    </w:rPr>
  </w:style>
  <w:style w:type="paragraph" w:styleId="Title">
    <w:name w:val="Title"/>
    <w:basedOn w:val="Normal"/>
    <w:next w:val="Normal"/>
    <w:link w:val="TitleChar"/>
    <w:uiPriority w:val="10"/>
    <w:qFormat/>
    <w:rsid w:val="00CE257D"/>
    <w:pPr>
      <w:spacing w:after="0" w:line="240" w:lineRule="auto"/>
      <w:contextualSpacing/>
    </w:pPr>
    <w:rPr>
      <w:rFonts w:eastAsiaTheme="majorEastAsia" w:cstheme="majorBidi"/>
      <w:spacing w:val="-10"/>
      <w:kern w:val="28"/>
      <w:sz w:val="96"/>
      <w:szCs w:val="56"/>
    </w:rPr>
  </w:style>
  <w:style w:type="character" w:customStyle="1" w:styleId="TitleChar">
    <w:name w:val="Title Char"/>
    <w:basedOn w:val="DefaultParagraphFont"/>
    <w:link w:val="Title"/>
    <w:uiPriority w:val="10"/>
    <w:rsid w:val="00CE257D"/>
    <w:rPr>
      <w:rFonts w:ascii="Times New Roman" w:eastAsiaTheme="majorEastAsia" w:hAnsi="Times New Roman" w:cstheme="majorBidi"/>
      <w:spacing w:val="-10"/>
      <w:kern w:val="28"/>
      <w:sz w:val="96"/>
      <w:szCs w:val="56"/>
    </w:rPr>
  </w:style>
  <w:style w:type="paragraph" w:styleId="Subtitle">
    <w:name w:val="Subtitle"/>
    <w:basedOn w:val="Normal"/>
    <w:next w:val="Normal"/>
    <w:link w:val="SubtitleChar"/>
    <w:uiPriority w:val="11"/>
    <w:qFormat/>
    <w:rsid w:val="00CE257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E257D"/>
    <w:rPr>
      <w:rFonts w:ascii="Times New Roman" w:eastAsiaTheme="minorEastAsia" w:hAnsi="Times New Roman"/>
      <w:color w:val="5A5A5A" w:themeColor="text1" w:themeTint="A5"/>
      <w:spacing w:val="15"/>
      <w:sz w:val="24"/>
    </w:rPr>
  </w:style>
  <w:style w:type="paragraph" w:styleId="ListParagraph">
    <w:name w:val="List Paragraph"/>
    <w:basedOn w:val="Normal"/>
    <w:uiPriority w:val="34"/>
    <w:qFormat/>
    <w:rsid w:val="00CE257D"/>
    <w:pPr>
      <w:ind w:left="720"/>
      <w:contextualSpacing/>
    </w:pPr>
  </w:style>
  <w:style w:type="paragraph" w:customStyle="1" w:styleId="code-line">
    <w:name w:val="code-line"/>
    <w:basedOn w:val="Normal"/>
    <w:rsid w:val="008234B8"/>
    <w:pPr>
      <w:spacing w:before="100" w:beforeAutospacing="1" w:after="100" w:afterAutospacing="1" w:line="240" w:lineRule="auto"/>
      <w:jc w:val="left"/>
    </w:pPr>
    <w:rPr>
      <w:rFonts w:eastAsia="Times New Roman" w:cs="Times New Roman"/>
      <w:szCs w:val="24"/>
      <w:lang w:eastAsia="en-GB"/>
    </w:rPr>
  </w:style>
  <w:style w:type="paragraph" w:styleId="HTMLPreformatted">
    <w:name w:val="HTML Preformatted"/>
    <w:basedOn w:val="Normal"/>
    <w:link w:val="HTMLPreformattedChar"/>
    <w:uiPriority w:val="99"/>
    <w:semiHidden/>
    <w:unhideWhenUsed/>
    <w:rsid w:val="0082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234B8"/>
    <w:rPr>
      <w:rFonts w:ascii="Courier New" w:eastAsia="Times New Roman" w:hAnsi="Courier New" w:cs="Courier New"/>
      <w:sz w:val="20"/>
      <w:szCs w:val="20"/>
      <w:lang w:eastAsia="en-GB"/>
    </w:rPr>
  </w:style>
  <w:style w:type="paragraph" w:customStyle="1" w:styleId="Code-block">
    <w:name w:val="Code-block"/>
    <w:basedOn w:val="HTMLPreformatted"/>
    <w:autoRedefine/>
    <w:qFormat/>
    <w:rsid w:val="00BC56F6"/>
    <w:pPr>
      <w:pBdr>
        <w:top w:val="single" w:sz="48" w:space="1" w:color="auto"/>
        <w:left w:val="single" w:sz="48" w:space="4" w:color="auto"/>
        <w:bottom w:val="single" w:sz="48" w:space="1" w:color="auto"/>
        <w:right w:val="single" w:sz="48" w:space="4" w:color="auto"/>
      </w:pBdr>
      <w:shd w:val="clear" w:color="auto" w:fill="262626" w:themeFill="text1" w:themeFillTint="D9"/>
      <w:spacing w:line="326" w:lineRule="atLeast"/>
    </w:pPr>
    <w:rPr>
      <w:color w:val="FFFFFF" w:themeColor="background1"/>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16781">
      <w:bodyDiv w:val="1"/>
      <w:marLeft w:val="0"/>
      <w:marRight w:val="0"/>
      <w:marTop w:val="0"/>
      <w:marBottom w:val="0"/>
      <w:divBdr>
        <w:top w:val="none" w:sz="0" w:space="0" w:color="auto"/>
        <w:left w:val="none" w:sz="0" w:space="0" w:color="auto"/>
        <w:bottom w:val="none" w:sz="0" w:space="0" w:color="auto"/>
        <w:right w:val="none" w:sz="0" w:space="0" w:color="auto"/>
      </w:divBdr>
      <w:divsChild>
        <w:div w:id="1666741188">
          <w:marLeft w:val="0"/>
          <w:marRight w:val="0"/>
          <w:marTop w:val="0"/>
          <w:marBottom w:val="0"/>
          <w:divBdr>
            <w:top w:val="none" w:sz="0" w:space="0" w:color="auto"/>
            <w:left w:val="none" w:sz="0" w:space="0" w:color="auto"/>
            <w:bottom w:val="none" w:sz="0" w:space="0" w:color="auto"/>
            <w:right w:val="none" w:sz="0" w:space="0" w:color="auto"/>
          </w:divBdr>
        </w:div>
        <w:div w:id="1169176239">
          <w:marLeft w:val="0"/>
          <w:marRight w:val="0"/>
          <w:marTop w:val="0"/>
          <w:marBottom w:val="0"/>
          <w:divBdr>
            <w:top w:val="none" w:sz="0" w:space="0" w:color="auto"/>
            <w:left w:val="none" w:sz="0" w:space="0" w:color="auto"/>
            <w:bottom w:val="none" w:sz="0" w:space="0" w:color="auto"/>
            <w:right w:val="none" w:sz="0" w:space="0" w:color="auto"/>
          </w:divBdr>
        </w:div>
        <w:div w:id="1641378554">
          <w:marLeft w:val="0"/>
          <w:marRight w:val="0"/>
          <w:marTop w:val="0"/>
          <w:marBottom w:val="0"/>
          <w:divBdr>
            <w:top w:val="none" w:sz="0" w:space="0" w:color="auto"/>
            <w:left w:val="none" w:sz="0" w:space="0" w:color="auto"/>
            <w:bottom w:val="none" w:sz="0" w:space="0" w:color="auto"/>
            <w:right w:val="none" w:sz="0" w:space="0" w:color="auto"/>
          </w:divBdr>
        </w:div>
      </w:divsChild>
    </w:div>
    <w:div w:id="468983062">
      <w:bodyDiv w:val="1"/>
      <w:marLeft w:val="0"/>
      <w:marRight w:val="0"/>
      <w:marTop w:val="0"/>
      <w:marBottom w:val="0"/>
      <w:divBdr>
        <w:top w:val="none" w:sz="0" w:space="0" w:color="auto"/>
        <w:left w:val="none" w:sz="0" w:space="0" w:color="auto"/>
        <w:bottom w:val="none" w:sz="0" w:space="0" w:color="auto"/>
        <w:right w:val="none" w:sz="0" w:space="0" w:color="auto"/>
      </w:divBdr>
      <w:divsChild>
        <w:div w:id="1848053430">
          <w:marLeft w:val="0"/>
          <w:marRight w:val="0"/>
          <w:marTop w:val="0"/>
          <w:marBottom w:val="0"/>
          <w:divBdr>
            <w:top w:val="none" w:sz="0" w:space="0" w:color="auto"/>
            <w:left w:val="none" w:sz="0" w:space="0" w:color="auto"/>
            <w:bottom w:val="none" w:sz="0" w:space="0" w:color="auto"/>
            <w:right w:val="none" w:sz="0" w:space="0" w:color="auto"/>
          </w:divBdr>
        </w:div>
        <w:div w:id="1488982653">
          <w:marLeft w:val="0"/>
          <w:marRight w:val="0"/>
          <w:marTop w:val="0"/>
          <w:marBottom w:val="0"/>
          <w:divBdr>
            <w:top w:val="none" w:sz="0" w:space="0" w:color="auto"/>
            <w:left w:val="none" w:sz="0" w:space="0" w:color="auto"/>
            <w:bottom w:val="none" w:sz="0" w:space="0" w:color="auto"/>
            <w:right w:val="none" w:sz="0" w:space="0" w:color="auto"/>
          </w:divBdr>
        </w:div>
        <w:div w:id="1517234510">
          <w:marLeft w:val="0"/>
          <w:marRight w:val="0"/>
          <w:marTop w:val="0"/>
          <w:marBottom w:val="0"/>
          <w:divBdr>
            <w:top w:val="none" w:sz="0" w:space="0" w:color="auto"/>
            <w:left w:val="none" w:sz="0" w:space="0" w:color="auto"/>
            <w:bottom w:val="none" w:sz="0" w:space="0" w:color="auto"/>
            <w:right w:val="none" w:sz="0" w:space="0" w:color="auto"/>
          </w:divBdr>
        </w:div>
      </w:divsChild>
    </w:div>
    <w:div w:id="1742096564">
      <w:bodyDiv w:val="1"/>
      <w:marLeft w:val="0"/>
      <w:marRight w:val="0"/>
      <w:marTop w:val="0"/>
      <w:marBottom w:val="0"/>
      <w:divBdr>
        <w:top w:val="none" w:sz="0" w:space="0" w:color="auto"/>
        <w:left w:val="none" w:sz="0" w:space="0" w:color="auto"/>
        <w:bottom w:val="none" w:sz="0" w:space="0" w:color="auto"/>
        <w:right w:val="none" w:sz="0" w:space="0" w:color="auto"/>
      </w:divBdr>
      <w:divsChild>
        <w:div w:id="1497767305">
          <w:marLeft w:val="0"/>
          <w:marRight w:val="0"/>
          <w:marTop w:val="15"/>
          <w:marBottom w:val="0"/>
          <w:divBdr>
            <w:top w:val="single" w:sz="48" w:space="0" w:color="auto"/>
            <w:left w:val="single" w:sz="48" w:space="0" w:color="auto"/>
            <w:bottom w:val="single" w:sz="48" w:space="0" w:color="auto"/>
            <w:right w:val="single" w:sz="48" w:space="0" w:color="auto"/>
          </w:divBdr>
          <w:divsChild>
            <w:div w:id="14929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41380">
      <w:bodyDiv w:val="1"/>
      <w:marLeft w:val="0"/>
      <w:marRight w:val="0"/>
      <w:marTop w:val="0"/>
      <w:marBottom w:val="0"/>
      <w:divBdr>
        <w:top w:val="none" w:sz="0" w:space="0" w:color="auto"/>
        <w:left w:val="none" w:sz="0" w:space="0" w:color="auto"/>
        <w:bottom w:val="none" w:sz="0" w:space="0" w:color="auto"/>
        <w:right w:val="none" w:sz="0" w:space="0" w:color="auto"/>
      </w:divBdr>
      <w:divsChild>
        <w:div w:id="574320113">
          <w:marLeft w:val="0"/>
          <w:marRight w:val="0"/>
          <w:marTop w:val="15"/>
          <w:marBottom w:val="0"/>
          <w:divBdr>
            <w:top w:val="single" w:sz="48" w:space="0" w:color="auto"/>
            <w:left w:val="single" w:sz="48" w:space="0" w:color="auto"/>
            <w:bottom w:val="single" w:sz="48" w:space="0" w:color="auto"/>
            <w:right w:val="single" w:sz="48" w:space="0" w:color="auto"/>
          </w:divBdr>
          <w:divsChild>
            <w:div w:id="166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5" Type="http://schemas.openxmlformats.org/officeDocument/2006/relationships/customXml" Target="../customXml/item5.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595959"/>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2021-03-18T00:00:00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FFD8C8DBF74264B8540E97524B232B7" ma:contentTypeVersion="12" ma:contentTypeDescription="Create a new document." ma:contentTypeScope="" ma:versionID="f8ffcc50b36454c0bda74f45e9afd657">
  <xsd:schema xmlns:xsd="http://www.w3.org/2001/XMLSchema" xmlns:xs="http://www.w3.org/2001/XMLSchema" xmlns:p="http://schemas.microsoft.com/office/2006/metadata/properties" xmlns:ns3="1cc0633a-6005-4ae6-adf6-773acb0b6443" xmlns:ns4="737dd19e-4bb2-4e7b-8509-0a19c2024938" targetNamespace="http://schemas.microsoft.com/office/2006/metadata/properties" ma:root="true" ma:fieldsID="5fbf53a25d154e54f83857af34031dde" ns3:_="" ns4:_="">
    <xsd:import namespace="1cc0633a-6005-4ae6-adf6-773acb0b6443"/>
    <xsd:import namespace="737dd19e-4bb2-4e7b-8509-0a19c202493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c0633a-6005-4ae6-adf6-773acb0b64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7dd19e-4bb2-4e7b-8509-0a19c202493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4C8EF3-DF17-44E9-89D2-0393474C3709}">
  <ds:schemaRefs>
    <ds:schemaRef ds:uri="737dd19e-4bb2-4e7b-8509-0a19c2024938"/>
    <ds:schemaRef ds:uri="http://purl.org/dc/dcmitype/"/>
    <ds:schemaRef ds:uri="1cc0633a-6005-4ae6-adf6-773acb0b6443"/>
    <ds:schemaRef ds:uri="http://schemas.microsoft.com/office/2006/metadata/properties"/>
    <ds:schemaRef ds:uri="http://purl.org/dc/elements/1.1/"/>
    <ds:schemaRef ds:uri="http://schemas.microsoft.com/office/2006/documentManagement/types"/>
    <ds:schemaRef ds:uri="http://www.w3.org/XML/1998/namespace"/>
    <ds:schemaRef ds:uri="http://schemas.openxmlformats.org/package/2006/metadata/core-properties"/>
    <ds:schemaRef ds:uri="http://schemas.microsoft.com/office/infopath/2007/PartnerControls"/>
    <ds:schemaRef ds:uri="http://purl.org/dc/terms/"/>
  </ds:schemaRefs>
</ds:datastoreItem>
</file>

<file path=customXml/itemProps3.xml><?xml version="1.0" encoding="utf-8"?>
<ds:datastoreItem xmlns:ds="http://schemas.openxmlformats.org/officeDocument/2006/customXml" ds:itemID="{94C0E7AB-6C7D-47F2-B331-8D79180BAEA0}">
  <ds:schemaRefs>
    <ds:schemaRef ds:uri="http://schemas.openxmlformats.org/officeDocument/2006/bibliography"/>
  </ds:schemaRefs>
</ds:datastoreItem>
</file>

<file path=customXml/itemProps4.xml><?xml version="1.0" encoding="utf-8"?>
<ds:datastoreItem xmlns:ds="http://schemas.openxmlformats.org/officeDocument/2006/customXml" ds:itemID="{E5615101-C7A8-4A76-88AE-D066B4BF0E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c0633a-6005-4ae6-adf6-773acb0b6443"/>
    <ds:schemaRef ds:uri="737dd19e-4bb2-4e7b-8509-0a19c2024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D93E59B-353B-4F0E-AA0C-C366DFB2DF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Blodtype</dc:title>
  <dc:subject/>
  <dc:creator>William Bjørn Sørensen</dc:creator>
  <cp:keywords/>
  <dc:description/>
  <cp:lastModifiedBy>William Bjørn Sørensen</cp:lastModifiedBy>
  <cp:revision>2</cp:revision>
  <dcterms:created xsi:type="dcterms:W3CDTF">2021-03-23T11:11:00Z</dcterms:created>
  <dcterms:modified xsi:type="dcterms:W3CDTF">2021-03-23T11:11:00Z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0x010100FFFD8C8DBF74264B8540E97524B232B7</vt:lpwstr>
  </property>
</Properties>
</file>