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7474f"/>
          <w:sz w:val="36"/>
          <w:szCs w:val="36"/>
          <w:shd w:fill="fafafa" w:val="clear"/>
          <w:rtl w:val="0"/>
        </w:rPr>
        <w:t xml:space="preserve">Atividade 02: Equipe - Criar e manter repositório GIT (com estruturação de pastas do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https://github.com/Equipe-41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invés de um dos membros criar um repositório e compartilhar com os demais, achamos mais profissional a criação de uma organização com o nome da equipe e a participação de todos como membros da organização.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https://github.com/Equipe-41/EADInclusivo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2513" cy="40115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011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Equipe-4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Equipe-41/EADInclusiv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