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74f"/>
          <w:sz w:val="45"/>
          <w:szCs w:val="45"/>
          <w:shd w:fill="fafafa" w:val="clear"/>
          <w:rtl w:val="0"/>
        </w:rPr>
        <w:t xml:space="preserve">Atividade 01: Equipe - Disponibilizar a apresentação a equipe do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Pasta do Drive compartilhada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https://drive.google.com/drive/folders/1VQ-XP9mdhfrN2Df5qZD8OHjDAevV8d68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 da Equipe: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https://docs.google.com/presentation/d/1f8CJqLlcCb5dSb0szh5a0nLe4CG75ntyFGy6qp2fx8A/edit?usp=sharing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Vídeo da Apresentação da Equipe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https://drive.google.com/file/d/1hr5NlZ2No1VX0qdyzwz1sApGA_PiWr8v/view?usp=sharing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Youtube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https://www.youtube.com/watch?v=zNjgBURnXBo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NjgBURnXBo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Q-XP9mdhfrN2Df5qZD8OHjDAevV8d68" TargetMode="External"/><Relationship Id="rId7" Type="http://schemas.openxmlformats.org/officeDocument/2006/relationships/hyperlink" Target="https://docs.google.com/presentation/d/1f8CJqLlcCb5dSb0szh5a0nLe4CG75ntyFGy6qp2fx8A/edit?usp=sharing" TargetMode="External"/><Relationship Id="rId8" Type="http://schemas.openxmlformats.org/officeDocument/2006/relationships/hyperlink" Target="https://drive.google.com/file/d/1hr5NlZ2No1VX0qdyzwz1sApGA_PiWr8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