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0"/>
        <w:jc w:val="center"/>
      </w:pPr>
      <w:r>
        <w:rPr>
          <w:b/>
          <w:bCs/>
          <w:color w:val="1F3B57"/>
          <w:sz w:val="28"/>
          <w:szCs w:val="28"/>
        </w:rPr>
        <w:t xml:space="preserve">Universidade Maurício de Nassau</w:t>
      </w:r>
    </w:p>
    <w:p>
      <w:pPr>
        <w:spacing w:after="2400"/>
        <w:jc w:val="center"/>
      </w:pPr>
      <w:r>
        <w:rPr>
          <w:color w:val="2E74B5"/>
          <w:sz w:val="22"/>
          <w:szCs w:val="22"/>
        </w:rPr>
        <w:t xml:space="preserve">Curso de Ciência da Computação</w:t>
      </w:r>
    </w:p>
    <w:p>
      <w:pPr>
        <w:spacing w:after="80"/>
        <w:jc w:val="center"/>
      </w:pPr>
      <w:r>
        <w:rPr>
          <w:b/>
          <w:bCs/>
          <w:color w:val="1F3B57"/>
          <w:sz w:val="64"/>
          <w:szCs w:val="64"/>
        </w:rPr>
        <w:t xml:space="preserve">BuscaPet</w:t>
      </w:r>
    </w:p>
    <w:p>
      <w:pPr>
        <w:spacing w:after="1400"/>
        <w:jc w:val="center"/>
      </w:pPr>
      <w:r>
        <w:rPr>
          <w:i/>
          <w:iCs/>
          <w:color w:val="595959"/>
          <w:sz w:val="22"/>
          <w:szCs w:val="22"/>
        </w:rPr>
        <w:t xml:space="preserve">Site de adoção e busca de animais perdidos</w:t>
      </w:r>
    </w:p>
    <w:p>
      <w:pPr>
        <w:spacing w:after="1400"/>
        <w:jc w:val="center"/>
      </w:pPr>
      <w:r>
        <w:rPr>
          <w:b/>
          <w:bCs/>
          <w:sz w:val="26"/>
          <w:szCs w:val="26"/>
        </w:rPr>
        <w:t xml:space="preserve">Documento da Sprint 4 — Primeiro módulo completo</w:t>
      </w:r>
    </w:p>
    <w:p>
      <w:pPr>
        <w:spacing w:after="40"/>
        <w:jc w:val="center"/>
      </w:pPr>
      <w:r>
        <w:rPr>
          <w:sz w:val="22"/>
          <w:szCs w:val="22"/>
        </w:rPr>
        <w:t xml:space="preserve">Kaian Guthierry da Silva — 01617843</w:t>
      </w:r>
    </w:p>
    <w:p>
      <w:pPr>
        <w:spacing w:after="40"/>
        <w:jc w:val="center"/>
      </w:pPr>
      <w:r>
        <w:rPr>
          <w:sz w:val="22"/>
          <w:szCs w:val="22"/>
        </w:rPr>
        <w:t xml:space="preserve">Nivaldo José de Arruda Filho — 01486768</w:t>
      </w:r>
    </w:p>
    <w:p>
      <w:pPr>
        <w:spacing w:after="40"/>
        <w:jc w:val="center"/>
      </w:pPr>
      <w:r>
        <w:rPr>
          <w:sz w:val="22"/>
          <w:szCs w:val="22"/>
        </w:rPr>
        <w:t xml:space="preserve">Marlon Porto Torres — 01611478</w:t>
      </w:r>
    </w:p>
    <w:p>
      <w:pPr>
        <w:spacing w:before="1400"/>
        <w:jc w:val="center"/>
      </w:pPr>
      <w:r>
        <w:rPr>
          <w:sz w:val="22"/>
          <w:szCs w:val="22"/>
        </w:rPr>
        <w:t xml:space="preserve">Recife — 2026</w:t>
      </w:r>
    </w:p>
    <w:p>
      <w:r>
        <w:br w:type="page"/>
      </w:r>
    </w:p>
    <w:p>
      <w:pPr>
        <w:spacing w:after="200"/>
      </w:pPr>
      <w:r>
        <w:rPr>
          <w:b/>
          <w:bCs/>
          <w:color w:val="1F3B57"/>
          <w:sz w:val="32"/>
          <w:szCs w:val="32"/>
        </w:rPr>
        <w:t xml:space="preserve">Sumário</w:t>
      </w:r>
    </w:p>
    <w:p>
      <w:pPr>
        <w:spacing w:after="100"/>
      </w:pPr>
      <w:r>
        <w:rPr>
          <w:sz w:val="24"/>
          <w:szCs w:val="24"/>
        </w:rPr>
        <w:t xml:space="preserve">1. Descrição do módulo</w:t>
      </w:r>
    </w:p>
    <w:p>
      <w:pPr>
        <w:spacing w:after="100"/>
      </w:pPr>
      <w:r>
        <w:rPr>
          <w:sz w:val="24"/>
          <w:szCs w:val="24"/>
        </w:rPr>
        <w:t xml:space="preserve">2. O módulo funcionando: o fluxo completo</w:t>
      </w:r>
    </w:p>
    <w:p>
      <w:pPr>
        <w:spacing w:after="100"/>
      </w:pPr>
      <w:r>
        <w:rPr>
          <w:sz w:val="24"/>
          <w:szCs w:val="24"/>
        </w:rPr>
        <w:t xml:space="preserve">3. Persistência dos dados</w:t>
      </w:r>
    </w:p>
    <w:p>
      <w:pPr>
        <w:spacing w:after="100"/>
      </w:pPr>
      <w:r>
        <w:rPr>
          <w:sz w:val="24"/>
          <w:szCs w:val="24"/>
        </w:rPr>
        <w:t xml:space="preserve">4. Validações</w:t>
      </w:r>
    </w:p>
    <w:p>
      <w:pPr>
        <w:spacing w:after="100"/>
      </w:pPr>
      <w:r>
        <w:rPr>
          <w:sz w:val="24"/>
          <w:szCs w:val="24"/>
        </w:rPr>
        <w:t xml:space="preserve">5. Mensagens de erro</w:t>
      </w:r>
    </w:p>
    <w:p>
      <w:pPr>
        <w:spacing w:after="100"/>
      </w:pPr>
      <w:r>
        <w:rPr>
          <w:sz w:val="24"/>
          <w:szCs w:val="24"/>
        </w:rPr>
        <w:t xml:space="preserve">6. Fluxo de navegação</w:t>
      </w:r>
    </w:p>
    <w:p>
      <w:pPr>
        <w:spacing w:after="100"/>
      </w:pPr>
      <w:r>
        <w:rPr>
          <w:sz w:val="24"/>
          <w:szCs w:val="24"/>
        </w:rPr>
        <w:t xml:space="preserve">7. Ajustes de planejamento, arquitetura e modelagem</w:t>
      </w:r>
    </w:p>
    <w:p>
      <w:pPr>
        <w:spacing w:after="100"/>
      </w:pPr>
      <w:r>
        <w:rPr>
          <w:sz w:val="24"/>
          <w:szCs w:val="24"/>
        </w:rPr>
        <w:t xml:space="preserve">8. O que foi verificado</w:t>
      </w:r>
    </w:p>
    <w:p>
      <w:pPr>
        <w:spacing w:after="100"/>
      </w:pPr>
      <w:r>
        <w:rPr>
          <w:sz w:val="24"/>
          <w:szCs w:val="24"/>
        </w:rPr>
        <w:t xml:space="preserve">9. Projeto no GitHub e commits</w:t>
      </w:r>
    </w:p>
    <w:p>
      <w:pPr>
        <w:spacing w:after="100"/>
      </w:pPr>
      <w:r>
        <w:rPr>
          <w:sz w:val="24"/>
          <w:szCs w:val="24"/>
        </w:rPr>
        <w:t xml:space="preserve">10. Dificuldades encontradas</w:t>
      </w:r>
    </w:p>
    <w:p>
      <w:pPr>
        <w:spacing w:after="100"/>
      </w:pPr>
      <w:r>
        <w:rPr>
          <w:sz w:val="24"/>
          <w:szCs w:val="24"/>
        </w:rPr>
        <w:t xml:space="preserve">11. Limitações e próximos passos</w:t>
      </w:r>
    </w:p>
    <w:p>
      <w:r>
        <w:br w:type="page"/>
      </w:r>
    </w:p>
    <w:p>
      <w:pPr>
        <w:pStyle w:val="Heading1"/>
        <w:keepNext/>
      </w:pPr>
      <w:r>
        <w:t xml:space="preserve">1. Descrição do módulo</w:t>
      </w:r>
    </w:p>
    <w:p>
      <w:pPr>
        <w:spacing w:after="120" w:line="276"/>
      </w:pPr>
      <w:r>
        <w:t xml:space="preserve">O primeiro módulo completo do BuscaPet é o de </w:t>
      </w:r>
      <w:r>
        <w:rPr>
          <w:b/>
          <w:bCs/>
        </w:rPr>
        <w:t xml:space="preserve">Adoção</w:t>
      </w:r>
      <w:r>
        <w:t xml:space="preserve">: o caminho inteiro que leva uma pessoa a encontrar um animal e a iniciar a adoção, e que leva um abrigo a receber, conversar e decidir sobre cada interessado. Ele reúne o que as Sprints 2 e 3 construíram (banco, login, cadastro, perfis e cadastro de animais) e acrescenta as peças que faltavam para o fluxo funcionar de ponta a ponta.</w:t>
      </w:r>
    </w:p>
    <w:p>
      <w:pPr>
        <w:pStyle w:val="Heading2"/>
        <w:keepNext/>
      </w:pPr>
      <w:r>
        <w:t xml:space="preserve">1.1 O que o módulo cobre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Catálogo e ficha do animal</w:t>
      </w:r>
      <w:r>
        <w:t xml:space="preserve"> (público): busca e filtros por espécie e porte, com o selo do abrigo.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Mapa de abrigos</w:t>
      </w:r>
      <w:r>
        <w:t xml:space="preserve"> (público): localização dos abrigos no OpenStreetMap, distância a partir da posição da pessoa e filtro por raio.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Interesse de adoção</w:t>
      </w:r>
      <w:r>
        <w:t xml:space="preserve"> (tutor): registro do interesse com mensagem opcional; só depois dele a pessoa recebe o contato do abrigo.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Gestão dos interessados</w:t>
      </w:r>
      <w:r>
        <w:t xml:space="preserve"> (abrigo): lista com o contato de cada pessoa, e as ações de iniciar conversa, aprovar e recusar.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Selo Verificado</w:t>
      </w:r>
      <w:r>
        <w:t xml:space="preserve"> (administração): o abrigo passa a operar assim que se cadastra, e a administração concede o selo ou suspende abrigos suspeitos.</w:t>
      </w:r>
    </w:p>
    <w:p>
      <w:pPr>
        <w:pStyle w:val="Heading2"/>
        <w:keepNext/>
      </w:pPr>
      <w:r>
        <w:t xml:space="preserve">1.2 Quem faz o quê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pode fazer no módulo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Visitante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 o catálogo, a ficha dos animais e o mapa de abrigos. Para demonstrar interesse precisa entrar ou criar uma conta.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Tutor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Registrar interesse em animais disponíveis (uma vez por animal), acompanhar a resposta em “Meus interesses”, ver o contato do abrigo e desistir enquanto o interesse não foi encerrado.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Abrigo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Cadastrar e gerenciar os seus animais, ver quem se interessou, iniciar conversa, aprovar ou recusar. Opera desde o cadastro, com ou sem o selo.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Conceder o selo Verificado, retirá-lo ou suspender um abrigo (que sai do catálogo e do mapa).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1.3 Regras de negócio do fluxo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Só </w:t>
      </w:r>
      <w:r>
        <w:rPr>
          <w:b/>
          <w:bCs/>
        </w:rPr>
        <w:t xml:space="preserve">tutor</w:t>
      </w:r>
      <w:r>
        <w:t xml:space="preserve"> registra interesse, e só em animal com situação </w:t>
      </w:r>
      <w:r>
        <w:rPr>
          <w:b/>
          <w:bCs/>
        </w:rPr>
        <w:t xml:space="preserve">disponível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Cada pessoa registra </w:t>
      </w:r>
      <w:r>
        <w:rPr>
          <w:b/>
          <w:bCs/>
        </w:rPr>
        <w:t xml:space="preserve">um único interesse por animal</w:t>
      </w:r>
      <w:r>
        <w:t xml:space="preserve"> (regra garantida também por uma restrição única no banco).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</w:t>
      </w:r>
      <w:r>
        <w:rPr>
          <w:b/>
          <w:bCs/>
        </w:rPr>
        <w:t xml:space="preserve">contato do abrigo</w:t>
      </w:r>
      <w:r>
        <w:t xml:space="preserve"> (telefone e endereço) só aparece para quem registrou interesse; a ficha pública não o mostra.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abrigo só vê interesses dos </w:t>
      </w:r>
      <w:r>
        <w:rPr>
          <w:b/>
          <w:bCs/>
        </w:rPr>
        <w:t xml:space="preserve">seus</w:t>
      </w:r>
      <w:r>
        <w:t xml:space="preserve"> animais. Aprovar um interesse muda o animal para </w:t>
      </w:r>
      <w:r>
        <w:rPr>
          <w:b/>
          <w:bCs/>
        </w:rPr>
        <w:t xml:space="preserve">“em processo de adoção”</w:t>
      </w:r>
      <w:r>
        <w:t xml:space="preserve">, e ele sai do catálogo. Só um interesse pode ser aprovado por animal.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Interesse </w:t>
      </w:r>
      <w:r>
        <w:rPr>
          <w:b/>
          <w:bCs/>
        </w:rPr>
        <w:t xml:space="preserve">aprovado ou recusado é definitivo</w:t>
      </w:r>
      <w:r>
        <w:t xml:space="preserve">. O tutor pode desistir apenas enquanto estiver aguardando ou em conversa.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Cada passo gera uma </w:t>
      </w:r>
      <w:r>
        <w:rPr>
          <w:b/>
          <w:bCs/>
        </w:rPr>
        <w:t xml:space="preserve">notificação</w:t>
      </w:r>
      <w:r>
        <w:t xml:space="preserve"> para a outra parte (registrada no banco).</w:t>
      </w:r>
    </w:p>
    <w:p>
      <w:pPr>
        <w:spacing w:after="120" w:line="276"/>
      </w:pPr>
      <w:r>
        <w:t xml:space="preserve">O ciclo de vida do interesse está resumido a seguir.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4724400"/>
            <wp:effectExtent t="0" r="0" b="0" l="0"/>
            <wp:docPr id="1" name="diagrama-estados-interesse.png" descr="Situações de um interesse de adoção e as transições permitidas" title="Situações de um interesse de adoção e as transições permiti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 — Situações de um interesse de adoção e as transições permitidas</w:t>
      </w:r>
    </w:p>
    <w:p>
      <w:pPr>
        <w:spacing w:after="120" w:line="276"/>
      </w:pPr>
      <w:r>
        <w:t xml:space="preserve">Além das transições acima, o tutor pode </w:t>
      </w:r>
      <w:r>
        <w:rPr>
          <w:b/>
          <w:bCs/>
        </w:rPr>
        <w:t xml:space="preserve">desistir</w:t>
      </w:r>
      <w:r>
        <w:t xml:space="preserve"> enquanto o interesse estiver aguardando ou em conversa; nesse caso o registro é removido e o abrigo é avisado por notificação.</w:t>
      </w:r>
    </w:p>
    <w:p>
      <w:pPr>
        <w:pStyle w:val="Heading1"/>
        <w:keepNext/>
      </w:pPr>
      <w:r>
        <w:t xml:space="preserve">2. O módulo funcionando: o fluxo completo</w:t>
      </w:r>
    </w:p>
    <w:p>
      <w:pPr>
        <w:spacing w:after="120" w:line="276"/>
      </w:pPr>
      <w:r>
        <w:t xml:space="preserve">Os prints a seguir foram gerados por um roteiro automatizado em navegador (Chrome), contra a API real e o PostgreSQL, com dados de demonstração. O roteiro percorre o fluxo inteiro, do cadastro do abrigo à resposta recebida pelo tutor, e confere cada etapa.</w:t>
      </w:r>
    </w:p>
    <w:p>
      <w:pPr>
        <w:pStyle w:val="Heading2"/>
        <w:keepNext/>
      </w:pPr>
      <w:r>
        <w:t xml:space="preserve">2.1 Verificação do abrigo pela administração</w:t>
      </w:r>
    </w:p>
    <w:p>
      <w:pPr>
        <w:spacing w:after="120" w:line="276"/>
      </w:pPr>
      <w:r>
        <w:t xml:space="preserve">O abrigo não espera aprovação para usar a conta. A administração acompanha uma fila de abrigos ainda não verificados e concede o selo, ou suspende o abrigo, quando necessário.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076825"/>
            <wp:effectExtent t="0" r="0" b="0" l="0"/>
            <wp:docPr id="2" name="d01-admin-verificacao.png" descr="Administração: abrigos ainda não verificados, com as ações Verificar e Suspender" title="Administração: abrigos ainda não verificados, com as ações Verificar e Suspe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2 — Administração: abrigos ainda não verificados, com as ações Verificar e Suspender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286250"/>
            <wp:effectExtent t="0" r="0" b="0" l="0"/>
            <wp:docPr id="3" name="d02-admin-selo-concedido.png" descr="Selo concedido à Casa dos Gatinhos, com confirmação na tela" title="Selo concedido à Casa dos Gatinhos, com confirmação na te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3 — Selo concedido à Casa dos Gatinhos, com confirmação na tela</w:t>
      </w:r>
    </w:p>
    <w:p>
      <w:pPr>
        <w:pStyle w:val="Heading2"/>
        <w:keepNext/>
      </w:pPr>
      <w:r>
        <w:t xml:space="preserve">2.2 Catálogo com o selo do abrigo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733925"/>
            <wp:effectExtent t="0" r="0" b="0" l="0"/>
            <wp:docPr id="4" name="d03-catalogo-selos.png" descr="Catálogo público: animais de abrigos verificados e ainda não verificados" title="Catálogo público: animais de abrigos verificados e ainda não verific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4 — Catálogo público: animais de abrigos verificados e ainda não verificados</w:t>
      </w:r>
    </w:p>
    <w:p>
      <w:pPr>
        <w:pStyle w:val="Heading2"/>
        <w:keepNext/>
      </w:pPr>
      <w:r>
        <w:t xml:space="preserve">2.3 Abrigo novo já opera</w:t>
      </w:r>
    </w:p>
    <w:p>
      <w:pPr>
        <w:spacing w:after="120" w:line="276"/>
      </w:pPr>
      <w:r>
        <w:t xml:space="preserve">Um abrigo recém-cadastrado, ainda sem selo, consegue cadastrar animais imediatamente. A tela avisa o que o selo libera: a exibição da chave de doação e a entrada no ranking (recursos das próximas Sprints), que são os pontos em que há risco de golpe.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29075" cy="4953000"/>
            <wp:effectExtent t="0" r="0" b="0" l="0"/>
            <wp:docPr id="5" name="d12-painel-abrigo-nao-verificado.png" descr="Painel de um abrigo não verificado: formulário liberado e aviso sobre o selo" title="Painel de um abrigo não verificado: formulário liberado e aviso sobre o se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5 — Painel de um abrigo não verificado: formulário liberado e aviso sobre o selo</w:t>
      </w:r>
    </w:p>
    <w:p>
      <w:pPr>
        <w:pStyle w:val="Heading2"/>
        <w:keepNext/>
      </w:pPr>
      <w:r>
        <w:t xml:space="preserve">2.4 Interesse de adoção (tutor)</w:t>
      </w:r>
    </w:p>
    <w:p>
      <w:pPr>
        <w:spacing w:after="120" w:line="276"/>
      </w:pPr>
      <w:r>
        <w:t xml:space="preserve">Sem login, a ficha do animal convida a pessoa a entrar. Com uma conta de tutor, aparece o formulário de interesse com uma mensagem opcional para o abrigo. Depois do registro, a pessoa vê a situação e o contato do abrigo, inclusive com atalho para o WhatsApp.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410075"/>
            <wp:effectExtent t="0" r="0" b="0" l="0"/>
            <wp:docPr id="6" name="d04-ficha-visitante.png" descr="Ficha do animal para quem não está logado" title="Ficha do animal para quem não está log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6 — Ficha do animal para quem não está logado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43550" cy="4953000"/>
            <wp:effectExtent t="0" r="0" b="0" l="0"/>
            <wp:docPr id="7" name="d07-interesse-formulario.png" descr="Tutora preenchendo o interesse na ficha da Luna" title="Tutora preenchendo o interesse na ficha da Lu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7 — Tutora preenchendo o interesse na ficha da Luna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00700" cy="4953000"/>
            <wp:effectExtent t="0" r="0" b="0" l="0"/>
            <wp:docPr id="8" name="d08-interesse-registrado.png" descr="Interesse registrado: situação “Aguardando resposta” e contato do abrigo" title="Interesse registrado: situação “Aguardando resposta” e contato do abri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8 — Interesse registrado: situação “Aguardando resposta” e contato do abrigo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076825" cy="3810000"/>
            <wp:effectExtent t="0" r="0" b="0" l="0"/>
            <wp:docPr id="9" name="d10-meus-interesses.png" descr="Meus interesses: acompanhamento, contato e opção de desistir" title="Meus interesses: acompanhamento, contato e opção de desist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9 — Meus interesses: acompanhamento, contato e opção de desistir</w:t>
      </w:r>
    </w:p>
    <w:p>
      <w:pPr>
        <w:pStyle w:val="Heading2"/>
        <w:keepNext/>
      </w:pPr>
      <w:r>
        <w:t xml:space="preserve">2.5 Resposta do abrigo</w:t>
      </w:r>
    </w:p>
    <w:p>
      <w:pPr>
        <w:spacing w:after="120" w:line="276"/>
      </w:pPr>
      <w:r>
        <w:t xml:space="preserve">O abrigo vê quem se interessou, com e-mail, telefone, cidade e a mensagem. Ao aprovar, a tela explica o que aconteceu com o animal.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076825" cy="3810000"/>
            <wp:effectExtent t="0" r="0" b="0" l="0"/>
            <wp:docPr id="10" name="d14-abrigo-interessados.png" descr="Abrigo: lista de interessados com contato e ações" title="Abrigo: lista de interessados com contato e 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10 — Abrigo: lista de interessados com contato e ações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076825" cy="3810000"/>
            <wp:effectExtent t="0" r="0" b="0" l="0"/>
            <wp:docPr id="11" name="d15-abrigo-aprovou.png" descr="Interesse aprovado: o animal passa para “em processo de adoção” e sai do catálogo" title="Interesse aprovado: o animal passa para “em processo de adoção” e sai do catá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11 — Interesse aprovado: o animal passa para “em processo de adoção” e sai do catálogo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276725" cy="4953000"/>
            <wp:effectExtent t="0" r="0" b="0" l="0"/>
            <wp:docPr id="12" name="d16-painel-em-processo.png" descr="Painel do abrigo: a Luna agora aparece como “Em processo de adoção”" title="Painel do abrigo: a Luna agora aparece como “Em processo de adoção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12 — Painel do abrigo: a Luna agora aparece como “Em processo de adoção”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076825" cy="3810000"/>
            <wp:effectExtent t="0" r="0" b="0" l="0"/>
            <wp:docPr id="13" name="d17-tutora-aprovado.png" descr="A tutora vê a aprovação e os próximos passos" title="A tutora vê a aprovação e os próximos pas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13 — A tutora vê a aprovação e os próximos passos</w:t>
      </w:r>
    </w:p>
    <w:p>
      <w:pPr>
        <w:pStyle w:val="Heading2"/>
        <w:keepNext/>
      </w:pPr>
      <w:r>
        <w:t xml:space="preserve">2.6 Mapa de abrigos</w:t>
      </w:r>
    </w:p>
    <w:p>
      <w:pPr>
        <w:spacing w:after="120" w:line="276"/>
      </w:pPr>
      <w:r>
        <w:t xml:space="preserve">O mapa usa OpenStreetMap (gratuito, sem chave de API) com a biblioteca Leaflet. Cada abrigo tem um marcador (verde = verificado, laranja = ainda não verificado), um balão com os detalhes e uma lista ao lado. O botão </w:t>
      </w:r>
      <w:r>
        <w:rPr>
          <w:b/>
          <w:bCs/>
        </w:rPr>
        <w:t xml:space="preserve">“Abrigos perto de mim”</w:t>
      </w:r>
      <w:r>
        <w:t xml:space="preserve"> usa a localização do navegador, mostra a distância até cada abrigo, ordena do mais perto ao mais longe e permite limitar por 5, 10 ou 25 km. Se a pessoa negar a permissão, a tela avisa e continua mostrando todos os abrigos.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810125" cy="4476750"/>
            <wp:effectExtent t="0" r="0" b="0" l="0"/>
            <wp:docPr id="14" name="d18-mapa.png" descr="Mapa com todos os abrigos cadastrados" title="Mapa com todos os abrigos cadastr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14 — Mapa com todos os abrigos cadastrados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3810000"/>
            <wp:effectExtent t="0" r="0" b="0" l="0"/>
            <wp:docPr id="15" name="d19-mapa-balao.png" descr="Balão de um abrigo no mapa, com o botão “Ver animais deste abrigo”" title="Balão de um abrigo no mapa, com o botão “Ver animais deste abrigo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15 — Balão de um abrigo no mapa, com o botão “Ver animais deste abrigo”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24425" cy="3810000"/>
            <wp:effectExtent t="0" r="0" b="0" l="0"/>
            <wp:docPr id="16" name="d20-mapa-perto-de-mim.png" descr="Abrigos perto de mim, limitados a 10 km, com a distância de cada um" title="Abrigos perto de mim, limitados a 10 km, com a distância de cada 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16 — Abrigos perto de mim, limitados a 10 km, com a distância de cada um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076825" cy="3810000"/>
            <wp:effectExtent t="0" r="0" b="0" l="0"/>
            <wp:docPr id="17" name="d21-catalogo-por-abrigo.png" descr="“Ver animais” leva ao catálogo filtrado pelo abrigo escolhido" title="“Ver animais” leva ao catálogo filtrado pelo abrigo escolh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17 — “Ver animais” leva ao catálogo filtrado pelo abrigo escolhido</w:t>
      </w:r>
    </w:p>
    <w:p>
      <w:pPr>
        <w:pStyle w:val="Heading1"/>
        <w:keepNext/>
      </w:pPr>
      <w:r>
        <w:t xml:space="preserve">3. Persistência dos dados</w:t>
      </w:r>
    </w:p>
    <w:p>
      <w:pPr>
        <w:spacing w:after="120" w:line="276"/>
      </w:pPr>
      <w:r>
        <w:t xml:space="preserve">Todos os dados do módulo são gravados no </w:t>
      </w:r>
      <w:r>
        <w:rPr>
          <w:b/>
          <w:bCs/>
        </w:rPr>
        <w:t xml:space="preserve">PostgreSQL</w:t>
      </w:r>
      <w:r>
        <w:t xml:space="preserve">: usuários e perfis, animais, interesses e notificações. Nada é guardado só na memória da aplicação ou do navegador (o navegador guarda apenas o token de login). A estrutura é criada e evoluída por </w:t>
      </w:r>
      <w:r>
        <w:rPr>
          <w:b/>
          <w:bCs/>
        </w:rPr>
        <w:t xml:space="preserve">migrations do Alembic</w:t>
      </w:r>
      <w:r>
        <w:t xml:space="preserve">, que nesta Sprint chegaram à versão </w:t>
      </w:r>
      <w:r>
        <w:rPr>
          <w:rFonts w:ascii="Consolas" w:cs="Consolas" w:eastAsia="Consolas" w:hAnsi="Consolas"/>
          <w:sz w:val="20"/>
          <w:szCs w:val="20"/>
        </w:rPr>
        <w:t xml:space="preserve">0003</w:t>
      </w:r>
      <w:r>
        <w:t xml:space="preserve">.</w:t>
      </w:r>
    </w:p>
    <w:p>
      <w:pPr>
        <w:pStyle w:val="Heading2"/>
        <w:keepNext/>
      </w:pPr>
      <w:r>
        <w:t xml:space="preserve">3.1 Ao reabrir a ficha, o interesse continua lá</w:t>
      </w:r>
    </w:p>
    <w:p>
      <w:pPr>
        <w:spacing w:after="120" w:line="276"/>
      </w:pPr>
      <w:r>
        <w:t xml:space="preserve">Depois de registrar o interesse, a página foi recarregada: a ficha deixa de mostrar o formulário e passa a mostrar o interesse já existente, lido do banco.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791075"/>
            <wp:effectExtent t="0" r="0" b="0" l="0"/>
            <wp:docPr id="18" name="d09-interesse-persistido.png" descr="Ficha reaberta (página recarregada): o interesse registrado foi recuperado do banco" title="Ficha reaberta (página recarregada): o interesse registrado foi recuperado do b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18 — Ficha reaberta (página recarregada): o interesse registrado foi recuperado do banco</w:t>
      </w:r>
    </w:p>
    <w:p>
      <w:pPr>
        <w:pStyle w:val="Heading2"/>
        <w:keepNext/>
      </w:pPr>
      <w:r>
        <w:t xml:space="preserve">3.2 Os dados sobrevivem ao reinício da aplicação</w:t>
      </w:r>
    </w:p>
    <w:p>
      <w:pPr>
        <w:spacing w:after="120" w:line="276"/>
      </w:pPr>
      <w:r>
        <w:t xml:space="preserve">Para provar que os dados não dependem do processo em execução, a API e o banco foram </w:t>
      </w:r>
      <w:r>
        <w:rPr>
          <w:b/>
          <w:bCs/>
        </w:rPr>
        <w:t xml:space="preserve">reiniciados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docker compose restart api db</w:t>
      </w:r>
      <w:r>
        <w:t xml:space="preserve">) e as mesmas consultas SQL foram repetidas. O resultado antes e depois é idêntico:</w:t>
      </w:r>
    </w:p>
    <w:p>
      <w:pPr>
        <w:keepNext/>
        <w:keepLines/>
        <w:shd w:fill="F1F3F5" w:val="clear"/>
        <w:spacing w:after="0" w:line="252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-- antes e depois de reiniciar a API e o banco (resultado idêntico)</w:t>
      </w:r>
    </w:p>
    <w:p>
      <w:pPr>
        <w:keepNext/>
        <w:keepLines/>
        <w:shd w:fill="F1F3F5" w:val="clear"/>
        <w:spacing w:after="0" w:line="252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select i.id, a.nome as animal, u.nome as tutor, i.status, left(i.mensagem,32) as mensagem</w:t>
      </w:r>
    </w:p>
    <w:p>
      <w:pPr>
        <w:keepNext/>
        <w:keepLines/>
        <w:shd w:fill="F1F3F5" w:val="clear"/>
        <w:spacing w:after="0" w:line="252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from interesses i join animais a on a.id=i.animal_id join usuarios u on u.id=i.tutor_id;</w:t>
      </w:r>
    </w:p>
    <w:p>
      <w:pPr>
        <w:keepNext/>
        <w:keepLines/>
        <w:shd w:fill="F1F3F5" w:val="clear"/>
        <w:spacing w:after="0" w:line="252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1F3F5" w:val="clear"/>
        <w:spacing w:after="0" w:line="252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id | animal |    tutor    |  status  |             mensagem</w:t>
      </w:r>
    </w:p>
    <w:p>
      <w:pPr>
        <w:keepNext/>
        <w:keepLines/>
        <w:shd w:fill="F1F3F5" w:val="clear"/>
        <w:spacing w:after="0" w:line="252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----+--------+-------------+----------+----------------------------------</w:t>
      </w:r>
    </w:p>
    <w:p>
      <w:pPr>
        <w:keepNext/>
        <w:keepLines/>
        <w:shd w:fill="F1F3F5" w:val="clear"/>
        <w:spacing w:after="0" w:line="252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1 | Luna   | Maria Souza | aprovado | Moro em apartamento telado, tenh</w:t>
      </w:r>
    </w:p>
    <w:p>
      <w:pPr>
        <w:keepNext/>
        <w:keepLines/>
        <w:shd w:fill="F1F3F5" w:val="clear"/>
        <w:spacing w:after="0" w:line="252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1F3F5" w:val="clear"/>
        <w:spacing w:after="0" w:line="252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nome |   status    |       nome_abrigo       | status_validacao</w:t>
      </w:r>
    </w:p>
    <w:p>
      <w:pPr>
        <w:keepNext/>
        <w:keepLines/>
        <w:shd w:fill="F1F3F5" w:val="clear"/>
        <w:spacing w:after="0" w:line="252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------+-------------+-------------------------+------------------</w:t>
      </w:r>
    </w:p>
    <w:p>
      <w:pPr>
        <w:keepNext/>
        <w:keepLines/>
        <w:shd w:fill="F1F3F5" w:val="clear"/>
        <w:spacing w:after="0" w:line="252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Luna | em_processo | Casa dos Gatinhos       | aprovado</w:t>
      </w:r>
    </w:p>
    <w:p>
      <w:pPr>
        <w:keepNext w:val="false"/>
        <w:keepLines/>
        <w:shd w:fill="F1F3F5" w:val="clear"/>
        <w:spacing w:after="140" w:line="252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Thor | disponivel  | Abrigo Patinhas Felizes | aprovado</w:t>
      </w:r>
    </w:p>
    <w:p>
      <w:pPr>
        <w:pStyle w:val="Heading2"/>
        <w:keepNext/>
      </w:pPr>
      <w:r>
        <w:t xml:space="preserve">3.3 Evolução do banco: migration 0003</w:t>
      </w:r>
    </w:p>
    <w:p>
      <w:pPr>
        <w:spacing w:after="120" w:line="276"/>
      </w:pPr>
      <w:r>
        <w:t xml:space="preserve">O módulo exigiu duas mudanças na tabela </w:t>
      </w:r>
      <w:r>
        <w:rPr>
          <w:rFonts w:ascii="Consolas" w:cs="Consolas" w:eastAsia="Consolas" w:hAnsi="Consolas"/>
          <w:sz w:val="20"/>
          <w:szCs w:val="20"/>
        </w:rPr>
        <w:t xml:space="preserve">interesses</w:t>
      </w:r>
      <w:r>
        <w:t xml:space="preserve">, aplicadas por uma migration revisada à mão antes de rodar: a coluna </w:t>
      </w:r>
      <w:r>
        <w:rPr>
          <w:b/>
          <w:bCs/>
        </w:rPr>
        <w:t xml:space="preserve">`mensagem`</w:t>
      </w:r>
      <w:r>
        <w:t xml:space="preserve"> (até 500 caracteres) e a restrição única </w:t>
      </w:r>
      <w:r>
        <w:rPr>
          <w:b/>
          <w:bCs/>
        </w:rPr>
        <w:t xml:space="preserve">`uq_interesses_animal_tutor`</w:t>
      </w:r>
      <w:r>
        <w:t xml:space="preserve">, que impede dois interesses da mesma pessoa no mesmo animal mesmo se duas requisições chegarem ao mesmo tempo. A cadeia de migrations </w:t>
      </w:r>
      <w:r>
        <w:rPr>
          <w:rFonts w:ascii="Consolas" w:cs="Consolas" w:eastAsia="Consolas" w:hAnsi="Consolas"/>
          <w:sz w:val="20"/>
          <w:szCs w:val="20"/>
        </w:rPr>
        <w:t xml:space="preserve">0001 → 0002 → 0003</w:t>
      </w:r>
      <w:r>
        <w:t xml:space="preserve"> foi executada do zero em um banco vazio e o comando </w:t>
      </w:r>
      <w:r>
        <w:rPr>
          <w:rFonts w:ascii="Consolas" w:cs="Consolas" w:eastAsia="Consolas" w:hAnsi="Consolas"/>
          <w:sz w:val="20"/>
          <w:szCs w:val="20"/>
        </w:rPr>
        <w:t xml:space="preserve">alembic check</w:t>
      </w:r>
      <w:r>
        <w:t xml:space="preserve"> não aponta divergências entre os modelos e o banco. A </w:t>
      </w:r>
      <w:r>
        <w:rPr>
          <w:rFonts w:ascii="Consolas" w:cs="Consolas" w:eastAsia="Consolas" w:hAnsi="Consolas"/>
          <w:sz w:val="20"/>
          <w:szCs w:val="20"/>
        </w:rPr>
        <w:t xml:space="preserve">0003</w:t>
      </w:r>
      <w:r>
        <w:t xml:space="preserve"> também foi aplicada no Supabase (banco compartilhado), onde o fluxo foi repetido.</w:t>
      </w:r>
    </w:p>
    <w:p>
      <w:pPr>
        <w:pStyle w:val="Heading1"/>
        <w:keepNext/>
      </w:pPr>
      <w:r>
        <w:t xml:space="preserve">4. Validações</w:t>
      </w:r>
    </w:p>
    <w:p>
      <w:pPr>
        <w:spacing w:after="120" w:line="276"/>
      </w:pPr>
      <w:r>
        <w:t xml:space="preserve">As validações existem em duas camadas. No </w:t>
      </w:r>
      <w:r>
        <w:rPr>
          <w:b/>
          <w:bCs/>
        </w:rPr>
        <w:t xml:space="preserve">navegador</w:t>
      </w:r>
      <w:r>
        <w:t xml:space="preserve">, atributos dos campos (obrigatório, tamanho mínimo e máximo, tipo e-mail ou número) dão retorno imediato. Na </w:t>
      </w:r>
      <w:r>
        <w:rPr>
          <w:b/>
          <w:bCs/>
        </w:rPr>
        <w:t xml:space="preserve">API</w:t>
      </w:r>
      <w:r>
        <w:t xml:space="preserve">, as mesmas regras e as regras de negócio são conferidas de novo, porque o navegador pode ser contornado: quem chama a API diretamente é barrado do mesmo jeito.</w:t>
      </w:r>
    </w:p>
    <w:p>
      <w:pPr>
        <w:pStyle w:val="Heading2"/>
        <w:keepNext/>
      </w:pPr>
      <w:r>
        <w:t xml:space="preserve">4.1 Regras de formato e limites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2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Mensagem exibida à pessoa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E-mail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Formato válido, gravado em minúsculas, único no sistema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E-mail: informe um e-mail válido (exemplo: nome@dominio.com). / Já existe uma conta com este e-mail.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Senha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 8 a 72 bytes (o bcrypt só considera 72)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Senha: use pelo menos 8 caracteres. / A senha pode ter no máximo 72 bytes.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Nome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Obrigatório, de 2 a 150 caracteres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Nome: use pelo menos 2 caracteres.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CNPJ (apoiador)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Dígitos verificadores corretos; único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CNPJ inválido. / Já existe um apoiador com este CNPJ.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Latitude e longitude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Entre -90 e 90, e entre -180 e 180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Latitude: o valor máximo é 90.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Idade do animal (meses)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Entre 0 e 600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Idade (meses): o valor máximo é 600.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Espécie, porte, sexo, situação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Só os valores previstos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Espécie: escolha uma das opções disponíveis.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Mensagem do interesse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Até 500 caracteres (contador na tela)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Mensagem: use no máximo 500 caracteres.</w:t>
            </w:r>
          </w:p>
        </w:tc>
      </w:tr>
    </w:tbl>
    <w:p>
      <w:pPr>
        <w:spacing w:after="1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286250"/>
            <wp:effectExtent t="0" r="0" b="0" l="0"/>
            <wp:docPr id="19" name="d05-erro-validacao-cadastro.png" descr="Cadastro com nome, e-mail e senha inválidos: cada problema explicado e os campos destacados" title="Cadastro com nome, e-mail e senha inválidos: cada problema explicado e os campos destac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19 — Cadastro com nome, e-mail e senha inválidos: cada problema explicado e os campos destacados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57650" cy="5334000"/>
            <wp:effectExtent t="0" r="0" b="0" l="0"/>
            <wp:docPr id="20" name="d13-erro-validacao-animal.png" descr="Cadastro de animal com idade fora do limite: mensagem clara e campo destacado" title="Cadastro de animal com idade fora do limite: mensagem clara e campo destac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20 — Cadastro de animal com idade fora do limite: mensagem clara e campo destacado</w:t>
      </w:r>
    </w:p>
    <w:p>
      <w:pPr>
        <w:pStyle w:val="Heading2"/>
        <w:keepNext/>
      </w:pPr>
      <w:r>
        <w:t xml:space="preserve">4.2 Regras de negócio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000"/>
        <w:gridCol w:w="4738"/>
      </w:tblGrid>
      <w:tr>
        <w:trPr>
          <w:tblHeader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Mensagem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Registrar interesse duas vezes no mesmo animal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409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Você já registrou interesse neste animal. Acompanhe em “Meus interesses”.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Registrar interesse em animal que não está disponível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409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Este animal não está mais disponível para adoção.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Aprovar um segundo interesse para o mesmo animal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409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Este animal já não está disponível: outro interesse foi aprovado ou a situação do animal foi alterada.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Alterar um interesse já aprovado ou recusado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409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Este interesse já foi encerrado e não pode mais ser alterado.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Desistir de um interesse já encerrado pelo abrigo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409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Este interesse já foi encerrado pelo abrigo e não pode ser cancelado.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Abrigo suspenso tentando cadastrar animais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Seu abrigo foi suspenso pela administração. Entre em contato com a equipe BuscaPet.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Pedir o mapa por raio sem informar a posição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422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Para filtrar por raio, informe a sua posição (latitude e longitude).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Perfil sem permissão (ex.: abrigo registrando interesse)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Seu tipo de conta não tem permissão para esta ação.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5. Mensagens de erro</w:t>
      </w:r>
    </w:p>
    <w:p>
      <w:pPr>
        <w:spacing w:after="120" w:line="276"/>
      </w:pPr>
      <w:r>
        <w:t xml:space="preserve">Um dos requisitos da Sprint é que a pessoa nunca veja um erro técnico cru. Antes desta Sprint, os erros de validação da API apareciam na tela exatamente como o framework os devolve, em inglês e com nomes internos de campos. Agora a interface os </w:t>
      </w:r>
      <w:r>
        <w:rPr>
          <w:b/>
          <w:bCs/>
        </w:rPr>
        <w:t xml:space="preserve">traduz para frases em português, com o nome do campo como a pessoa o conhece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Antes (erro cru)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Depois (mensagem ao usuário)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tutor.nome: String should have at least 2 characters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Nome: use pelo menos 2 caracteres.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tutor.email: value is not a valid email address: An email address must have an @-sign.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E-mail: informe um e-mail válido (exemplo: nome@dominio.com).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tutor.senha: String should have at least 8 characters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Senha: use pelo menos 8 caracteres.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5.1 Princípios aplicados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Texto em português e acionável:</w:t>
      </w:r>
      <w:r>
        <w:t xml:space="preserve"> a mensagem diz o que corrigir, não só o que deu errado.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Campo destacado:</w:t>
      </w:r>
      <w:r>
        <w:t xml:space="preserve"> os campos com problema ficam com a borda em destaque, além da lista no topo do formulário.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Sem vazar informação:</w:t>
      </w:r>
      <w:r>
        <w:t xml:space="preserve"> erro de login usa sempre a mesma frase (“E-mail ou senha incorretos.”), sem revelar se o e-mail existe. Falhas internas do servidor mostram uma mensagem genérica, sem detalhes técnicos.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Falha de conexão tratada:</w:t>
      </w:r>
      <w:r>
        <w:t xml:space="preserve"> se a API estiver fora do ar, a tela avisa “Não foi possível falar com o servidor” em vez de ficar vazia.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Acesso negado explicado:</w:t>
      </w:r>
      <w:r>
        <w:t xml:space="preserve"> quem abre uma tela fora do seu perfil recebe um aviso claro, e a API também barra a chamada (401 sem login, 403 sem permissão).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2714625" cy="2038350"/>
                  <wp:effectExtent t="0" r="0" b="0" l="0"/>
                  <wp:docPr id="21" name="d06-login-senha-errada.png" descr="Login com senha incorreta" title="Login com senha incorre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Figura 21 — Login com senha incorreta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60"/>
              <w:jc w:val="center"/>
            </w:pPr>
            <w:r>
              <w:drawing>
                <wp:inline distT="0" distB="0" distL="0" distR="0">
                  <wp:extent cx="2714625" cy="2038350"/>
                  <wp:effectExtent t="0" r="0" b="0" l="0"/>
                  <wp:docPr id="22" name="d11-acesso-negado.png" descr="Tutora tentando abrir a tela do abrigo" title="Tutora tentando abrir a tela do abri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Figura 22 — Tutora tentando abrir a tela do abrigo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6. Fluxo de navegação</w:t>
      </w:r>
    </w:p>
    <w:p>
      <w:pPr>
        <w:spacing w:after="120" w:line="276"/>
      </w:pPr>
      <w:r>
        <w:t xml:space="preserve">O diagrama mostra como as telas se ligam para cada perfil. Os links do menu mudam conforme o tipo de conta (por exemplo, o tutor vê “Meus interesses” e o abrigo vê “Meus animais” e “Interessados”), e cada tela restrita é protegida tanto na interface quanto na API.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096000" cy="3162300"/>
            <wp:effectExtent t="0" r="0" b="0" l="0"/>
            <wp:docPr id="23" name="diagrama-navegacao.png" descr="Navegação entre as telas, por perfil" title="Navegação entre as telas, por perf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23 — Navegação entre as telas, por perfil</w:t>
      </w:r>
    </w:p>
    <w:p>
      <w:pPr>
        <w:pStyle w:val="Heading2"/>
        <w:keepNext/>
      </w:pPr>
      <w:r>
        <w:t xml:space="preserve">6.1 Telas e quem acessa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5938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mostra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Catálogo de animais, com busca, filtros e filtro por abrigo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/?abrigo=ID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/mapa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Mapa de abrigos, distância e filtro por raio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/animais/:id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Ficha do animal e, conforme o perfil, convite, formulário de interesse ou situação do interesse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/login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/cadastro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Visitante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Entrar e criar conta (tutor, abrigo ou apoiador)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/interesses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Tutor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Meus interesses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/painel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Abrigo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Meus animais: cadastrar, editar e excluir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/interessados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Abrigo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Interessados nos animais do abrigo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/admin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5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Verificação de abrigos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6.2 Uso em celular</w:t>
      </w:r>
    </w:p>
    <w:p>
      <w:pPr>
        <w:spacing w:after="120" w:line="276"/>
      </w:pPr>
      <w:r>
        <w:t xml:space="preserve">As telas se adaptam a telas pequenas: o menu quebra em linhas, os cartões ocupam a largura toda e o mapa e a lista passam a ficar um abaixo do outro.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1590675" cy="6096000"/>
            <wp:effectExtent t="0" r="0" b="0" l="0"/>
            <wp:docPr id="24" name="d22-celular-ficha.png" descr="Ficha do animal e interesse em tela de celular (390 px de largura)" title="Ficha do animal e interesse em tela de celular (390 px de largur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24 — Ficha do animal e interesse em tela de celular (390 px de largura)</w:t>
      </w:r>
    </w:p>
    <w:p>
      <w:pPr>
        <w:pStyle w:val="Heading1"/>
        <w:keepNext/>
      </w:pPr>
      <w:r>
        <w:t xml:space="preserve">7. Ajustes de planejamento, arquitetura e modelagem</w:t>
      </w:r>
    </w:p>
    <w:p>
      <w:pPr>
        <w:spacing w:after="120" w:line="276"/>
      </w:pPr>
      <w:r>
        <w:t xml:space="preserve">Durante a Sprint, algumas decisões anteriores foram revistas. Cada uma está registrada aqui com o motivo.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Ajuste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mudou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quê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Selo Verificado no lugar da aprovação obrigatória</w:t>
            </w:r>
            <w:r>
              <w:rPr>
                <w:sz w:val="19"/>
                <w:szCs w:val="19"/>
              </w:rPr>
              <w:t xml:space="preserve"> (RF-06)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Antes, o abrigo nascia “pendente” e só publicava animais depois de aprovado pelo administrador. Agora opera na hora; a administração concede o selo ou suspende. Sem migration: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pendente</w:t>
            </w:r>
            <w:r>
              <w:rPr>
                <w:sz w:val="19"/>
                <w:szCs w:val="19"/>
              </w:rPr>
              <w:t xml:space="preserve"> = não verificado,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aprovado</w:t>
            </w:r>
            <w:r>
              <w:rPr>
                <w:sz w:val="19"/>
                <w:szCs w:val="19"/>
              </w:rPr>
              <w:t xml:space="preserve"> = verificado,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rejeitado</w:t>
            </w:r>
            <w:r>
              <w:rPr>
                <w:sz w:val="19"/>
                <w:szCs w:val="19"/>
              </w:rPr>
              <w:t xml:space="preserve"> = suspenso.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Exigir aprovação humana para criar a conta cria um gargalo e afasta quem quer ajudar. O risco real (golpes) está em exibir chave de doação e entrar no ranking, e é nesses pontos que o selo passa a ser exigido.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Migration 0002</w:t>
            </w:r>
            <w:r>
              <w:rPr>
                <w:sz w:val="19"/>
                <w:szCs w:val="19"/>
              </w:rPr>
              <w:t xml:space="preserve"> (alinha modelos e banco)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Colunas de data de criação passaram 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NOT NULL</w:t>
            </w:r>
            <w:r>
              <w:rPr>
                <w:sz w:val="19"/>
                <w:szCs w:val="19"/>
              </w:rPr>
              <w:t xml:space="preserve">, o e-mail único virou índice único e o índice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ix_fotos_entidade</w:t>
            </w:r>
            <w:r>
              <w:rPr>
                <w:sz w:val="19"/>
                <w:szCs w:val="19"/>
              </w:rPr>
              <w:t xml:space="preserve"> foi declarado no modelo.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alembic check</w:t>
            </w:r>
            <w:r>
              <w:rPr>
                <w:sz w:val="19"/>
                <w:szCs w:val="19"/>
              </w:rPr>
              <w:t xml:space="preserve"> apontava divergências entre os modelos e o banco criado na Sprint 2. Resolvidas para que o banco real e o código sejam a mesma coisa.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Migration 0003</w:t>
            </w:r>
            <w:r>
              <w:rPr>
                <w:sz w:val="19"/>
                <w:szCs w:val="19"/>
              </w:rPr>
              <w:t xml:space="preserve"> (interesse)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Coluna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mensagem</w:t>
            </w:r>
            <w:r>
              <w:rPr>
                <w:sz w:val="19"/>
                <w:szCs w:val="19"/>
              </w:rPr>
              <w:t xml:space="preserve"> e restrição única por animal e tutor na tabela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interesses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Necessárias ao módulo de Adoção. A unicidade no banco evita duplicidade mesmo com requisições simultâneas.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Núcleo OpenCL fora das entregas oficiais de Fábrica de Software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As Sprints oficiais (autenticação, CRUD, primeiro módulo) não incluem o núcleo de similaridade visual, que seguia na “Sprint 3” do plano interno.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 roteiro oficial da disciplina é o que é avaliado em Fábrica de Software. O núcleo continua </w:t>
            </w:r>
            <w:r>
              <w:rPr>
                <w:b/>
                <w:bCs/>
                <w:sz w:val="19"/>
                <w:szCs w:val="19"/>
              </w:rPr>
              <w:t xml:space="preserve">obrigatório</w:t>
            </w:r>
            <w:r>
              <w:rPr>
                <w:sz w:val="19"/>
                <w:szCs w:val="19"/>
              </w:rPr>
              <w:t xml:space="preserve"> para Tópicos Avançados e segue como prioridade, em paralelo e depois destas entregas.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Mapa de abrigos antecipado, sem PostGIS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 mapa estava no plano para uma Sprint anterior e não havia sido feito. Entrou agora como parte do módulo. A distância é calculada por fórmula de haversine na própria API.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 mapa ajuda diretamente a achar um abrigo perto. A fórmula tem precisão de metros, roda igual nos testes (SQLite) e no Postgres, e dispensa uma extensão de banco para o volume atual.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Docker Compose validado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 ambiente em containers, que na Sprint 3 estava só documentado, foi executado e testado (banco, API, interface e fila).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Padroniza o ambiente e é pré-requisito do núcleo OpenCL, cujo ambiente de execução precisa ser igual para todos.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8. O que foi verificado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8"/>
      </w:tblGrid>
      <w:tr>
        <w:trPr>
          <w:tblHeader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Testes automatizados da API (SQLite em memória)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59 testes passando, e verificação de estilo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ruff</w:t>
            </w:r>
            <w:r>
              <w:rPr>
                <w:sz w:val="19"/>
                <w:szCs w:val="19"/>
              </w:rPr>
              <w:t xml:space="preserve">) sem avisos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Interface testada em navegador, com roteiro automatizado, contra a API e o PostgreSQL do Docker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17 de 17 passos: aprovação do abrigo, catálogo, validações, interesse, persistência, controle de perfil, aprovação, mapa, “perto de mim”, filtro por abrigo e celular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Fluxo de adoção contra o Supabase real, com as contas de demonstração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 de 15 verificações; dados de teste removidos ao final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Migrations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0001 → 0002 → 0003</w:t>
            </w:r>
            <w:r>
              <w:rPr>
                <w:sz w:val="19"/>
                <w:szCs w:val="19"/>
              </w:rPr>
              <w:t xml:space="preserve"> em um banco vazio 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alembic check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Executadas sem erro e sem divergências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Integração contínua no GitHub (job da API e job do frontend)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Aprovada no ramo principal após cada integração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Dados sobrevivem ao reinício da API e do banco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Consultas SQL idênticas antes e depois (seção 3.2)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9. Projeto no GitHub e commits</w:t>
      </w:r>
    </w:p>
    <w:p>
      <w:pPr>
        <w:spacing w:after="120" w:line="276"/>
      </w:pPr>
      <w:r>
        <w:t xml:space="preserve">O código está na organização </w:t>
      </w:r>
      <w:r>
        <w:rPr>
          <w:b/>
          <w:bCs/>
        </w:rPr>
        <w:t xml:space="preserve">Equipe-BuscaPet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BuscaPet-App</w:t>
      </w:r>
      <w:r>
        <w:t xml:space="preserve"> (código): </w:t>
      </w:r>
      <w:r>
        <w:rPr>
          <w:rFonts w:ascii="Consolas" w:cs="Consolas" w:eastAsia="Consolas" w:hAnsi="Consolas"/>
          <w:sz w:val="20"/>
          <w:szCs w:val="20"/>
        </w:rPr>
        <w:t xml:space="preserve">https://github.com/Equipe-BuscaPet/BuscaPet-App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BuscaPet-Docs</w:t>
      </w:r>
      <w:r>
        <w:t xml:space="preserve"> (documentação, com as entregas de cada Sprint): </w:t>
      </w:r>
      <w:r>
        <w:rPr>
          <w:rFonts w:ascii="Consolas" w:cs="Consolas" w:eastAsia="Consolas" w:hAnsi="Consolas"/>
          <w:sz w:val="20"/>
          <w:szCs w:val="20"/>
        </w:rPr>
        <w:t xml:space="preserve">https://github.com/Equipe-BuscaPet/BuscaPet-Docs</w:t>
      </w:r>
    </w:p>
    <w:p>
      <w:pPr>
        <w:pStyle w:val="Heading2"/>
        <w:keepNext/>
      </w:pPr>
      <w:r>
        <w:t xml:space="preserve">9.1 Como o trabalho foi entregue</w:t>
      </w:r>
    </w:p>
    <w:p>
      <w:pPr>
        <w:spacing w:after="120" w:line="276"/>
      </w:pPr>
      <w:r>
        <w:t xml:space="preserve">O trabalho foi dividido em fatias pequenas, cada uma em um commit descritivo, e integrado ao ramo principal por </w:t>
      </w:r>
      <w:r>
        <w:rPr>
          <w:b/>
          <w:bCs/>
        </w:rPr>
        <w:t xml:space="preserve">Pull Request</w:t>
      </w:r>
      <w:r>
        <w:t xml:space="preserve">, com a validação automática (estilo e testes da API e compilação do frontend) aprovada antes do merge.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Commit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entregou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545c0df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Troca a aprovação obrigatória de abrigos pelo selo Verificado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945ca2b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Adiciona o fluxo de interesse de adoção na API (migration 0003)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9c38825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Traduz erros de validação para mensagens claras e destaca os campos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545cc14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Adiciona as telas do módulo Adoção: interesse, Meus interesses e Interessados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4abab05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Adiciona a consulta pública de abrigos para o mapa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87aedee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Adiciona o mapa de abrigos com OpenStreetMap e Leaflet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t xml:space="preserve">A documentação para quem chega ao projeto foi atualizada no mesmo período: o </w:t>
      </w:r>
      <w:r>
        <w:rPr>
          <w:rFonts w:ascii="Consolas" w:cs="Consolas" w:eastAsia="Consolas" w:hAnsi="Consolas"/>
          <w:sz w:val="20"/>
          <w:szCs w:val="20"/>
        </w:rPr>
        <w:t xml:space="preserve">CONTEXTO.md</w:t>
      </w:r>
      <w:r>
        <w:t xml:space="preserve"> (guia do projeto) e o </w:t>
      </w:r>
      <w:r>
        <w:rPr>
          <w:rFonts w:ascii="Consolas" w:cs="Consolas" w:eastAsia="Consolas" w:hAnsi="Consolas"/>
          <w:sz w:val="20"/>
          <w:szCs w:val="20"/>
        </w:rPr>
        <w:t xml:space="preserve">README.md</w:t>
      </w:r>
      <w:r>
        <w:t xml:space="preserve"> do repositório de código, e os guias de </w:t>
      </w:r>
      <w:r>
        <w:rPr>
          <w:rFonts w:ascii="Consolas" w:cs="Consolas" w:eastAsia="Consolas" w:hAnsi="Consolas"/>
          <w:sz w:val="20"/>
          <w:szCs w:val="20"/>
        </w:rPr>
        <w:t xml:space="preserve">processos/</w:t>
      </w:r>
      <w:r>
        <w:t xml:space="preserve"> no repositório de documentação.</w:t>
      </w:r>
    </w:p>
    <w:p>
      <w:pPr>
        <w:pStyle w:val="Heading1"/>
        <w:keepNext/>
      </w:pPr>
      <w:r>
        <w:t xml:space="preserve">10. Dificuldades encontradas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Dificuldade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B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Como foi resolvida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Erros de validação chegavam à tela em inglês e com nomes internos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Criada uma camada de tradução na interface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frase()</w:t>
            </w:r>
            <w:r>
              <w:rPr>
                <w:sz w:val="19"/>
                <w:szCs w:val="19"/>
              </w:rPr>
              <w:t xml:space="preserve"> em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api.js</w:t>
            </w:r>
            <w:r>
              <w:rPr>
                <w:sz w:val="19"/>
                <w:szCs w:val="19"/>
              </w:rPr>
              <w:t xml:space="preserve">). Um detalhe: nos cadastros, o nome do campo vinha como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tutor.nome</w:t>
            </w:r>
            <w:r>
              <w:rPr>
                <w:sz w:val="19"/>
                <w:szCs w:val="19"/>
              </w:rPr>
              <w:t xml:space="preserve"> por causa do cadastro por tipo de conta; o código passou a usar só o último item do caminho do erro.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 Docker em Windows, a interface continuava mostrando a versão antiga depois de editar arquivos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Os eventos de arquivo não chegam ao container. Ativado o *polling* no Vite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usePolling</w:t>
            </w:r>
            <w:r>
              <w:rPr>
                <w:sz w:val="19"/>
                <w:szCs w:val="19"/>
              </w:rPr>
              <w:t xml:space="preserve">), o que também beneficia qualquer pessoa que rode o projeto por Docker no Windows.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Depois de adicionar uma dependência (Leaflet), o container não a encontrava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 volume do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node_modules</w:t>
            </w:r>
            <w:r>
              <w:rPr>
                <w:sz w:val="19"/>
                <w:szCs w:val="19"/>
              </w:rPr>
              <w:t xml:space="preserve"> do container é reaproveitado entre recriações. Solução: recriar o serviço renovando o volume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docker compose up -d --build -V frontend</w:t>
            </w:r>
            <w:r>
              <w:rPr>
                <w:sz w:val="19"/>
                <w:szCs w:val="19"/>
              </w:rPr>
              <w:t xml:space="preserve">). Registrado nos guias do projeto.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 Docker Desktop não iniciava depois da instalação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Faltava o WSL 2. Instalado o WSL e reiniciado o Docker Desktop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wsl --shutdown</w:t>
            </w:r>
            <w:r>
              <w:rPr>
                <w:sz w:val="19"/>
                <w:szCs w:val="19"/>
              </w:rPr>
              <w:t xml:space="preserve">), sem precisar reiniciar o Windows.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Testes em SQLite não pegam erros específicos do PostgreSQL (aprendido na Sprint 3 com os enums)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Mantida a prática de validar também no Postgres real: o fluxo foi testado no Postgres do Docker e no Supabase, e as migrations rodaram em um banco vazio.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Pedir a localização do navegador pode ser negado ou indisponível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 mapa trata a negativa e a falta de suporte com um aviso claro e continua mostrando todos os abrigos; o comportamento foi testado.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11. Limitações e próximos passos</w:t>
      </w:r>
    </w:p>
    <w:p>
      <w:pPr>
        <w:pStyle w:val="Heading2"/>
        <w:keepNext/>
      </w:pPr>
      <w:r>
        <w:t xml:space="preserve">11.1 Limitações conhecidas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Notificações:</w:t>
      </w:r>
      <w:r>
        <w:t xml:space="preserve"> são gravadas no banco a cada passo do fluxo, mas ainda não há tela para lê-las. Hoje o abrigo vê um novo interesse ao abrir “Interessados”.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Fotos dos animais:</w:t>
      </w:r>
      <w:r>
        <w:t xml:space="preserve"> o cartão mostra o ícone da espécie. O envio de fotos entra junto com o núcleo de similaridade visual.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Coordenadas dos abrigos:</w:t>
      </w:r>
      <w:r>
        <w:t xml:space="preserve"> são informadas no cadastro (digitadas ou pelo botão de localização). Não há conversão automática do endereço em coordenadas.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Perfis de tutor e de apoiador:</w:t>
      </w:r>
      <w:r>
        <w:t xml:space="preserve"> além do cadastro e do módulo de adoção, não têm telas próprias de gerenciamento.</w:t>
      </w:r>
    </w:p>
    <w:p>
      <w:pPr>
        <w:pStyle w:val="Heading2"/>
        <w:keepNext/>
      </w:pPr>
      <w:r>
        <w:t xml:space="preserve">11.2 Próximos passos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Núcleo OpenCL e reencontro de animais perdidos</w:t>
      </w:r>
      <w:r>
        <w:t xml:space="preserve"> (RF-19 a RF-29): serviço de comparação por similaridade visual, busca por foto, monitoramento contínuo e o benchmark de desempenho. É a prioridade seguinte do projeto.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Doações e ranking de apoiadores:</w:t>
      </w:r>
      <w:r>
        <w:t xml:space="preserve"> mural de necessidades, confirmação da doação pelo abrigo e ranking por regularidade. É aqui que o selo Verificado passa a ser exigido (chave de doação e ranking).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Central de notificações</w:t>
      </w:r>
      <w:r>
        <w:t xml:space="preserve"> na interface e </w:t>
      </w:r>
      <w:r>
        <w:rPr>
          <w:b/>
          <w:bCs/>
        </w:rPr>
        <w:t xml:space="preserve">denúncia</w:t>
      </w:r>
      <w:r>
        <w:t xml:space="preserve"> de anúncios suspeitos.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Publicação</w:t>
      </w:r>
      <w:r>
        <w:t xml:space="preserve"> (deploy) do frontend e da API, e a </w:t>
      </w:r>
      <w:r>
        <w:rPr>
          <w:b/>
          <w:bCs/>
        </w:rPr>
        <w:t xml:space="preserve">oficina de capacitação</w:t>
      </w:r>
      <w:r>
        <w:t xml:space="preserve"> com a instituição parceira (Extensão IV).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8" w:space="4"/>
      </w:pBdr>
      <w:spacing w:after="160" w:before="280"/>
      <w:outlineLvl w:val="0"/>
    </w:pPr>
    <w:rPr>
      <w:rFonts w:ascii="Calibri" w:cs="Calibri" w:eastAsia="Calibri" w:hAnsi="Calibri"/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a2ded427aafd23e62b84aea6faf29772c049489.png"/><Relationship Id="rId8" Type="http://schemas.openxmlformats.org/officeDocument/2006/relationships/image" Target="media/515529ba646d014371992e1e4c5212d3791fa2e3.png"/><Relationship Id="rId9" Type="http://schemas.openxmlformats.org/officeDocument/2006/relationships/image" Target="media/f77f047b41c356ce176419b609fd169b403848e6.png"/><Relationship Id="rId10" Type="http://schemas.openxmlformats.org/officeDocument/2006/relationships/image" Target="media/f9739572f403198b5462de77c96ae10aef20ca7a.png"/><Relationship Id="rId11" Type="http://schemas.openxmlformats.org/officeDocument/2006/relationships/image" Target="media/15ca85f1e6f4835817a44c1e47d8995fd47d7258.png"/><Relationship Id="rId12" Type="http://schemas.openxmlformats.org/officeDocument/2006/relationships/image" Target="media/508d8600a08d0b984dace5a2ac6169e1db36e13d.png"/><Relationship Id="rId13" Type="http://schemas.openxmlformats.org/officeDocument/2006/relationships/image" Target="media/e8ef80cdf9e6bfab42335d6561cd6492e6a8499e.png"/><Relationship Id="rId14" Type="http://schemas.openxmlformats.org/officeDocument/2006/relationships/image" Target="media/fdb06b1e53fe010929c632cf7c61e198d8650614.png"/><Relationship Id="rId15" Type="http://schemas.openxmlformats.org/officeDocument/2006/relationships/image" Target="media/0b555f5105074332842a62b2d8d2d769199f094e.png"/><Relationship Id="rId16" Type="http://schemas.openxmlformats.org/officeDocument/2006/relationships/image" Target="media/893863b2547882f0ea10bfbd539b72f1fa6e9845.png"/><Relationship Id="rId17" Type="http://schemas.openxmlformats.org/officeDocument/2006/relationships/image" Target="media/335371496523a2e83a4f96dc95679335ccbd2e96.png"/><Relationship Id="rId18" Type="http://schemas.openxmlformats.org/officeDocument/2006/relationships/image" Target="media/37c66a654ca841f0d92d0e290508dea3f6979f71.png"/><Relationship Id="rId19" Type="http://schemas.openxmlformats.org/officeDocument/2006/relationships/image" Target="media/b2aaa6d86524f0331dc0c73c3ffe3c320f8daa11.png"/><Relationship Id="rId20" Type="http://schemas.openxmlformats.org/officeDocument/2006/relationships/image" Target="media/39f4ff5e4e126d074eb16853c26a7b278ebd4054.png"/><Relationship Id="rId21" Type="http://schemas.openxmlformats.org/officeDocument/2006/relationships/image" Target="media/79c29fb7b8c0ef3294b8c082e93596526d3c9c7e.png"/><Relationship Id="rId22" Type="http://schemas.openxmlformats.org/officeDocument/2006/relationships/image" Target="media/2aa34e80619cedee8093e098195e5d6e22a60c39.png"/><Relationship Id="rId23" Type="http://schemas.openxmlformats.org/officeDocument/2006/relationships/image" Target="media/c9d83fbdd2311a9452db59d902f934937753a34d.png"/><Relationship Id="rId24" Type="http://schemas.openxmlformats.org/officeDocument/2006/relationships/image" Target="media/ef5b9c29ed5d7fb49f4bac32277d1a33bbd51f60.png"/><Relationship Id="rId25" Type="http://schemas.openxmlformats.org/officeDocument/2006/relationships/image" Target="media/9d195a190f05ea1930480555d89f7064e3b2abf4.png"/><Relationship Id="rId26" Type="http://schemas.openxmlformats.org/officeDocument/2006/relationships/image" Target="media/c1ab1b285d3ea30d0fefe1617e98555424fe998a.png"/><Relationship Id="rId27" Type="http://schemas.openxmlformats.org/officeDocument/2006/relationships/image" Target="media/437e3f510464fe060ad2f76af290eeb38a990059.png"/><Relationship Id="rId28" Type="http://schemas.openxmlformats.org/officeDocument/2006/relationships/image" Target="media/6dbc99d48fe28d94d4f5e6a80dacbdf52e302b9e.png"/><Relationship Id="rId29" Type="http://schemas.openxmlformats.org/officeDocument/2006/relationships/image" Target="media/a9aca3e99950927e809ce3f84abf5590a10fac7d.png"/><Relationship Id="rId30" Type="http://schemas.openxmlformats.org/officeDocument/2006/relationships/image" Target="media/12402a1433373df50969cdcf44c989d60fca3b7d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BuscaPet — Documento da Sprint 4</dc:title>
  <dc:creator>Equipe BuscaPet</dc:creator>
  <cp:lastModifiedBy>Un-named</cp:lastModifiedBy>
  <cp:revision>1</cp:revision>
  <dcterms:created xsi:type="dcterms:W3CDTF">2026-10-08T20:16:42.474Z</dcterms:created>
  <dcterms:modified xsi:type="dcterms:W3CDTF">2026-10-08T20:16:42.475Z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