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F5F2" w14:textId="77777777" w:rsidR="00DD68F5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</w:p>
    <w:p w14:paraId="07FA0866" w14:textId="02B035E3" w:rsidR="00647318" w:rsidRPr="00A4240E" w:rsidRDefault="00DD68F5" w:rsidP="004572B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Marlon Mateus Prudente de Oliveira</w:t>
      </w:r>
    </w:p>
    <w:p w14:paraId="6FCDEF9B" w14:textId="55898FEA" w:rsidR="00177D2D" w:rsidRPr="00A4240E" w:rsidRDefault="000A2489" w:rsidP="005D20D9">
      <w:pPr>
        <w:rPr>
          <w:bCs/>
          <w:sz w:val="28"/>
          <w:szCs w:val="32"/>
        </w:rPr>
      </w:pPr>
      <w:r w:rsidRPr="00DD68F5">
        <w:rPr>
          <w:b/>
          <w:sz w:val="28"/>
          <w:szCs w:val="32"/>
        </w:rPr>
        <w:t>Seed utilizado:</w:t>
      </w:r>
      <w:r w:rsidRPr="00A4240E">
        <w:rPr>
          <w:bCs/>
          <w:sz w:val="28"/>
          <w:szCs w:val="32"/>
        </w:rPr>
        <w:t xml:space="preserve"> </w:t>
      </w:r>
      <w:r w:rsidR="00DD68F5">
        <w:rPr>
          <w:bCs/>
          <w:sz w:val="28"/>
          <w:szCs w:val="32"/>
        </w:rPr>
        <w:t>2034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76"/>
        <w:gridCol w:w="1290"/>
        <w:gridCol w:w="2466"/>
      </w:tblGrid>
      <w:tr w:rsidR="00B626DC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626DC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77681022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DA1609">
              <w:rPr>
                <w:lang w:val="en-US"/>
              </w:rPr>
              <w:t>01</w:t>
            </w:r>
          </w:p>
        </w:tc>
        <w:tc>
          <w:tcPr>
            <w:tcW w:w="1290" w:type="dxa"/>
          </w:tcPr>
          <w:p w14:paraId="008E2AD3" w14:textId="2F879C36" w:rsidR="00177D2D" w:rsidRPr="001E4992" w:rsidRDefault="00DA1609" w:rsidP="00177D2D">
            <w:pPr>
              <w:rPr>
                <w:lang w:val="en-US"/>
              </w:rPr>
            </w:pPr>
            <w:r>
              <w:rPr>
                <w:lang w:val="en-US"/>
              </w:rPr>
              <w:t>0,6467</w:t>
            </w:r>
          </w:p>
        </w:tc>
        <w:tc>
          <w:tcPr>
            <w:tcW w:w="1276" w:type="dxa"/>
          </w:tcPr>
          <w:p w14:paraId="690DA390" w14:textId="5E8E5E66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noProof/>
                <w:lang w:val="en-US"/>
              </w:rPr>
              <w:drawing>
                <wp:inline distT="0" distB="0" distL="0" distR="0" wp14:anchorId="16C85BA1" wp14:editId="7F9528CE">
                  <wp:extent cx="1383475" cy="607251"/>
                  <wp:effectExtent l="0" t="0" r="7620" b="2540"/>
                  <wp:docPr id="11547002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00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460" cy="61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610112D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3D4ADB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3D4ADB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3D4ADB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73F1799A" w14:textId="4983589E" w:rsidR="00177D2D" w:rsidRPr="001E4992" w:rsidRDefault="003D4ADB" w:rsidP="00177D2D">
            <w:pPr>
              <w:rPr>
                <w:lang w:val="en-US"/>
              </w:rPr>
            </w:pPr>
            <w:r>
              <w:rPr>
                <w:lang w:val="en-US"/>
              </w:rPr>
              <w:t>0,7006</w:t>
            </w:r>
          </w:p>
        </w:tc>
        <w:tc>
          <w:tcPr>
            <w:tcW w:w="1276" w:type="dxa"/>
          </w:tcPr>
          <w:p w14:paraId="11D2F2F9" w14:textId="74B6FC4C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noProof/>
                <w:lang w:val="en-US"/>
              </w:rPr>
              <w:drawing>
                <wp:inline distT="0" distB="0" distL="0" distR="0" wp14:anchorId="2AF9E09A" wp14:editId="7A251927">
                  <wp:extent cx="1425039" cy="612977"/>
                  <wp:effectExtent l="0" t="0" r="3810" b="0"/>
                  <wp:docPr id="6464316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31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768" cy="63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13D1988C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B9497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B94973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B94973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37605BB4" w14:textId="2E515A2A" w:rsidR="00177D2D" w:rsidRPr="001E4992" w:rsidRDefault="00B94973" w:rsidP="00177D2D">
            <w:pPr>
              <w:rPr>
                <w:lang w:val="en-US"/>
              </w:rPr>
            </w:pPr>
            <w:r>
              <w:rPr>
                <w:lang w:val="en-US"/>
              </w:rPr>
              <w:t>0,7725</w:t>
            </w:r>
          </w:p>
        </w:tc>
        <w:tc>
          <w:tcPr>
            <w:tcW w:w="1276" w:type="dxa"/>
          </w:tcPr>
          <w:p w14:paraId="06AAD040" w14:textId="6319005F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noProof/>
                <w:lang w:val="en-US"/>
              </w:rPr>
              <w:drawing>
                <wp:inline distT="0" distB="0" distL="0" distR="0" wp14:anchorId="51302749" wp14:editId="0FCD43C3">
                  <wp:extent cx="1246909" cy="582846"/>
                  <wp:effectExtent l="0" t="0" r="0" b="8255"/>
                  <wp:docPr id="76955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582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88" cy="5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2AFD1552" w14:textId="562FDBFD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57ED7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557ED7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4A27BA4A" w14:textId="521264ED" w:rsidR="00177D2D" w:rsidRPr="001E4992" w:rsidRDefault="00557ED7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71227801" w14:textId="38EFE5A1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noProof/>
                <w:lang w:val="en-US"/>
              </w:rPr>
              <w:drawing>
                <wp:inline distT="0" distB="0" distL="0" distR="0" wp14:anchorId="6649185E" wp14:editId="611F650C">
                  <wp:extent cx="1258785" cy="608237"/>
                  <wp:effectExtent l="0" t="0" r="0" b="1905"/>
                  <wp:docPr id="271537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370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46" cy="6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4F02E2DB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626DC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B626DC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262792DC" w14:textId="43791C16" w:rsidR="00177D2D" w:rsidRPr="001E4992" w:rsidRDefault="00B626DC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5739C6DB" w14:textId="3E0ABFC9" w:rsidR="00177D2D" w:rsidRPr="001E4992" w:rsidRDefault="00B626DC" w:rsidP="00177D2D">
            <w:pPr>
              <w:rPr>
                <w:lang w:val="en-US"/>
              </w:rPr>
            </w:pPr>
            <w:r w:rsidRPr="00B626DC">
              <w:rPr>
                <w:noProof/>
                <w:lang w:val="en-US"/>
              </w:rPr>
              <w:drawing>
                <wp:inline distT="0" distB="0" distL="0" distR="0" wp14:anchorId="3D6C623A" wp14:editId="3C568EC7">
                  <wp:extent cx="1258570" cy="520275"/>
                  <wp:effectExtent l="0" t="0" r="0" b="0"/>
                  <wp:docPr id="981583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833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53" cy="5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638B0D49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B626DC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39EF9240" w14:textId="36DE99CD" w:rsidR="00177D2D" w:rsidRPr="005B1EF1" w:rsidRDefault="00B626DC" w:rsidP="00177D2D">
            <w:r>
              <w:t>0,7605</w:t>
            </w:r>
          </w:p>
        </w:tc>
        <w:tc>
          <w:tcPr>
            <w:tcW w:w="1276" w:type="dxa"/>
          </w:tcPr>
          <w:p w14:paraId="36CA861B" w14:textId="4D1EB580" w:rsidR="00177D2D" w:rsidRPr="005B1EF1" w:rsidRDefault="00B626DC" w:rsidP="00177D2D">
            <w:r w:rsidRPr="00B626DC">
              <w:rPr>
                <w:noProof/>
              </w:rPr>
              <w:drawing>
                <wp:inline distT="0" distB="0" distL="0" distR="0" wp14:anchorId="2E25C1FF" wp14:editId="70B25283">
                  <wp:extent cx="1205346" cy="521109"/>
                  <wp:effectExtent l="0" t="0" r="0" b="0"/>
                  <wp:docPr id="12346273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273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94" cy="5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417B7CA5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AC3012">
              <w:rPr>
                <w:lang w:val="en-US"/>
              </w:rPr>
              <w:t>18</w:t>
            </w:r>
          </w:p>
        </w:tc>
        <w:tc>
          <w:tcPr>
            <w:tcW w:w="1290" w:type="dxa"/>
          </w:tcPr>
          <w:p w14:paraId="37E4B8CB" w14:textId="1C20B512" w:rsidR="00177D2D" w:rsidRDefault="00AC3012" w:rsidP="00177D2D">
            <w:r>
              <w:t>0,7784</w:t>
            </w:r>
          </w:p>
        </w:tc>
        <w:tc>
          <w:tcPr>
            <w:tcW w:w="1276" w:type="dxa"/>
          </w:tcPr>
          <w:p w14:paraId="5C92186A" w14:textId="6E6DC218" w:rsidR="00177D2D" w:rsidRDefault="00AC3012" w:rsidP="00177D2D">
            <w:r w:rsidRPr="00AC3012">
              <w:rPr>
                <w:noProof/>
              </w:rPr>
              <w:drawing>
                <wp:inline distT="0" distB="0" distL="0" distR="0" wp14:anchorId="03BC1612" wp14:editId="7A85A10B">
                  <wp:extent cx="1205230" cy="527288"/>
                  <wp:effectExtent l="0" t="0" r="0" b="6350"/>
                  <wp:docPr id="1315886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886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93" cy="53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2207"/>
      </w:tblGrid>
      <w:tr w:rsidR="00AE74EA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AE74EA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53B69F64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AC3012">
              <w:rPr>
                <w:lang w:val="en-US"/>
              </w:rPr>
              <w:t>10</w:t>
            </w:r>
          </w:p>
        </w:tc>
        <w:tc>
          <w:tcPr>
            <w:tcW w:w="1290" w:type="dxa"/>
          </w:tcPr>
          <w:p w14:paraId="4B124B3F" w14:textId="3DA4BD32" w:rsidR="005D4945" w:rsidRPr="001E4992" w:rsidRDefault="00AC3012" w:rsidP="00BE7BA4">
            <w:pPr>
              <w:rPr>
                <w:lang w:val="en-US"/>
              </w:rPr>
            </w:pPr>
            <w:r>
              <w:rPr>
                <w:lang w:val="en-US"/>
              </w:rPr>
              <w:t>0,7451</w:t>
            </w:r>
          </w:p>
        </w:tc>
        <w:tc>
          <w:tcPr>
            <w:tcW w:w="1276" w:type="dxa"/>
          </w:tcPr>
          <w:p w14:paraId="17DD7B6B" w14:textId="4E601882" w:rsidR="005D4945" w:rsidRPr="001E4992" w:rsidRDefault="00AC3012" w:rsidP="00BE7BA4">
            <w:pPr>
              <w:rPr>
                <w:lang w:val="en-US"/>
              </w:rPr>
            </w:pPr>
            <w:r w:rsidRPr="00AC3012">
              <w:rPr>
                <w:noProof/>
                <w:lang w:val="en-US"/>
              </w:rPr>
              <w:drawing>
                <wp:inline distT="0" distB="0" distL="0" distR="0" wp14:anchorId="579912AF" wp14:editId="30991D87">
                  <wp:extent cx="932213" cy="450570"/>
                  <wp:effectExtent l="0" t="0" r="1270" b="6985"/>
                  <wp:docPr id="2955381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38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4" cy="45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D031982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0DAE612" w14:textId="0B3B89C6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0,817</w:t>
            </w:r>
          </w:p>
        </w:tc>
        <w:tc>
          <w:tcPr>
            <w:tcW w:w="1276" w:type="dxa"/>
          </w:tcPr>
          <w:p w14:paraId="78B92311" w14:textId="50861B51" w:rsidR="005D4945" w:rsidRPr="001E4992" w:rsidRDefault="00E95353" w:rsidP="00BE7BA4">
            <w:pPr>
              <w:rPr>
                <w:lang w:val="en-US"/>
              </w:rPr>
            </w:pPr>
            <w:r w:rsidRPr="00E95353">
              <w:rPr>
                <w:noProof/>
                <w:lang w:val="en-US"/>
              </w:rPr>
              <w:drawing>
                <wp:inline distT="0" distB="0" distL="0" distR="0" wp14:anchorId="43D2CAB1" wp14:editId="5506BCC8">
                  <wp:extent cx="1110342" cy="474146"/>
                  <wp:effectExtent l="0" t="0" r="0" b="2540"/>
                  <wp:docPr id="250096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964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49" cy="4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0A9BBC3A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3E945590" w14:textId="782BD630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360772">
              <w:rPr>
                <w:lang w:val="en-US"/>
              </w:rPr>
              <w:t>843</w:t>
            </w:r>
          </w:p>
        </w:tc>
        <w:tc>
          <w:tcPr>
            <w:tcW w:w="1276" w:type="dxa"/>
          </w:tcPr>
          <w:p w14:paraId="5BA357D8" w14:textId="403D1B49" w:rsidR="005D4945" w:rsidRPr="001E4992" w:rsidRDefault="00360772" w:rsidP="00BE7BA4">
            <w:pPr>
              <w:rPr>
                <w:lang w:val="en-US"/>
              </w:rPr>
            </w:pPr>
            <w:r w:rsidRPr="00360772">
              <w:rPr>
                <w:noProof/>
                <w:lang w:val="en-US"/>
              </w:rPr>
              <w:drawing>
                <wp:inline distT="0" distB="0" distL="0" distR="0" wp14:anchorId="034C9D1C" wp14:editId="6887ED95">
                  <wp:extent cx="1264723" cy="499867"/>
                  <wp:effectExtent l="0" t="0" r="0" b="0"/>
                  <wp:docPr id="13543328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328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27" cy="5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6175921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46C23557" w14:textId="5DBDE093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23853142" w14:textId="7FD93FB8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noProof/>
                <w:lang w:val="en-US"/>
              </w:rPr>
              <w:drawing>
                <wp:inline distT="0" distB="0" distL="0" distR="0" wp14:anchorId="4C6E687C" wp14:editId="20785B69">
                  <wp:extent cx="1074717" cy="522005"/>
                  <wp:effectExtent l="0" t="0" r="0" b="0"/>
                  <wp:docPr id="18483318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318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14" cy="52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37EEA1D5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1660C9DF" w14:textId="03608C5C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1A2D1B8C" w14:textId="7D21C0C7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noProof/>
                <w:lang w:val="en-US"/>
              </w:rPr>
              <w:drawing>
                <wp:inline distT="0" distB="0" distL="0" distR="0" wp14:anchorId="12ED92A6" wp14:editId="7F6D8BF8">
                  <wp:extent cx="1109980" cy="545475"/>
                  <wp:effectExtent l="0" t="0" r="0" b="6985"/>
                  <wp:docPr id="17420406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406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47" cy="5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AE246E8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4FFC65A2" w14:textId="585941DC" w:rsidR="005D4945" w:rsidRPr="005B1EF1" w:rsidRDefault="00AE74EA" w:rsidP="00BE7BA4">
            <w:r>
              <w:t>0,7712</w:t>
            </w:r>
          </w:p>
        </w:tc>
        <w:tc>
          <w:tcPr>
            <w:tcW w:w="1276" w:type="dxa"/>
          </w:tcPr>
          <w:p w14:paraId="20D3E7A6" w14:textId="22A6DB64" w:rsidR="005D4945" w:rsidRPr="005B1EF1" w:rsidRDefault="00AE74EA" w:rsidP="00BE7BA4">
            <w:r w:rsidRPr="00AE74EA">
              <w:rPr>
                <w:noProof/>
              </w:rPr>
              <w:drawing>
                <wp:inline distT="0" distB="0" distL="0" distR="0" wp14:anchorId="763B48FE" wp14:editId="09ABC2B4">
                  <wp:extent cx="1074420" cy="466895"/>
                  <wp:effectExtent l="0" t="0" r="0" b="9525"/>
                  <wp:docPr id="1166087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78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14" cy="47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653FB48E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63573651" w14:textId="1293236B" w:rsidR="005D4945" w:rsidRDefault="00AE74EA" w:rsidP="00BE7BA4">
            <w:r>
              <w:t>0,7843</w:t>
            </w:r>
          </w:p>
        </w:tc>
        <w:tc>
          <w:tcPr>
            <w:tcW w:w="1276" w:type="dxa"/>
          </w:tcPr>
          <w:p w14:paraId="23CBA575" w14:textId="280A127A" w:rsidR="005D4945" w:rsidRDefault="00AE74EA" w:rsidP="00BE7BA4">
            <w:r w:rsidRPr="00AE74EA">
              <w:rPr>
                <w:noProof/>
              </w:rPr>
              <w:drawing>
                <wp:inline distT="0" distB="0" distL="0" distR="0" wp14:anchorId="2573AD96" wp14:editId="086963DF">
                  <wp:extent cx="1074420" cy="469287"/>
                  <wp:effectExtent l="0" t="0" r="0" b="6985"/>
                  <wp:docPr id="8480857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857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214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9530" w:type="dxa"/>
        <w:jc w:val="center"/>
        <w:tblLook w:val="04A0" w:firstRow="1" w:lastRow="0" w:firstColumn="1" w:lastColumn="0" w:noHBand="0" w:noVBand="1"/>
      </w:tblPr>
      <w:tblGrid>
        <w:gridCol w:w="963"/>
        <w:gridCol w:w="1954"/>
        <w:gridCol w:w="1250"/>
        <w:gridCol w:w="1371"/>
        <w:gridCol w:w="1250"/>
        <w:gridCol w:w="1371"/>
        <w:gridCol w:w="1371"/>
      </w:tblGrid>
      <w:tr w:rsidR="003B6B1F" w14:paraId="0516D652" w14:textId="77777777" w:rsidTr="003C2908">
        <w:trPr>
          <w:jc w:val="center"/>
        </w:trPr>
        <w:tc>
          <w:tcPr>
            <w:tcW w:w="963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954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250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371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250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371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1371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3B6B1F" w:rsidRPr="001E4992" w14:paraId="57C317A3" w14:textId="77777777" w:rsidTr="003C2908">
        <w:trPr>
          <w:jc w:val="center"/>
        </w:trPr>
        <w:tc>
          <w:tcPr>
            <w:tcW w:w="963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954" w:type="dxa"/>
          </w:tcPr>
          <w:p w14:paraId="2D09B85C" w14:textId="47EF106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C6CF1">
              <w:rPr>
                <w:lang w:val="en-US"/>
              </w:rPr>
              <w:t>10</w:t>
            </w:r>
          </w:p>
        </w:tc>
        <w:tc>
          <w:tcPr>
            <w:tcW w:w="1250" w:type="dxa"/>
          </w:tcPr>
          <w:p w14:paraId="68F2732B" w14:textId="22A420CA" w:rsidR="00177D2D" w:rsidRPr="00F12EC0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0,7337591</w:t>
            </w:r>
          </w:p>
        </w:tc>
        <w:tc>
          <w:tcPr>
            <w:tcW w:w="1371" w:type="dxa"/>
          </w:tcPr>
          <w:p w14:paraId="383918FB" w14:textId="75FE0A0B" w:rsidR="00177D2D" w:rsidRPr="001E4992" w:rsidRDefault="00A72B8A" w:rsidP="00177D2D">
            <w:pPr>
              <w:rPr>
                <w:lang w:val="en-US"/>
              </w:rPr>
            </w:pPr>
            <w:r>
              <w:rPr>
                <w:lang w:val="en-US"/>
              </w:rPr>
              <w:t>0,07730253</w:t>
            </w:r>
          </w:p>
        </w:tc>
        <w:tc>
          <w:tcPr>
            <w:tcW w:w="1250" w:type="dxa"/>
          </w:tcPr>
          <w:p w14:paraId="01801F4B" w14:textId="3771BACE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0,8578415</w:t>
            </w:r>
          </w:p>
        </w:tc>
        <w:tc>
          <w:tcPr>
            <w:tcW w:w="1371" w:type="dxa"/>
          </w:tcPr>
          <w:p w14:paraId="2B3D2603" w14:textId="0BC16279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0,07449058</w:t>
            </w:r>
          </w:p>
        </w:tc>
        <w:tc>
          <w:tcPr>
            <w:tcW w:w="1371" w:type="dxa"/>
          </w:tcPr>
          <w:p w14:paraId="63E8098B" w14:textId="376C009B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0,05307143</w:t>
            </w:r>
          </w:p>
        </w:tc>
      </w:tr>
      <w:tr w:rsidR="003B6B1F" w:rsidRPr="001E4992" w14:paraId="1E8BB301" w14:textId="77777777" w:rsidTr="003C2908">
        <w:trPr>
          <w:jc w:val="center"/>
        </w:trPr>
        <w:tc>
          <w:tcPr>
            <w:tcW w:w="963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954" w:type="dxa"/>
          </w:tcPr>
          <w:p w14:paraId="1AF8117E" w14:textId="56BE825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AB64B8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AB64B8">
              <w:rPr>
                <w:lang w:val="en-US"/>
              </w:rPr>
              <w:t>0,1</w:t>
            </w:r>
          </w:p>
        </w:tc>
        <w:tc>
          <w:tcPr>
            <w:tcW w:w="1250" w:type="dxa"/>
          </w:tcPr>
          <w:p w14:paraId="39C3C1A7" w14:textId="1772B123" w:rsidR="00177D2D" w:rsidRPr="00F12EC0" w:rsidRDefault="00AB64B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C2908">
              <w:rPr>
                <w:lang w:val="en-US"/>
              </w:rPr>
              <w:t>76</w:t>
            </w:r>
          </w:p>
        </w:tc>
        <w:tc>
          <w:tcPr>
            <w:tcW w:w="1371" w:type="dxa"/>
          </w:tcPr>
          <w:p w14:paraId="25E8E3F5" w14:textId="72D0FF42" w:rsidR="00177D2D" w:rsidRPr="001E4992" w:rsidRDefault="00A72B8A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3C2908">
              <w:rPr>
                <w:lang w:val="en-US"/>
              </w:rPr>
              <w:t>73</w:t>
            </w:r>
          </w:p>
        </w:tc>
        <w:tc>
          <w:tcPr>
            <w:tcW w:w="1250" w:type="dxa"/>
          </w:tcPr>
          <w:p w14:paraId="727E01FF" w14:textId="5037D37E" w:rsidR="00177D2D" w:rsidRPr="001E4992" w:rsidRDefault="00AB64B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07666">
              <w:rPr>
                <w:lang w:val="en-US"/>
              </w:rPr>
              <w:t>89</w:t>
            </w:r>
          </w:p>
        </w:tc>
        <w:tc>
          <w:tcPr>
            <w:tcW w:w="1371" w:type="dxa"/>
          </w:tcPr>
          <w:p w14:paraId="671F853A" w14:textId="073F5370" w:rsidR="00177D2D" w:rsidRPr="001E4992" w:rsidRDefault="00AB64B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3C2908">
              <w:rPr>
                <w:lang w:val="en-US"/>
              </w:rPr>
              <w:t>7</w:t>
            </w:r>
          </w:p>
        </w:tc>
        <w:tc>
          <w:tcPr>
            <w:tcW w:w="1371" w:type="dxa"/>
          </w:tcPr>
          <w:p w14:paraId="3F46E9FF" w14:textId="742D9973" w:rsidR="00177D2D" w:rsidRPr="001E4992" w:rsidRDefault="00AB64B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3C2908">
              <w:rPr>
                <w:lang w:val="en-US"/>
              </w:rPr>
              <w:t>54</w:t>
            </w:r>
          </w:p>
        </w:tc>
      </w:tr>
      <w:tr w:rsidR="003C2908" w:rsidRPr="001E4992" w14:paraId="450FD73A" w14:textId="77777777" w:rsidTr="003C2908">
        <w:trPr>
          <w:jc w:val="center"/>
        </w:trPr>
        <w:tc>
          <w:tcPr>
            <w:tcW w:w="963" w:type="dxa"/>
          </w:tcPr>
          <w:p w14:paraId="705EFF42" w14:textId="14CB33D8" w:rsidR="003C2908" w:rsidRDefault="003C2908" w:rsidP="003C2908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954" w:type="dxa"/>
          </w:tcPr>
          <w:p w14:paraId="07737546" w14:textId="5323ECCF" w:rsidR="003C2908" w:rsidRPr="001E4992" w:rsidRDefault="003C2908" w:rsidP="003C2908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0,1</w:t>
            </w:r>
          </w:p>
        </w:tc>
        <w:tc>
          <w:tcPr>
            <w:tcW w:w="1250" w:type="dxa"/>
          </w:tcPr>
          <w:p w14:paraId="7366C04A" w14:textId="0C17B5E2" w:rsidR="003C2908" w:rsidRPr="001E4992" w:rsidRDefault="003C290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0,76</w:t>
            </w:r>
          </w:p>
        </w:tc>
        <w:tc>
          <w:tcPr>
            <w:tcW w:w="1371" w:type="dxa"/>
          </w:tcPr>
          <w:p w14:paraId="47EBCA1F" w14:textId="6E9E0BC3" w:rsidR="003C2908" w:rsidRPr="001E4992" w:rsidRDefault="003C290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0,073</w:t>
            </w:r>
          </w:p>
        </w:tc>
        <w:tc>
          <w:tcPr>
            <w:tcW w:w="1250" w:type="dxa"/>
          </w:tcPr>
          <w:p w14:paraId="3BB5EF30" w14:textId="7A9DD4EA" w:rsidR="003C2908" w:rsidRPr="001E4992" w:rsidRDefault="003C290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1371" w:type="dxa"/>
          </w:tcPr>
          <w:p w14:paraId="4DA5DBCE" w14:textId="126FCDBF" w:rsidR="003C2908" w:rsidRPr="001E4992" w:rsidRDefault="003C290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  <w:tc>
          <w:tcPr>
            <w:tcW w:w="1371" w:type="dxa"/>
          </w:tcPr>
          <w:p w14:paraId="6EEE3FBB" w14:textId="16632215" w:rsidR="003C2908" w:rsidRPr="001E4992" w:rsidRDefault="003C2908" w:rsidP="003C29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0,054</w:t>
            </w:r>
          </w:p>
        </w:tc>
      </w:tr>
      <w:tr w:rsidR="003B6B1F" w:rsidRPr="001E4992" w14:paraId="5BD3391F" w14:textId="77777777" w:rsidTr="003C2908">
        <w:trPr>
          <w:jc w:val="center"/>
        </w:trPr>
        <w:tc>
          <w:tcPr>
            <w:tcW w:w="963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954" w:type="dxa"/>
          </w:tcPr>
          <w:p w14:paraId="7AD1947C" w14:textId="10A8A10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0,5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50" w:type="dxa"/>
          </w:tcPr>
          <w:p w14:paraId="553A40D2" w14:textId="442164DA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0,8034357</w:t>
            </w:r>
          </w:p>
        </w:tc>
        <w:tc>
          <w:tcPr>
            <w:tcW w:w="1371" w:type="dxa"/>
          </w:tcPr>
          <w:p w14:paraId="36D5A828" w14:textId="4B677F65" w:rsidR="00177D2D" w:rsidRPr="001E4992" w:rsidRDefault="00A72B8A" w:rsidP="00177D2D">
            <w:pPr>
              <w:rPr>
                <w:lang w:val="en-US"/>
              </w:rPr>
            </w:pPr>
            <w:r>
              <w:rPr>
                <w:lang w:val="en-US"/>
              </w:rPr>
              <w:t>0,0664215</w:t>
            </w:r>
          </w:p>
        </w:tc>
        <w:tc>
          <w:tcPr>
            <w:tcW w:w="1250" w:type="dxa"/>
          </w:tcPr>
          <w:p w14:paraId="3DA0E7A4" w14:textId="628C8900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0,9032343</w:t>
            </w:r>
          </w:p>
        </w:tc>
        <w:tc>
          <w:tcPr>
            <w:tcW w:w="1371" w:type="dxa"/>
          </w:tcPr>
          <w:p w14:paraId="60E341A3" w14:textId="346A7362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0,06400535</w:t>
            </w:r>
          </w:p>
        </w:tc>
        <w:tc>
          <w:tcPr>
            <w:tcW w:w="1371" w:type="dxa"/>
          </w:tcPr>
          <w:p w14:paraId="0959F9DD" w14:textId="38C603D8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0,0452094</w:t>
            </w:r>
          </w:p>
        </w:tc>
      </w:tr>
      <w:tr w:rsidR="003B6B1F" w:rsidRPr="001E4992" w14:paraId="565E6E01" w14:textId="77777777" w:rsidTr="003C2908">
        <w:trPr>
          <w:jc w:val="center"/>
        </w:trPr>
        <w:tc>
          <w:tcPr>
            <w:tcW w:w="963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954" w:type="dxa"/>
          </w:tcPr>
          <w:p w14:paraId="1E62CAE2" w14:textId="6A32FCCF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50" w:type="dxa"/>
          </w:tcPr>
          <w:p w14:paraId="4F0DF081" w14:textId="26DB3C5B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0,8107899</w:t>
            </w:r>
          </w:p>
        </w:tc>
        <w:tc>
          <w:tcPr>
            <w:tcW w:w="1371" w:type="dxa"/>
          </w:tcPr>
          <w:p w14:paraId="64D06BBD" w14:textId="5FDE64D3" w:rsidR="00177D2D" w:rsidRPr="001E4992" w:rsidRDefault="008E7D9D" w:rsidP="00177D2D">
            <w:pPr>
              <w:rPr>
                <w:lang w:val="en-US"/>
              </w:rPr>
            </w:pPr>
            <w:r>
              <w:rPr>
                <w:lang w:val="en-US"/>
              </w:rPr>
              <w:t>0,06516711</w:t>
            </w:r>
          </w:p>
        </w:tc>
        <w:tc>
          <w:tcPr>
            <w:tcW w:w="1250" w:type="dxa"/>
          </w:tcPr>
          <w:p w14:paraId="2AC21A90" w14:textId="65CE67E1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0,9046141</w:t>
            </w:r>
          </w:p>
        </w:tc>
        <w:tc>
          <w:tcPr>
            <w:tcW w:w="1371" w:type="dxa"/>
          </w:tcPr>
          <w:p w14:paraId="7381C52D" w14:textId="2938748C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0,0627966</w:t>
            </w:r>
          </w:p>
        </w:tc>
        <w:tc>
          <w:tcPr>
            <w:tcW w:w="1371" w:type="dxa"/>
          </w:tcPr>
          <w:p w14:paraId="54763865" w14:textId="61D285A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0,04506664</w:t>
            </w:r>
          </w:p>
        </w:tc>
      </w:tr>
      <w:tr w:rsidR="003B6B1F" w:rsidRPr="005B1EF1" w14:paraId="5C60FBA4" w14:textId="77777777" w:rsidTr="003C2908">
        <w:trPr>
          <w:jc w:val="center"/>
        </w:trPr>
        <w:tc>
          <w:tcPr>
            <w:tcW w:w="963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954" w:type="dxa"/>
          </w:tcPr>
          <w:p w14:paraId="7949F67A" w14:textId="5DC0DDD9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50" w:type="dxa"/>
          </w:tcPr>
          <w:p w14:paraId="2581A746" w14:textId="25E80796" w:rsidR="00177D2D" w:rsidRPr="005B1EF1" w:rsidRDefault="00E21FEB" w:rsidP="00177D2D">
            <w:r>
              <w:t>0,8133655</w:t>
            </w:r>
          </w:p>
        </w:tc>
        <w:tc>
          <w:tcPr>
            <w:tcW w:w="1371" w:type="dxa"/>
          </w:tcPr>
          <w:p w14:paraId="79FAF321" w14:textId="3D31D118" w:rsidR="00177D2D" w:rsidRPr="008E7D9D" w:rsidRDefault="008E7D9D" w:rsidP="00177D2D">
            <w:r w:rsidRPr="008E7D9D">
              <w:t>0,06472206</w:t>
            </w:r>
          </w:p>
        </w:tc>
        <w:tc>
          <w:tcPr>
            <w:tcW w:w="1250" w:type="dxa"/>
          </w:tcPr>
          <w:p w14:paraId="2B4E3CDD" w14:textId="13F8460C" w:rsidR="00177D2D" w:rsidRPr="005B1EF1" w:rsidRDefault="00E21FEB" w:rsidP="00177D2D">
            <w:r>
              <w:t>0,9057414</w:t>
            </w:r>
          </w:p>
        </w:tc>
        <w:tc>
          <w:tcPr>
            <w:tcW w:w="1371" w:type="dxa"/>
          </w:tcPr>
          <w:p w14:paraId="7381B822" w14:textId="0790FEDE" w:rsidR="00177D2D" w:rsidRPr="005B1EF1" w:rsidRDefault="00E21FEB" w:rsidP="00177D2D">
            <w:r>
              <w:t>0,06236773</w:t>
            </w:r>
          </w:p>
        </w:tc>
        <w:tc>
          <w:tcPr>
            <w:tcW w:w="1371" w:type="dxa"/>
          </w:tcPr>
          <w:p w14:paraId="5281E5FD" w14:textId="1A8A98DC" w:rsidR="00177D2D" w:rsidRPr="005B1EF1" w:rsidRDefault="00E21FEB" w:rsidP="00177D2D">
            <w:r>
              <w:t>0,04237825</w:t>
            </w:r>
          </w:p>
        </w:tc>
      </w:tr>
      <w:tr w:rsidR="003B6B1F" w14:paraId="6DA94692" w14:textId="77777777" w:rsidTr="003C2908">
        <w:trPr>
          <w:jc w:val="center"/>
        </w:trPr>
        <w:tc>
          <w:tcPr>
            <w:tcW w:w="963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954" w:type="dxa"/>
          </w:tcPr>
          <w:p w14:paraId="6F348590" w14:textId="6902973B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50" w:type="dxa"/>
          </w:tcPr>
          <w:p w14:paraId="4CF4D601" w14:textId="21879BD4" w:rsidR="00177D2D" w:rsidRDefault="00E21FEB" w:rsidP="00177D2D">
            <w:r>
              <w:t>0,8138969</w:t>
            </w:r>
          </w:p>
        </w:tc>
        <w:tc>
          <w:tcPr>
            <w:tcW w:w="1371" w:type="dxa"/>
          </w:tcPr>
          <w:p w14:paraId="67C2C565" w14:textId="534FD545" w:rsidR="00177D2D" w:rsidRDefault="008E7D9D" w:rsidP="00177D2D">
            <w:r>
              <w:t>0,06462985</w:t>
            </w:r>
          </w:p>
        </w:tc>
        <w:tc>
          <w:tcPr>
            <w:tcW w:w="1250" w:type="dxa"/>
          </w:tcPr>
          <w:p w14:paraId="361B9626" w14:textId="34E92AE9" w:rsidR="00177D2D" w:rsidRDefault="00E21FEB" w:rsidP="00177D2D">
            <w:r>
              <w:t>0,9064265</w:t>
            </w:r>
          </w:p>
        </w:tc>
        <w:tc>
          <w:tcPr>
            <w:tcW w:w="1371" w:type="dxa"/>
          </w:tcPr>
          <w:p w14:paraId="5B5BFD34" w14:textId="53D0C7F5" w:rsidR="00177D2D" w:rsidRDefault="00E21FEB" w:rsidP="00177D2D">
            <w:r>
              <w:t>0,06227888</w:t>
            </w:r>
          </w:p>
        </w:tc>
        <w:tc>
          <w:tcPr>
            <w:tcW w:w="1371" w:type="dxa"/>
          </w:tcPr>
          <w:p w14:paraId="730DA614" w14:textId="67ED66D9" w:rsidR="00177D2D" w:rsidRDefault="00E21FEB" w:rsidP="00177D2D">
            <w:r>
              <w:t>0,04290906</w:t>
            </w:r>
          </w:p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9115" w:type="dxa"/>
        <w:jc w:val="center"/>
        <w:tblLook w:val="04A0" w:firstRow="1" w:lastRow="0" w:firstColumn="1" w:lastColumn="0" w:noHBand="0" w:noVBand="1"/>
      </w:tblPr>
      <w:tblGrid>
        <w:gridCol w:w="963"/>
        <w:gridCol w:w="1954"/>
        <w:gridCol w:w="1564"/>
        <w:gridCol w:w="1128"/>
        <w:gridCol w:w="1250"/>
        <w:gridCol w:w="1128"/>
        <w:gridCol w:w="1128"/>
      </w:tblGrid>
      <w:tr w:rsidR="00CC79FB" w14:paraId="04A7244F" w14:textId="77777777" w:rsidTr="00260CCC">
        <w:trPr>
          <w:jc w:val="center"/>
        </w:trPr>
        <w:tc>
          <w:tcPr>
            <w:tcW w:w="963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954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564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128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250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12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1128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CC79FB" w:rsidRPr="001E4992" w14:paraId="51401176" w14:textId="77777777" w:rsidTr="00260CCC">
        <w:trPr>
          <w:jc w:val="center"/>
        </w:trPr>
        <w:tc>
          <w:tcPr>
            <w:tcW w:w="963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954" w:type="dxa"/>
          </w:tcPr>
          <w:p w14:paraId="7ED346D4" w14:textId="2AC92F1C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8862F3">
              <w:rPr>
                <w:lang w:val="en-US"/>
              </w:rPr>
              <w:t>03</w:t>
            </w:r>
          </w:p>
        </w:tc>
        <w:tc>
          <w:tcPr>
            <w:tcW w:w="1564" w:type="dxa"/>
          </w:tcPr>
          <w:p w14:paraId="0A51316C" w14:textId="7DEA4B77" w:rsidR="005D4945" w:rsidRPr="00F12EC0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0,6579974</w:t>
            </w:r>
          </w:p>
        </w:tc>
        <w:tc>
          <w:tcPr>
            <w:tcW w:w="1128" w:type="dxa"/>
          </w:tcPr>
          <w:p w14:paraId="67E1C031" w14:textId="17B6DA2E" w:rsidR="005D4945" w:rsidRPr="002D6BEF" w:rsidRDefault="002D6BEF" w:rsidP="00BE7BA4">
            <w:pPr>
              <w:rPr>
                <w:lang w:val="en-US"/>
              </w:rPr>
            </w:pPr>
            <w:r>
              <w:rPr>
                <w:lang w:val="en-US"/>
              </w:rPr>
              <w:t>1448,066</w:t>
            </w:r>
          </w:p>
        </w:tc>
        <w:tc>
          <w:tcPr>
            <w:tcW w:w="1250" w:type="dxa"/>
          </w:tcPr>
          <w:p w14:paraId="5A970E56" w14:textId="3EA4F010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0,959401</w:t>
            </w:r>
          </w:p>
        </w:tc>
        <w:tc>
          <w:tcPr>
            <w:tcW w:w="1128" w:type="dxa"/>
          </w:tcPr>
          <w:p w14:paraId="700DE0B7" w14:textId="236DC76A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1411,4</w:t>
            </w:r>
          </w:p>
        </w:tc>
        <w:tc>
          <w:tcPr>
            <w:tcW w:w="1128" w:type="dxa"/>
          </w:tcPr>
          <w:p w14:paraId="5F72C6C3" w14:textId="4E83CB01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233,0013</w:t>
            </w:r>
          </w:p>
        </w:tc>
      </w:tr>
      <w:tr w:rsidR="00CC79FB" w:rsidRPr="001E4992" w14:paraId="27A51492" w14:textId="77777777" w:rsidTr="00260CCC">
        <w:trPr>
          <w:jc w:val="center"/>
        </w:trPr>
        <w:tc>
          <w:tcPr>
            <w:tcW w:w="963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954" w:type="dxa"/>
          </w:tcPr>
          <w:p w14:paraId="47043300" w14:textId="3C5A91A0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CC79FB">
              <w:rPr>
                <w:lang w:val="en-US"/>
              </w:rPr>
              <w:t>01</w:t>
            </w:r>
            <w:r w:rsidRPr="00F12EC0">
              <w:rPr>
                <w:lang w:val="en-US"/>
              </w:rPr>
              <w:t xml:space="preserve"> decay=</w:t>
            </w:r>
            <w:r w:rsidR="00CC79FB">
              <w:rPr>
                <w:lang w:val="en-US"/>
              </w:rPr>
              <w:t>0,00001</w:t>
            </w:r>
          </w:p>
        </w:tc>
        <w:tc>
          <w:tcPr>
            <w:tcW w:w="1564" w:type="dxa"/>
          </w:tcPr>
          <w:p w14:paraId="07255C6C" w14:textId="22C82DA4" w:rsidR="005D4945" w:rsidRPr="00F12EC0" w:rsidRDefault="00C07666" w:rsidP="00BE7BA4">
            <w:pPr>
              <w:rPr>
                <w:lang w:val="en-US"/>
              </w:rPr>
            </w:pPr>
            <w:r>
              <w:rPr>
                <w:lang w:val="en-US"/>
              </w:rPr>
              <w:t>0,71</w:t>
            </w:r>
          </w:p>
        </w:tc>
        <w:tc>
          <w:tcPr>
            <w:tcW w:w="1128" w:type="dxa"/>
          </w:tcPr>
          <w:p w14:paraId="3F575168" w14:textId="1D32FD41" w:rsidR="005D4945" w:rsidRPr="001E4992" w:rsidRDefault="00C07666" w:rsidP="00BE7BA4">
            <w:pPr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1250" w:type="dxa"/>
          </w:tcPr>
          <w:p w14:paraId="13DAE923" w14:textId="4EAB395F" w:rsidR="005D4945" w:rsidRPr="001E4992" w:rsidRDefault="00C07666" w:rsidP="00BE7BA4">
            <w:pPr>
              <w:rPr>
                <w:lang w:val="en-US"/>
              </w:rPr>
            </w:pPr>
            <w:r>
              <w:rPr>
                <w:lang w:val="en-US"/>
              </w:rPr>
              <w:t>0,97</w:t>
            </w:r>
          </w:p>
        </w:tc>
        <w:tc>
          <w:tcPr>
            <w:tcW w:w="1128" w:type="dxa"/>
          </w:tcPr>
          <w:p w14:paraId="502E9BD6" w14:textId="50E515FA" w:rsidR="005D4945" w:rsidRPr="001E4992" w:rsidRDefault="00C07666" w:rsidP="00BE7BA4">
            <w:pPr>
              <w:rPr>
                <w:lang w:val="en-US"/>
              </w:rPr>
            </w:pPr>
            <w:r>
              <w:rPr>
                <w:lang w:val="en-US"/>
              </w:rPr>
              <w:t>1290</w:t>
            </w:r>
          </w:p>
        </w:tc>
        <w:tc>
          <w:tcPr>
            <w:tcW w:w="1128" w:type="dxa"/>
          </w:tcPr>
          <w:p w14:paraId="271D3C75" w14:textId="3EA820A8" w:rsidR="005D4945" w:rsidRPr="001E4992" w:rsidRDefault="00C07666" w:rsidP="00BE7BA4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CC79FB" w:rsidRPr="001E4992" w14:paraId="63A437C8" w14:textId="77777777" w:rsidTr="00260CCC">
        <w:trPr>
          <w:jc w:val="center"/>
        </w:trPr>
        <w:tc>
          <w:tcPr>
            <w:tcW w:w="963" w:type="dxa"/>
          </w:tcPr>
          <w:p w14:paraId="0312E422" w14:textId="77777777" w:rsidR="00CC79FB" w:rsidRDefault="00CC79FB" w:rsidP="00CC79FB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954" w:type="dxa"/>
          </w:tcPr>
          <w:p w14:paraId="06C69D95" w14:textId="45CDE1FB" w:rsidR="00CC79FB" w:rsidRPr="001E4992" w:rsidRDefault="00CC79FB" w:rsidP="00CC79FB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01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0,00001</w:t>
            </w:r>
          </w:p>
        </w:tc>
        <w:tc>
          <w:tcPr>
            <w:tcW w:w="1564" w:type="dxa"/>
          </w:tcPr>
          <w:p w14:paraId="0C981D93" w14:textId="751E3F24" w:rsidR="00CC79FB" w:rsidRPr="001E4992" w:rsidRDefault="00C07666" w:rsidP="00CC79FB">
            <w:pPr>
              <w:rPr>
                <w:lang w:val="en-US"/>
              </w:rPr>
            </w:pPr>
            <w:r>
              <w:rPr>
                <w:lang w:val="en-US"/>
              </w:rPr>
              <w:t>0,71</w:t>
            </w:r>
          </w:p>
        </w:tc>
        <w:tc>
          <w:tcPr>
            <w:tcW w:w="1128" w:type="dxa"/>
          </w:tcPr>
          <w:p w14:paraId="42B33C9A" w14:textId="72478D0A" w:rsidR="00CC79FB" w:rsidRPr="001E4992" w:rsidRDefault="00C07666" w:rsidP="00CC79FB">
            <w:pPr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1250" w:type="dxa"/>
          </w:tcPr>
          <w:p w14:paraId="7128B0F8" w14:textId="262B2476" w:rsidR="00CC79FB" w:rsidRPr="001E4992" w:rsidRDefault="00C07666" w:rsidP="00CC79FB">
            <w:pPr>
              <w:rPr>
                <w:lang w:val="en-US"/>
              </w:rPr>
            </w:pPr>
            <w:r>
              <w:rPr>
                <w:lang w:val="en-US"/>
              </w:rPr>
              <w:t>0,97</w:t>
            </w:r>
          </w:p>
        </w:tc>
        <w:tc>
          <w:tcPr>
            <w:tcW w:w="1128" w:type="dxa"/>
          </w:tcPr>
          <w:p w14:paraId="411A08EA" w14:textId="793A19CB" w:rsidR="00CC79FB" w:rsidRPr="001E4992" w:rsidRDefault="00C07666" w:rsidP="00CC79FB">
            <w:pPr>
              <w:rPr>
                <w:lang w:val="en-US"/>
              </w:rPr>
            </w:pPr>
            <w:r>
              <w:rPr>
                <w:lang w:val="en-US"/>
              </w:rPr>
              <w:t>1290</w:t>
            </w:r>
          </w:p>
        </w:tc>
        <w:tc>
          <w:tcPr>
            <w:tcW w:w="1128" w:type="dxa"/>
          </w:tcPr>
          <w:p w14:paraId="1ED4C55D" w14:textId="2502E97D" w:rsidR="00CC79FB" w:rsidRPr="001E4992" w:rsidRDefault="00C07666" w:rsidP="00CC79FB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CC79FB" w:rsidRPr="001E4992" w14:paraId="65C15B22" w14:textId="77777777" w:rsidTr="00260CCC">
        <w:trPr>
          <w:jc w:val="center"/>
        </w:trPr>
        <w:tc>
          <w:tcPr>
            <w:tcW w:w="963" w:type="dxa"/>
          </w:tcPr>
          <w:p w14:paraId="2DFCD9EF" w14:textId="77777777" w:rsidR="00CC79FB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1954" w:type="dxa"/>
          </w:tcPr>
          <w:p w14:paraId="58417D57" w14:textId="64536A4B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473A8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B473A8">
              <w:rPr>
                <w:lang w:val="en-US"/>
              </w:rPr>
              <w:t>0,9115381</w:t>
            </w:r>
          </w:p>
        </w:tc>
        <w:tc>
          <w:tcPr>
            <w:tcW w:w="1564" w:type="dxa"/>
          </w:tcPr>
          <w:p w14:paraId="63725270" w14:textId="6B18C748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0,1081935</w:t>
            </w:r>
          </w:p>
        </w:tc>
        <w:tc>
          <w:tcPr>
            <w:tcW w:w="1128" w:type="dxa"/>
          </w:tcPr>
          <w:p w14:paraId="33D178BE" w14:textId="27B13D21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2338,347</w:t>
            </w:r>
          </w:p>
        </w:tc>
        <w:tc>
          <w:tcPr>
            <w:tcW w:w="1250" w:type="dxa"/>
          </w:tcPr>
          <w:p w14:paraId="0611D3A3" w14:textId="464609E5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0,4142891</w:t>
            </w:r>
          </w:p>
        </w:tc>
        <w:tc>
          <w:tcPr>
            <w:tcW w:w="1128" w:type="dxa"/>
          </w:tcPr>
          <w:p w14:paraId="74F0DA0C" w14:textId="2FE384A4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2279,139</w:t>
            </w:r>
          </w:p>
        </w:tc>
        <w:tc>
          <w:tcPr>
            <w:tcW w:w="1128" w:type="dxa"/>
          </w:tcPr>
          <w:p w14:paraId="56E9E349" w14:textId="1FEA9F90" w:rsidR="00CC79FB" w:rsidRPr="00B473A8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392,8353</w:t>
            </w:r>
          </w:p>
        </w:tc>
      </w:tr>
      <w:tr w:rsidR="002D6BEF" w:rsidRPr="001E4992" w14:paraId="18D799F1" w14:textId="77777777" w:rsidTr="00260CCC">
        <w:trPr>
          <w:jc w:val="center"/>
        </w:trPr>
        <w:tc>
          <w:tcPr>
            <w:tcW w:w="963" w:type="dxa"/>
          </w:tcPr>
          <w:p w14:paraId="45D20B9B" w14:textId="77777777" w:rsidR="002D6BEF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954" w:type="dxa"/>
          </w:tcPr>
          <w:p w14:paraId="26141480" w14:textId="266863CD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C=01 Sigma=0,9115381</w:t>
            </w:r>
          </w:p>
        </w:tc>
        <w:tc>
          <w:tcPr>
            <w:tcW w:w="1564" w:type="dxa"/>
          </w:tcPr>
          <w:p w14:paraId="6B632825" w14:textId="1B1122E3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0,1081935</w:t>
            </w:r>
          </w:p>
        </w:tc>
        <w:tc>
          <w:tcPr>
            <w:tcW w:w="1128" w:type="dxa"/>
          </w:tcPr>
          <w:p w14:paraId="560815BE" w14:textId="7B742F89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2338,347</w:t>
            </w:r>
          </w:p>
        </w:tc>
        <w:tc>
          <w:tcPr>
            <w:tcW w:w="1250" w:type="dxa"/>
          </w:tcPr>
          <w:p w14:paraId="0F36EF12" w14:textId="33508924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0,4142891</w:t>
            </w:r>
          </w:p>
        </w:tc>
        <w:tc>
          <w:tcPr>
            <w:tcW w:w="1128" w:type="dxa"/>
          </w:tcPr>
          <w:p w14:paraId="497E3F3C" w14:textId="33A9F2FC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2279,139</w:t>
            </w:r>
          </w:p>
        </w:tc>
        <w:tc>
          <w:tcPr>
            <w:tcW w:w="1128" w:type="dxa"/>
          </w:tcPr>
          <w:p w14:paraId="0B4CB565" w14:textId="19DB7D46" w:rsidR="002D6BEF" w:rsidRPr="001E4992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392,8353</w:t>
            </w:r>
          </w:p>
        </w:tc>
      </w:tr>
      <w:tr w:rsidR="002D6BEF" w:rsidRPr="005B1EF1" w14:paraId="3D8D54FD" w14:textId="77777777" w:rsidTr="00260CCC">
        <w:trPr>
          <w:jc w:val="center"/>
        </w:trPr>
        <w:tc>
          <w:tcPr>
            <w:tcW w:w="963" w:type="dxa"/>
          </w:tcPr>
          <w:p w14:paraId="22397983" w14:textId="77777777" w:rsidR="002D6BEF" w:rsidRPr="005B1EF1" w:rsidRDefault="002D6BEF" w:rsidP="002D6BEF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954" w:type="dxa"/>
          </w:tcPr>
          <w:p w14:paraId="11F74A98" w14:textId="5696ED29" w:rsidR="002D6BEF" w:rsidRPr="005B1EF1" w:rsidRDefault="002D6BEF" w:rsidP="002D6BEF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=02</w:t>
            </w:r>
          </w:p>
        </w:tc>
        <w:tc>
          <w:tcPr>
            <w:tcW w:w="1564" w:type="dxa"/>
          </w:tcPr>
          <w:p w14:paraId="56F55EF1" w14:textId="44F7A0E1" w:rsidR="002D6BEF" w:rsidRPr="005B1EF1" w:rsidRDefault="002D6BEF" w:rsidP="002D6BEF">
            <w:r>
              <w:t>0,6397223</w:t>
            </w:r>
          </w:p>
        </w:tc>
        <w:tc>
          <w:tcPr>
            <w:tcW w:w="1128" w:type="dxa"/>
          </w:tcPr>
          <w:p w14:paraId="1E482675" w14:textId="4788A5A3" w:rsidR="002D6BEF" w:rsidRPr="005B1EF1" w:rsidRDefault="002D6BEF" w:rsidP="002D6BEF">
            <w:r>
              <w:t>1486,252</w:t>
            </w:r>
          </w:p>
        </w:tc>
        <w:tc>
          <w:tcPr>
            <w:tcW w:w="1250" w:type="dxa"/>
          </w:tcPr>
          <w:p w14:paraId="50F8275A" w14:textId="6A56371A" w:rsidR="002D6BEF" w:rsidRPr="005B1EF1" w:rsidRDefault="002D6BEF" w:rsidP="002D6BEF">
            <w:r>
              <w:t>0,9529809</w:t>
            </w:r>
          </w:p>
        </w:tc>
        <w:tc>
          <w:tcPr>
            <w:tcW w:w="1128" w:type="dxa"/>
          </w:tcPr>
          <w:p w14:paraId="5B0A8129" w14:textId="00D19AD5" w:rsidR="002D6BEF" w:rsidRPr="005B1EF1" w:rsidRDefault="002D6BEF" w:rsidP="002D6BEF">
            <w:r>
              <w:t>1448,619</w:t>
            </w:r>
          </w:p>
        </w:tc>
        <w:tc>
          <w:tcPr>
            <w:tcW w:w="1128" w:type="dxa"/>
          </w:tcPr>
          <w:p w14:paraId="3D09D717" w14:textId="57D5EC4C" w:rsidR="002D6BEF" w:rsidRPr="005B1EF1" w:rsidRDefault="002D6BEF" w:rsidP="002D6BEF">
            <w:r>
              <w:t>241,0877</w:t>
            </w:r>
          </w:p>
        </w:tc>
      </w:tr>
      <w:tr w:rsidR="002D6BEF" w14:paraId="413EB9FF" w14:textId="77777777" w:rsidTr="00260CCC">
        <w:trPr>
          <w:jc w:val="center"/>
        </w:trPr>
        <w:tc>
          <w:tcPr>
            <w:tcW w:w="963" w:type="dxa"/>
          </w:tcPr>
          <w:p w14:paraId="72023A42" w14:textId="77777777" w:rsidR="002D6BEF" w:rsidRDefault="002D6BEF" w:rsidP="002D6BEF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954" w:type="dxa"/>
          </w:tcPr>
          <w:p w14:paraId="5A81F9B3" w14:textId="6B743602" w:rsidR="002D6BEF" w:rsidRDefault="002D6BEF" w:rsidP="002D6BEF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=03</w:t>
            </w:r>
          </w:p>
        </w:tc>
        <w:tc>
          <w:tcPr>
            <w:tcW w:w="1564" w:type="dxa"/>
          </w:tcPr>
          <w:p w14:paraId="47552E4E" w14:textId="07855FD4" w:rsidR="002D6BEF" w:rsidRDefault="002D6BEF" w:rsidP="002D6BEF">
            <w:r>
              <w:t>0,6501568</w:t>
            </w:r>
          </w:p>
        </w:tc>
        <w:tc>
          <w:tcPr>
            <w:tcW w:w="1128" w:type="dxa"/>
          </w:tcPr>
          <w:p w14:paraId="29DE3DDB" w14:textId="783B1F94" w:rsidR="002D6BEF" w:rsidRDefault="002D6BEF" w:rsidP="002D6BEF">
            <w:r>
              <w:t>1464,571</w:t>
            </w:r>
          </w:p>
        </w:tc>
        <w:tc>
          <w:tcPr>
            <w:tcW w:w="1250" w:type="dxa"/>
          </w:tcPr>
          <w:p w14:paraId="4DF7B407" w14:textId="6089B477" w:rsidR="002D6BEF" w:rsidRDefault="002D6BEF" w:rsidP="002D6BEF">
            <w:r>
              <w:t>0,9574702</w:t>
            </w:r>
          </w:p>
        </w:tc>
        <w:tc>
          <w:tcPr>
            <w:tcW w:w="1128" w:type="dxa"/>
          </w:tcPr>
          <w:p w14:paraId="32C25699" w14:textId="03E5B845" w:rsidR="002D6BEF" w:rsidRDefault="002D6BEF" w:rsidP="002D6BEF">
            <w:r>
              <w:t>1427,487</w:t>
            </w:r>
          </w:p>
        </w:tc>
        <w:tc>
          <w:tcPr>
            <w:tcW w:w="1128" w:type="dxa"/>
          </w:tcPr>
          <w:p w14:paraId="6480EE31" w14:textId="20F30EC8" w:rsidR="002D6BEF" w:rsidRPr="002D6BEF" w:rsidRDefault="002D6BEF" w:rsidP="002D6BEF">
            <w:pPr>
              <w:rPr>
                <w:u w:val="single"/>
              </w:rPr>
            </w:pPr>
            <w:r>
              <w:t>238,9709</w:t>
            </w:r>
          </w:p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4C88C9C3" w14:textId="77777777" w:rsidR="00C657E2" w:rsidRPr="00C657E2" w:rsidRDefault="00C657E2" w:rsidP="00C657E2">
      <w:r w:rsidRPr="00C657E2">
        <w:t>K-</w:t>
      </w:r>
      <w:proofErr w:type="spellStart"/>
      <w:proofErr w:type="gramStart"/>
      <w:r w:rsidRPr="00C657E2">
        <w:t>means</w:t>
      </w:r>
      <w:proofErr w:type="spellEnd"/>
      <w:proofErr w:type="gramEnd"/>
      <w:r w:rsidRPr="00C657E2">
        <w:t xml:space="preserve"> </w:t>
      </w:r>
      <w:proofErr w:type="spellStart"/>
      <w:r w:rsidRPr="00C657E2">
        <w:t>clustering</w:t>
      </w:r>
      <w:proofErr w:type="spellEnd"/>
      <w:r w:rsidRPr="00C657E2">
        <w:t xml:space="preserve"> </w:t>
      </w:r>
      <w:proofErr w:type="spellStart"/>
      <w:r w:rsidRPr="00C657E2">
        <w:t>with</w:t>
      </w:r>
      <w:proofErr w:type="spellEnd"/>
      <w:r w:rsidRPr="00C657E2">
        <w:t xml:space="preserve"> 10 clusters </w:t>
      </w:r>
      <w:proofErr w:type="spellStart"/>
      <w:r w:rsidRPr="00C657E2">
        <w:t>of</w:t>
      </w:r>
      <w:proofErr w:type="spellEnd"/>
      <w:r w:rsidRPr="00C657E2">
        <w:t xml:space="preserve"> </w:t>
      </w:r>
      <w:proofErr w:type="spellStart"/>
      <w:r w:rsidRPr="00C657E2">
        <w:t>sizes</w:t>
      </w:r>
      <w:proofErr w:type="spellEnd"/>
      <w:r w:rsidRPr="00C657E2">
        <w:t xml:space="preserve"> 124, 101, 27, 80, 59, 22, 121, 65, 66, 181</w:t>
      </w:r>
    </w:p>
    <w:p w14:paraId="71084DC6" w14:textId="77777777" w:rsidR="002068CD" w:rsidRDefault="002068CD" w:rsidP="002068CD"/>
    <w:p w14:paraId="710C68CB" w14:textId="7951E371" w:rsidR="00C657E2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3FCFF" w14:textId="77777777" w:rsidR="00BA2008" w:rsidRDefault="00BA2008" w:rsidP="006F4D70">
      <w:r>
        <w:separator/>
      </w:r>
    </w:p>
  </w:endnote>
  <w:endnote w:type="continuationSeparator" w:id="0">
    <w:p w14:paraId="238D1CE7" w14:textId="77777777" w:rsidR="00BA2008" w:rsidRDefault="00BA2008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11C08" w14:textId="77777777" w:rsidR="00BA2008" w:rsidRDefault="00BA2008" w:rsidP="006F4D70">
      <w:r>
        <w:separator/>
      </w:r>
    </w:p>
  </w:footnote>
  <w:footnote w:type="continuationSeparator" w:id="0">
    <w:p w14:paraId="42C1E2DF" w14:textId="77777777" w:rsidR="00BA2008" w:rsidRDefault="00BA2008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6369564">
    <w:abstractNumId w:val="0"/>
  </w:num>
  <w:num w:numId="2" w16cid:durableId="14968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A75BC"/>
    <w:rsid w:val="001C1D7F"/>
    <w:rsid w:val="001E4992"/>
    <w:rsid w:val="001F6A48"/>
    <w:rsid w:val="0020177A"/>
    <w:rsid w:val="002068CD"/>
    <w:rsid w:val="00217045"/>
    <w:rsid w:val="00256FEA"/>
    <w:rsid w:val="00260CCC"/>
    <w:rsid w:val="002646E1"/>
    <w:rsid w:val="002B72C6"/>
    <w:rsid w:val="002D6BEF"/>
    <w:rsid w:val="002E6C93"/>
    <w:rsid w:val="00342779"/>
    <w:rsid w:val="00360772"/>
    <w:rsid w:val="0036708B"/>
    <w:rsid w:val="00386D05"/>
    <w:rsid w:val="003B6B1F"/>
    <w:rsid w:val="003C2908"/>
    <w:rsid w:val="003C7B01"/>
    <w:rsid w:val="003D4ADB"/>
    <w:rsid w:val="00404041"/>
    <w:rsid w:val="00444B03"/>
    <w:rsid w:val="004572B2"/>
    <w:rsid w:val="004A0724"/>
    <w:rsid w:val="004A1339"/>
    <w:rsid w:val="004A26CE"/>
    <w:rsid w:val="004C4068"/>
    <w:rsid w:val="004E4DC2"/>
    <w:rsid w:val="004E598A"/>
    <w:rsid w:val="00511D7F"/>
    <w:rsid w:val="00537378"/>
    <w:rsid w:val="00545585"/>
    <w:rsid w:val="00545752"/>
    <w:rsid w:val="00557ED7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774039"/>
    <w:rsid w:val="007B415A"/>
    <w:rsid w:val="00803916"/>
    <w:rsid w:val="00807FCA"/>
    <w:rsid w:val="008112D2"/>
    <w:rsid w:val="00830597"/>
    <w:rsid w:val="008479F6"/>
    <w:rsid w:val="00857574"/>
    <w:rsid w:val="008862F3"/>
    <w:rsid w:val="008972EF"/>
    <w:rsid w:val="008E2029"/>
    <w:rsid w:val="008E7D9D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2B8A"/>
    <w:rsid w:val="00A75F19"/>
    <w:rsid w:val="00A906FD"/>
    <w:rsid w:val="00AA3A28"/>
    <w:rsid w:val="00AB64B8"/>
    <w:rsid w:val="00AC10CD"/>
    <w:rsid w:val="00AC3012"/>
    <w:rsid w:val="00AD0E8B"/>
    <w:rsid w:val="00AD1B29"/>
    <w:rsid w:val="00AE74EA"/>
    <w:rsid w:val="00AF5774"/>
    <w:rsid w:val="00B013C5"/>
    <w:rsid w:val="00B43E91"/>
    <w:rsid w:val="00B45A61"/>
    <w:rsid w:val="00B473A8"/>
    <w:rsid w:val="00B626DC"/>
    <w:rsid w:val="00B85E3C"/>
    <w:rsid w:val="00B94973"/>
    <w:rsid w:val="00BA2008"/>
    <w:rsid w:val="00BA2B38"/>
    <w:rsid w:val="00C0222D"/>
    <w:rsid w:val="00C07666"/>
    <w:rsid w:val="00C56CB9"/>
    <w:rsid w:val="00C57FFA"/>
    <w:rsid w:val="00C657E2"/>
    <w:rsid w:val="00C70272"/>
    <w:rsid w:val="00C80825"/>
    <w:rsid w:val="00C97ED8"/>
    <w:rsid w:val="00CC79FB"/>
    <w:rsid w:val="00CE1474"/>
    <w:rsid w:val="00D01800"/>
    <w:rsid w:val="00D41E6F"/>
    <w:rsid w:val="00D5763E"/>
    <w:rsid w:val="00D8619C"/>
    <w:rsid w:val="00D916CD"/>
    <w:rsid w:val="00DA1609"/>
    <w:rsid w:val="00DA41F0"/>
    <w:rsid w:val="00DA5A26"/>
    <w:rsid w:val="00DA7955"/>
    <w:rsid w:val="00DC14B2"/>
    <w:rsid w:val="00DD68F5"/>
    <w:rsid w:val="00E21FEB"/>
    <w:rsid w:val="00E2241D"/>
    <w:rsid w:val="00E730B7"/>
    <w:rsid w:val="00E736D1"/>
    <w:rsid w:val="00E77B13"/>
    <w:rsid w:val="00E84914"/>
    <w:rsid w:val="00E9535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64839"/>
    <w:rsid w:val="00F745E3"/>
    <w:rsid w:val="00F828E0"/>
    <w:rsid w:val="00FB061E"/>
    <w:rsid w:val="00FC6CF1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Marlon Mateus Prudente de Oliveira</cp:lastModifiedBy>
  <cp:revision>11</cp:revision>
  <dcterms:created xsi:type="dcterms:W3CDTF">2024-07-21T12:22:00Z</dcterms:created>
  <dcterms:modified xsi:type="dcterms:W3CDTF">2024-07-23T22:36:00Z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