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Justificación del Uso de Paletas de Colores – Juego Ooodle</w:t>
      </w:r>
    </w:p>
    <w:p>
      <w:r>
        <w:t>La selección de colores para la interfaz del juego Ooodle fue realizada con el objetivo de mejorar la experiencia visual del usuario, transmitir emociones acordes a cada sección del sistema y facilitar la comprensión de las mecánicas del juego mediante códigos visuales intuitivos.</w:t>
      </w:r>
    </w:p>
    <w:p>
      <w:pPr>
        <w:pStyle w:val="Heading2"/>
      </w:pPr>
      <w:r>
        <w:t>1. Paleta Morada – Inicio de Sesión, Registro y Menú</w:t>
      </w:r>
    </w:p>
    <w:p>
      <w:r>
        <w:rPr>
          <w:b/>
        </w:rPr>
        <w:t xml:space="preserve">Colores utilizados: </w:t>
      </w:r>
      <w:r>
        <w:t>#4B1C71, #7F4CA5, #B57EDC, #DBB6EE y #FFF0FF.</w:t>
        <w:br/>
      </w:r>
      <w:r>
        <w:t>La gama de colores morados fue seleccionada para las pantallas de inicio de sesión, registro y menú principal debido a que transmite creatividad, innovación y elegancia. Estos tonos generan una sensación moderna y agradable para el usuario, ayudando a crear una primera impresión visual atractiva. Además, el degradado entre tonos oscuros y claros aporta profundidad visual y facilita la jerarquización de elementos importantes dentro de la interfaz.</w:t>
      </w:r>
    </w:p>
    <w:p>
      <w:pPr>
        <w:pStyle w:val="Heading2"/>
      </w:pPr>
      <w:r>
        <w:t>2. Paleta Rosada y Azul – Interfaz Principal del Juego</w:t>
      </w:r>
    </w:p>
    <w:p>
      <w:r>
        <w:rPr>
          <w:b/>
        </w:rPr>
        <w:t xml:space="preserve">Colores utilizados: </w:t>
      </w:r>
      <w:r>
        <w:t>Rosados, azules oscuros y tonos complementarios.</w:t>
        <w:br/>
      </w:r>
      <w:r>
        <w:t>La combinación de rosados y azules fue utilizada en el tablero y teclado del juego para crear una interfaz dinámica y visualmente llamativa. El color azul oscuro transmite concentración, estabilidad y claridad, lo cual ayuda a mantener una experiencia cómoda durante las partidas. Por otro lado, los tonos rosados aportan energía, modernidad y un estilo distintivo que hace que el juego sea más atractivo visualmente. La mezcla de ambos colores permite mantener un equilibrio entre diversión y legibilidad.</w:t>
      </w:r>
    </w:p>
    <w:p>
      <w:pPr>
        <w:pStyle w:val="Heading2"/>
      </w:pPr>
      <w:r>
        <w:t>3. Colores de Retroalimentación del Juego</w:t>
      </w:r>
    </w:p>
    <w:p>
      <w:r>
        <w:rPr>
          <w:b/>
        </w:rPr>
        <w:t xml:space="preserve">Colores utilizados: </w:t>
      </w:r>
      <w:r>
        <w:t>Verde, amarillo/naranja y gris.</w:t>
        <w:br/>
      </w:r>
      <w:r>
        <w:t>Los colores verde, amarillo y gris fueron seleccionados para representar el estado de las letras y casillas dentro del juego, siguiendo una lógica visual fácil de interpretar por el usuario.</w:t>
        <w:br/>
        <w:br/>
        <w:t>• Verde: indica que la letra está en la posición correcta.</w:t>
        <w:br/>
        <w:t>• Amarillo/Naranja: indica que la letra existe en la palabra, pero se encuentra en una posición incorrecta.</w:t>
        <w:br/>
        <w:t>• Gris: representa letras que no hacen parte de la palabra objetivo.</w:t>
        <w:br/>
        <w:br/>
        <w:t>El uso de estos colores mejora la comprensión inmediata de los resultados de cada intento y permite que el jugador identifique rápidamente la información importante sin necesidad de leer instrucciones adicionales.</w:t>
      </w:r>
    </w:p>
    <w:p>
      <w:pPr>
        <w:pStyle w:val="Heading2"/>
      </w:pPr>
      <w:r>
        <w:t>4. Conclusión</w:t>
      </w:r>
    </w:p>
    <w:p>
      <w:r>
        <w:t>La elección de las paletas de colores en Ooodle no solo cumple una función estética, sino también funcional. Cada conjunto de colores fue diseñado para transmitir emociones, mejorar la navegación y facilitar la interacción del usuario con el sistema. Gracias a esta organización visual, la interfaz logra ser moderna, intuitiva y agradable.</w:t>
      </w:r>
    </w:p>
    <w:p>
      <w:pPr>
        <w:pStyle w:val="Heading2"/>
      </w:pPr>
      <w:r>
        <w:t>Paletas Utilizadas</w:t>
      </w:r>
    </w:p>
    <w:p>
      <w:r>
        <w:drawing>
          <wp:inline xmlns:a="http://schemas.openxmlformats.org/drawingml/2006/main" xmlns:pic="http://schemas.openxmlformats.org/drawingml/2006/picture">
            <wp:extent cx="5303520" cy="4157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5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Justificación de los Botones y la Tipografía</w:t>
      </w:r>
    </w:p>
    <w:p>
      <w:r>
        <w:rPr>
          <w:b/>
        </w:rPr>
        <w:t>Diseño de los botones</w:t>
        <w:br/>
      </w:r>
      <w:r>
        <w:t>Los botones de la interfaz fueron diseñados con una forma rectangular de bordes ligeramente redondeados para transmitir modernidad, simplicidad y facilidad de interacción. Este estilo visual permite que los elementos sean agradables a la vista y fáciles de identificar dentro de la pantalla.</w:t>
        <w:br/>
        <w:br/>
        <w:t>El tamaño de los botones fue definido para que el usuario pueda reconocer rápidamente las opciones principales del menú sin generar saturación visual. Además, la distribución vertical ayuda a mantener una navegación organizada e intuitiva.</w:t>
        <w:br/>
        <w:br/>
        <w:t>El uso del color morado en los botones mantiene la coherencia visual con la paleta principal del sistema, reforzando la identidad gráfica del juego y generando una apariencia uniforme en toda la interfaz.</w:t>
      </w:r>
    </w:p>
    <w:p>
      <w:r>
        <w:rPr>
          <w:b/>
        </w:rPr>
        <w:t>Justificación de la tipografía</w:t>
        <w:br/>
      </w:r>
      <w:r>
        <w:t>La tipografía utilizada en el sistema corresponde a una fuente sans serif, seleccionada por su alta legibilidad y apariencia limpia en interfaces digitales. Este tipo de letra facilita la lectura rápida de las opciones del menú y mejora la experiencia del usuario durante la navegación.</w:t>
        <w:br/>
        <w:br/>
        <w:t>En el título principal se utilizó un tamaño de letra más grande y en negrita para destacar visualmente la sección activa y dirigir la atención del usuario hacia el contenido principal de la ventana.</w:t>
        <w:br/>
        <w:br/>
        <w:t>Para los botones se empleó un tamaño moderado y un estilo sencillo con el fin de mantener claridad visual y evitar distracciones innecesarias. Esto permite que el usuario identifique fácilmente cada función del menú.</w:t>
      </w:r>
    </w:p>
    <w:p>
      <w:r>
        <w:rPr>
          <w:b/>
        </w:rPr>
        <w:t>Experiencia de usuario</w:t>
        <w:br/>
      </w:r>
      <w:r>
        <w:t>La combinación entre botones minimalistas, colores suaves y tipografía clara contribuye a una interfaz moderna, organizada y fácil de usar. El diseño busca reducir la carga visual y permitir que el jugador se concentre en la experiencia del juego sin dificultades de navegación.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