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97048384"/>
        <w:docPartObj>
          <w:docPartGallery w:val="Cover Pages"/>
          <w:docPartUnique/>
        </w:docPartObj>
      </w:sdtPr>
      <w:sdtContent>
        <w:p w:rsidR="00267EB3" w:rsidRDefault="00267EB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67EB3" w:rsidRPr="00267EB3" w:rsidRDefault="00267EB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</w:p>
                                <w:p w:rsidR="00267EB3" w:rsidRPr="00267EB3" w:rsidRDefault="00267EB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7EB3" w:rsidRPr="00267EB3" w:rsidRDefault="00267EB3" w:rsidP="00267EB3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  <w:lang w:val="es-ES"/>
                                    </w:rPr>
                                    <w:t>Manual de ejecucion de la aplicación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:rsidR="00267EB3" w:rsidRPr="00267EB3" w:rsidRDefault="00267EB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:rsidR="00267EB3" w:rsidRPr="00267EB3" w:rsidRDefault="00267EB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267EB3" w:rsidRPr="00267EB3" w:rsidRDefault="00267EB3" w:rsidP="00267EB3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  <w:lang w:val="es-ES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  <w:lang w:val="es-ES"/>
                              </w:rPr>
                              <w:t>Manual de ejecucion de la aplicación web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67EB3" w:rsidRDefault="00267EB3">
          <w:pPr>
            <w:spacing w:after="160" w:line="259" w:lineRule="auto"/>
          </w:pPr>
          <w:r>
            <w:br w:type="page"/>
          </w:r>
        </w:p>
      </w:sdtContent>
    </w:sdt>
    <w:sdt>
      <w:sdtPr>
        <w:rPr>
          <w:lang w:val="es-ES"/>
        </w:rPr>
        <w:id w:val="-164457858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4"/>
        </w:rPr>
      </w:sdtEndPr>
      <w:sdtContent>
        <w:p w:rsidR="0069110C" w:rsidRDefault="0069110C">
          <w:pPr>
            <w:pStyle w:val="TtuloTDC"/>
          </w:pPr>
          <w:r>
            <w:rPr>
              <w:lang w:val="es-ES"/>
            </w:rPr>
            <w:t>Contenido</w:t>
          </w:r>
        </w:p>
        <w:p w:rsidR="006B7D91" w:rsidRDefault="006911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71580" w:history="1">
            <w:r w:rsidR="006B7D91" w:rsidRPr="002666C9">
              <w:rPr>
                <w:rStyle w:val="Hipervnculo"/>
                <w:noProof/>
              </w:rPr>
              <w:t>Paso 1 descompresión del archivo</w:t>
            </w:r>
            <w:r w:rsidR="006B7D91">
              <w:rPr>
                <w:noProof/>
                <w:webHidden/>
              </w:rPr>
              <w:tab/>
            </w:r>
            <w:r w:rsidR="006B7D91">
              <w:rPr>
                <w:noProof/>
                <w:webHidden/>
              </w:rPr>
              <w:fldChar w:fldCharType="begin"/>
            </w:r>
            <w:r w:rsidR="006B7D91">
              <w:rPr>
                <w:noProof/>
                <w:webHidden/>
              </w:rPr>
              <w:instrText xml:space="preserve"> PAGEREF _Toc88671580 \h </w:instrText>
            </w:r>
            <w:r w:rsidR="006B7D91">
              <w:rPr>
                <w:noProof/>
                <w:webHidden/>
              </w:rPr>
            </w:r>
            <w:r w:rsidR="006B7D91">
              <w:rPr>
                <w:noProof/>
                <w:webHidden/>
              </w:rPr>
              <w:fldChar w:fldCharType="separate"/>
            </w:r>
            <w:r w:rsidR="006B7D91">
              <w:rPr>
                <w:noProof/>
                <w:webHidden/>
              </w:rPr>
              <w:t>2</w:t>
            </w:r>
            <w:r w:rsidR="006B7D91">
              <w:rPr>
                <w:noProof/>
                <w:webHidden/>
              </w:rPr>
              <w:fldChar w:fldCharType="end"/>
            </w:r>
          </w:hyperlink>
        </w:p>
        <w:p w:rsidR="006B7D91" w:rsidRDefault="006B7D9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88671581" w:history="1">
            <w:r w:rsidRPr="002666C9">
              <w:rPr>
                <w:rStyle w:val="Hipervnculo"/>
                <w:noProof/>
              </w:rPr>
              <w:t>Paso 2 ejecutar la base de datos en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D91" w:rsidRDefault="006B7D9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88671582" w:history="1">
            <w:r w:rsidRPr="002666C9">
              <w:rPr>
                <w:rStyle w:val="Hipervnculo"/>
                <w:noProof/>
              </w:rPr>
              <w:t>Paso 3 importación a 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D91" w:rsidRDefault="006B7D9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88671583" w:history="1">
            <w:r w:rsidRPr="002666C9">
              <w:rPr>
                <w:rStyle w:val="Hipervnculo"/>
                <w:noProof/>
              </w:rPr>
              <w:t>Paso 4 importación y configuración de apache tomcats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D91" w:rsidRDefault="006B7D9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88671584" w:history="1">
            <w:r w:rsidRPr="002666C9">
              <w:rPr>
                <w:rStyle w:val="Hipervnculo"/>
                <w:noProof/>
              </w:rPr>
              <w:t>Paso 5 importacion jar conexión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10C" w:rsidRDefault="0069110C">
          <w:r>
            <w:rPr>
              <w:b/>
              <w:bCs/>
              <w:lang w:val="es-ES"/>
            </w:rPr>
            <w:fldChar w:fldCharType="end"/>
          </w:r>
        </w:p>
      </w:sdtContent>
    </w:sdt>
    <w:p w:rsidR="0069110C" w:rsidRDefault="0069110C">
      <w:pPr>
        <w:spacing w:after="160" w:line="259" w:lineRule="auto"/>
        <w:rPr>
          <w:rFonts w:eastAsiaTheme="majorEastAsia" w:cstheme="majorBidi"/>
          <w:color w:val="ED7D31" w:themeColor="accent2"/>
          <w:sz w:val="32"/>
          <w:szCs w:val="32"/>
        </w:rPr>
      </w:pPr>
      <w:r>
        <w:rPr>
          <w:rFonts w:eastAsiaTheme="majorEastAsia" w:cstheme="majorBidi"/>
          <w:color w:val="ED7D31" w:themeColor="accent2"/>
          <w:sz w:val="32"/>
          <w:szCs w:val="32"/>
        </w:rPr>
        <w:br w:type="page"/>
      </w:r>
      <w:bookmarkStart w:id="0" w:name="_GoBack"/>
      <w:bookmarkEnd w:id="0"/>
    </w:p>
    <w:p w:rsidR="0069110C" w:rsidRDefault="0069110C">
      <w:pPr>
        <w:spacing w:after="160" w:line="259" w:lineRule="auto"/>
        <w:rPr>
          <w:rFonts w:eastAsiaTheme="majorEastAsia" w:cstheme="majorBidi"/>
          <w:color w:val="ED7D31" w:themeColor="accent2"/>
          <w:sz w:val="32"/>
          <w:szCs w:val="32"/>
        </w:rPr>
      </w:pPr>
    </w:p>
    <w:p w:rsidR="00487485" w:rsidRDefault="00267EB3" w:rsidP="0069110C">
      <w:pPr>
        <w:pStyle w:val="Ttulo1"/>
      </w:pPr>
      <w:bookmarkStart w:id="1" w:name="_Toc88671580"/>
      <w:r>
        <w:t>Paso 1</w:t>
      </w:r>
      <w:r w:rsidR="0069110C">
        <w:t xml:space="preserve"> descompresión del archivo</w:t>
      </w:r>
      <w:bookmarkEnd w:id="1"/>
    </w:p>
    <w:p w:rsidR="0069110C" w:rsidRDefault="0069110C"/>
    <w:p w:rsidR="0069110C" w:rsidRDefault="0069110C">
      <w:r>
        <w:t xml:space="preserve">Descomprimir la carpeta dando clic derecho extraer </w:t>
      </w:r>
      <w:proofErr w:type="gramStart"/>
      <w:r>
        <w:t xml:space="preserve">en  </w:t>
      </w:r>
      <w:proofErr w:type="spellStart"/>
      <w:r>
        <w:t>biblioteca</w:t>
      </w:r>
      <w:proofErr w:type="gramEnd"/>
      <w:r>
        <w:t>_ica_final</w:t>
      </w:r>
      <w:proofErr w:type="spellEnd"/>
      <w:r>
        <w:t xml:space="preserve">  lo cual automáticamente le creara una carpeta con todos los archivos necesarios.</w:t>
      </w:r>
    </w:p>
    <w:p w:rsidR="0069110C" w:rsidRDefault="0069110C"/>
    <w:p w:rsidR="0069110C" w:rsidRDefault="0069110C">
      <w:r>
        <w:rPr>
          <w:noProof/>
          <w:lang w:val="en-US"/>
        </w:rPr>
        <w:drawing>
          <wp:inline distT="0" distB="0" distL="0" distR="0" wp14:anchorId="7D6E77DE" wp14:editId="11F97D9B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69110C" w:rsidRDefault="0069110C"/>
    <w:p w:rsidR="00267EB3" w:rsidRDefault="0069110C" w:rsidP="0069110C">
      <w:pPr>
        <w:pStyle w:val="Ttulo1"/>
      </w:pPr>
      <w:bookmarkStart w:id="2" w:name="_Toc88671581"/>
      <w:r>
        <w:lastRenderedPageBreak/>
        <w:t xml:space="preserve">Paso 2 ejecutar la base de datos en </w:t>
      </w:r>
      <w:proofErr w:type="spellStart"/>
      <w:r>
        <w:t>mysql</w:t>
      </w:r>
      <w:bookmarkEnd w:id="2"/>
      <w:proofErr w:type="spellEnd"/>
    </w:p>
    <w:p w:rsidR="0069110C" w:rsidRPr="0069110C" w:rsidRDefault="0069110C" w:rsidP="0069110C"/>
    <w:p w:rsidR="00267EB3" w:rsidRDefault="00267EB3">
      <w:pPr>
        <w:rPr>
          <w:b/>
        </w:rPr>
      </w:pPr>
      <w:r w:rsidRPr="00267EB3">
        <w:rPr>
          <w:b/>
        </w:rPr>
        <w:t xml:space="preserve">Ejecutar el archivo </w:t>
      </w:r>
      <w:proofErr w:type="spellStart"/>
      <w:r w:rsidRPr="00267EB3">
        <w:rPr>
          <w:b/>
        </w:rPr>
        <w:t>biclioteca_ica_final.sql</w:t>
      </w:r>
      <w:proofErr w:type="spellEnd"/>
      <w:r w:rsidRPr="00267EB3">
        <w:rPr>
          <w:b/>
        </w:rPr>
        <w:t xml:space="preserve"> en </w:t>
      </w:r>
      <w:proofErr w:type="spellStart"/>
      <w:r w:rsidRPr="00267EB3">
        <w:rPr>
          <w:b/>
        </w:rPr>
        <w:t>mysql</w:t>
      </w:r>
      <w:proofErr w:type="spellEnd"/>
      <w:r w:rsidRPr="00267EB3">
        <w:rPr>
          <w:b/>
        </w:rPr>
        <w:t xml:space="preserve"> </w:t>
      </w:r>
    </w:p>
    <w:p w:rsidR="00267EB3" w:rsidRDefault="00267EB3">
      <w:pPr>
        <w:rPr>
          <w:b/>
        </w:rPr>
      </w:pPr>
    </w:p>
    <w:p w:rsidR="00267EB3" w:rsidRDefault="00267EB3">
      <w:r>
        <w:t xml:space="preserve">Para esto debe abrir la aplicación </w:t>
      </w:r>
      <w:proofErr w:type="spellStart"/>
      <w:r>
        <w:t>workbench</w:t>
      </w:r>
      <w:proofErr w:type="spellEnd"/>
      <w:r>
        <w:t xml:space="preserve"> </w:t>
      </w:r>
      <w:r w:rsidR="000F2906">
        <w:t xml:space="preserve">para lo cual se debe dar clic en abrir </w:t>
      </w:r>
      <w:proofErr w:type="spellStart"/>
      <w:r w:rsidR="000F2906">
        <w:t>sql</w:t>
      </w:r>
      <w:proofErr w:type="spellEnd"/>
      <w:r w:rsidR="000F2906">
        <w:t xml:space="preserve"> como lo puede ver en la siguiente ilustración</w:t>
      </w:r>
    </w:p>
    <w:p w:rsidR="000F2906" w:rsidRDefault="000F2906"/>
    <w:p w:rsidR="000F2906" w:rsidRDefault="000F290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5463D3" wp14:editId="5F865830">
                <wp:simplePos x="0" y="0"/>
                <wp:positionH relativeFrom="column">
                  <wp:posOffset>253365</wp:posOffset>
                </wp:positionH>
                <wp:positionV relativeFrom="paragraph">
                  <wp:posOffset>426085</wp:posOffset>
                </wp:positionV>
                <wp:extent cx="228600" cy="238125"/>
                <wp:effectExtent l="19050" t="1905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38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alpha val="3200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E9B69" id="Rectángulo 2" o:spid="_x0000_s1026" style="position:absolute;margin-left:19.95pt;margin-top:33.55pt;width:18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" fillcolor="#538135 [2409]" strokecolor="#70ad47 [3209]" strokeweight="3.25pt">
                <v:fill opacity="21074f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FF20EAA" wp14:editId="442978CF">
            <wp:extent cx="5888644" cy="5029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16"/>
                    <a:stretch/>
                  </pic:blipFill>
                  <pic:spPr bwMode="auto">
                    <a:xfrm>
                      <a:off x="0" y="0"/>
                      <a:ext cx="5898281" cy="503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906" w:rsidRDefault="000F2906"/>
    <w:p w:rsidR="000F2906" w:rsidRDefault="000F2906">
      <w:r>
        <w:t>Buscar el archivo, seleccionarlo y dar clic en abrir</w:t>
      </w:r>
    </w:p>
    <w:p w:rsidR="000F2906" w:rsidRDefault="000F2906"/>
    <w:p w:rsidR="000F2906" w:rsidRDefault="000F2906">
      <w:r>
        <w:rPr>
          <w:noProof/>
          <w:lang w:val="en-US"/>
        </w:rPr>
        <w:lastRenderedPageBreak/>
        <w:drawing>
          <wp:inline distT="0" distB="0" distL="0" distR="0" wp14:anchorId="060C6A01" wp14:editId="254B62CF">
            <wp:extent cx="5514975" cy="4666777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37"/>
                    <a:stretch/>
                  </pic:blipFill>
                  <pic:spPr bwMode="auto">
                    <a:xfrm>
                      <a:off x="0" y="0"/>
                      <a:ext cx="5516975" cy="466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906" w:rsidRDefault="000F2906"/>
    <w:p w:rsidR="000F2906" w:rsidRDefault="000F2906">
      <w:r>
        <w:t>Le cargara el código para crear la base de datos de la biblioteca</w:t>
      </w:r>
    </w:p>
    <w:p w:rsidR="000F2906" w:rsidRDefault="000F2906"/>
    <w:p w:rsidR="000F2906" w:rsidRDefault="000F2906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1A6CC0" wp14:editId="08CADB85">
                <wp:simplePos x="0" y="0"/>
                <wp:positionH relativeFrom="column">
                  <wp:posOffset>1424305</wp:posOffset>
                </wp:positionH>
                <wp:positionV relativeFrom="paragraph">
                  <wp:posOffset>690880</wp:posOffset>
                </wp:positionV>
                <wp:extent cx="200025" cy="238125"/>
                <wp:effectExtent l="19050" t="19050" r="28575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0025" cy="238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alpha val="3200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1470B8" id="Rectángulo 5" o:spid="_x0000_s1026" style="position:absolute;margin-left:112.15pt;margin-top:54.4pt;width:15.75pt;height:18.75pt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" fillcolor="#538135 [2409]" strokecolor="#70ad47 [3209]" strokeweight="3.25pt">
                <v:fill opacity="21074f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5421A8" wp14:editId="5B9C078A">
            <wp:extent cx="5743575" cy="4951234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95"/>
                    <a:stretch/>
                  </pic:blipFill>
                  <pic:spPr bwMode="auto">
                    <a:xfrm>
                      <a:off x="0" y="0"/>
                      <a:ext cx="5748835" cy="495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906" w:rsidRDefault="000F2906"/>
    <w:p w:rsidR="000F2906" w:rsidRDefault="000F2906">
      <w:r>
        <w:t>Dar clic en el icono ejecutar y se creara automáticamente toda la estructura de la base de datos de la biblioteca con algunos valores de prueba precargados como lo puede evidenciar en la siguiente ilustración</w:t>
      </w:r>
    </w:p>
    <w:p w:rsidR="000F2906" w:rsidRDefault="000F2906"/>
    <w:p w:rsidR="000F2906" w:rsidRDefault="000F2906">
      <w:r>
        <w:rPr>
          <w:noProof/>
          <w:lang w:val="en-US"/>
        </w:rPr>
        <w:lastRenderedPageBreak/>
        <w:drawing>
          <wp:inline distT="0" distB="0" distL="0" distR="0" wp14:anchorId="0BDA2D5A" wp14:editId="4C0A7E9B">
            <wp:extent cx="5486400" cy="4740634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64"/>
                    <a:stretch/>
                  </pic:blipFill>
                  <pic:spPr bwMode="auto">
                    <a:xfrm>
                      <a:off x="0" y="0"/>
                      <a:ext cx="5489331" cy="474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906" w:rsidRDefault="000F2906"/>
    <w:p w:rsidR="0069110C" w:rsidRDefault="000F2906">
      <w:r>
        <w:t>Después de esto puede cerrar la aplicación</w:t>
      </w:r>
      <w:r w:rsidR="0069110C">
        <w:t>.</w:t>
      </w:r>
    </w:p>
    <w:p w:rsidR="0069110C" w:rsidRDefault="0069110C">
      <w:pPr>
        <w:spacing w:after="160" w:line="259" w:lineRule="auto"/>
      </w:pPr>
      <w:r>
        <w:br w:type="page"/>
      </w:r>
    </w:p>
    <w:p w:rsidR="000F2906" w:rsidRDefault="0069110C" w:rsidP="0069110C">
      <w:pPr>
        <w:pStyle w:val="Ttulo1"/>
      </w:pPr>
      <w:bookmarkStart w:id="3" w:name="_Toc88671582"/>
      <w:r>
        <w:lastRenderedPageBreak/>
        <w:t xml:space="preserve">Paso 3 importación a </w:t>
      </w:r>
      <w:proofErr w:type="spellStart"/>
      <w:r>
        <w:t>netbeans</w:t>
      </w:r>
      <w:bookmarkEnd w:id="3"/>
      <w:proofErr w:type="spellEnd"/>
    </w:p>
    <w:p w:rsidR="0069110C" w:rsidRDefault="0069110C" w:rsidP="0069110C"/>
    <w:p w:rsidR="0069110C" w:rsidRDefault="0069110C" w:rsidP="0069110C">
      <w:r>
        <w:t xml:space="preserve">Ejecute la </w:t>
      </w:r>
      <w:r w:rsidR="00C70396">
        <w:t>aplicación</w:t>
      </w:r>
      <w:r>
        <w:t xml:space="preserve"> </w:t>
      </w:r>
      <w:r w:rsidRPr="00C70396">
        <w:rPr>
          <w:b/>
        </w:rPr>
        <w:t xml:space="preserve">apache </w:t>
      </w:r>
      <w:proofErr w:type="spellStart"/>
      <w:proofErr w:type="gramStart"/>
      <w:r w:rsidRPr="00C70396">
        <w:rPr>
          <w:b/>
        </w:rPr>
        <w:t>netbeans</w:t>
      </w:r>
      <w:proofErr w:type="spellEnd"/>
      <w:r>
        <w:t xml:space="preserve"> </w:t>
      </w:r>
      <w:r w:rsidR="00510A83">
        <w:t xml:space="preserve"> de</w:t>
      </w:r>
      <w:proofErr w:type="gramEnd"/>
      <w:r w:rsidR="00510A83">
        <w:t xml:space="preserve"> clic en archivo importar proyecto y selecciones la opción importar </w:t>
      </w:r>
      <w:proofErr w:type="spellStart"/>
      <w:r w:rsidR="00510A83" w:rsidRPr="00C70396">
        <w:rPr>
          <w:b/>
        </w:rPr>
        <w:t>from</w:t>
      </w:r>
      <w:proofErr w:type="spellEnd"/>
      <w:r w:rsidR="00510A83" w:rsidRPr="00C70396">
        <w:rPr>
          <w:b/>
        </w:rPr>
        <w:t xml:space="preserve"> </w:t>
      </w:r>
      <w:proofErr w:type="spellStart"/>
      <w:r w:rsidR="00510A83" w:rsidRPr="00C70396">
        <w:rPr>
          <w:b/>
        </w:rPr>
        <w:t>zip</w:t>
      </w:r>
      <w:proofErr w:type="spellEnd"/>
    </w:p>
    <w:p w:rsidR="00510A83" w:rsidRDefault="00510A83" w:rsidP="0069110C"/>
    <w:p w:rsidR="00510A83" w:rsidRDefault="00510A83" w:rsidP="0069110C">
      <w:r>
        <w:rPr>
          <w:noProof/>
          <w:lang w:val="en-US"/>
        </w:rPr>
        <w:drawing>
          <wp:inline distT="0" distB="0" distL="0" distR="0" wp14:anchorId="49A7E0E4" wp14:editId="486B69D6">
            <wp:extent cx="6019528" cy="376237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686" cy="37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/>
    <w:p w:rsidR="00510A83" w:rsidRDefault="00510A83" w:rsidP="0069110C">
      <w:r>
        <w:lastRenderedPageBreak/>
        <w:t xml:space="preserve">Seleccione la ubicación del archivo </w:t>
      </w:r>
      <w:r w:rsidRPr="00C70396">
        <w:rPr>
          <w:b/>
        </w:rPr>
        <w:t>biblioteca_ica_fina</w:t>
      </w:r>
      <w:r w:rsidR="00C70396">
        <w:rPr>
          <w:b/>
        </w:rPr>
        <w:t>l</w:t>
      </w:r>
      <w:r w:rsidRPr="00C70396">
        <w:rPr>
          <w:b/>
        </w:rPr>
        <w:t>.zip</w:t>
      </w:r>
      <w:r>
        <w:t xml:space="preserve"> y de clic en open</w:t>
      </w:r>
    </w:p>
    <w:p w:rsidR="00510A83" w:rsidRDefault="00510A83" w:rsidP="0069110C"/>
    <w:p w:rsidR="00510A83" w:rsidRDefault="00510A83" w:rsidP="0069110C">
      <w:r>
        <w:rPr>
          <w:noProof/>
          <w:lang w:val="en-US"/>
        </w:rPr>
        <w:drawing>
          <wp:inline distT="0" distB="0" distL="0" distR="0" wp14:anchorId="5BC81CDE" wp14:editId="27086098">
            <wp:extent cx="6187161" cy="386715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592" cy="38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83" w:rsidRDefault="00510A83" w:rsidP="0069110C">
      <w:r>
        <w:t>Le cargara los archivos como puede observar en la imagen</w:t>
      </w:r>
    </w:p>
    <w:p w:rsidR="00510A83" w:rsidRDefault="00510A83" w:rsidP="0069110C"/>
    <w:p w:rsidR="00510A83" w:rsidRDefault="00510A83" w:rsidP="0069110C">
      <w:r>
        <w:rPr>
          <w:noProof/>
          <w:lang w:val="en-US"/>
        </w:rPr>
        <w:drawing>
          <wp:inline distT="0" distB="0" distL="0" distR="0" wp14:anchorId="076E68EF" wp14:editId="31BC57C4">
            <wp:extent cx="5612130" cy="3507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83" w:rsidRDefault="00510A83" w:rsidP="0069110C"/>
    <w:p w:rsidR="00510A83" w:rsidRDefault="00510A83" w:rsidP="00510A83">
      <w:pPr>
        <w:pStyle w:val="Ttulo1"/>
      </w:pPr>
      <w:bookmarkStart w:id="4" w:name="_Toc88671583"/>
      <w:r>
        <w:lastRenderedPageBreak/>
        <w:t xml:space="preserve">Paso 4 importación y configuración de apache </w:t>
      </w:r>
      <w:proofErr w:type="spellStart"/>
      <w:r>
        <w:t>tomcats</w:t>
      </w:r>
      <w:bookmarkEnd w:id="4"/>
      <w:proofErr w:type="spellEnd"/>
    </w:p>
    <w:p w:rsidR="00510A83" w:rsidRDefault="00510A83" w:rsidP="00510A83"/>
    <w:p w:rsidR="00510A83" w:rsidRDefault="00510A83" w:rsidP="00510A83">
      <w:r>
        <w:t>Dentro del proyecto expanda la pestaña librerías tal y como puede observar en la imagen</w:t>
      </w:r>
    </w:p>
    <w:p w:rsidR="00510A83" w:rsidRDefault="00510A83" w:rsidP="00510A83"/>
    <w:p w:rsidR="00510A83" w:rsidRDefault="00510A83" w:rsidP="00510A83">
      <w:r>
        <w:rPr>
          <w:noProof/>
          <w:lang w:val="en-US"/>
        </w:rPr>
        <w:drawing>
          <wp:inline distT="0" distB="0" distL="0" distR="0" wp14:anchorId="217FC3DC" wp14:editId="3D89979A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83" w:rsidRDefault="00510A83" w:rsidP="00510A83"/>
    <w:p w:rsidR="00510A83" w:rsidRDefault="00510A83" w:rsidP="00510A83">
      <w:r>
        <w:t>De clic derecho y seleccione la</w:t>
      </w:r>
      <w:r w:rsidRPr="00510A83">
        <w:t xml:space="preserve"> opción</w:t>
      </w:r>
      <w:r w:rsidRPr="00510A83">
        <w:rPr>
          <w:b/>
        </w:rPr>
        <w:t xml:space="preserve"> </w:t>
      </w:r>
      <w:proofErr w:type="spellStart"/>
      <w:r w:rsidRPr="00510A83">
        <w:rPr>
          <w:b/>
        </w:rPr>
        <w:t>add</w:t>
      </w:r>
      <w:proofErr w:type="spellEnd"/>
      <w:r w:rsidRPr="00510A83">
        <w:rPr>
          <w:b/>
        </w:rPr>
        <w:t xml:space="preserve"> JAR</w:t>
      </w:r>
    </w:p>
    <w:p w:rsidR="00510A83" w:rsidRDefault="00510A83" w:rsidP="00510A83"/>
    <w:p w:rsidR="00510A83" w:rsidRDefault="00510A83" w:rsidP="00510A83">
      <w:r>
        <w:rPr>
          <w:noProof/>
          <w:lang w:val="en-US"/>
        </w:rPr>
        <w:drawing>
          <wp:inline distT="0" distB="0" distL="0" distR="0" wp14:anchorId="6289D020" wp14:editId="5C024C04">
            <wp:extent cx="4838700" cy="3024323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221" cy="30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83" w:rsidRPr="00510A83" w:rsidRDefault="00510A83" w:rsidP="00510A83"/>
    <w:p w:rsidR="00510A83" w:rsidRDefault="00510A83" w:rsidP="0069110C">
      <w:r>
        <w:lastRenderedPageBreak/>
        <w:t xml:space="preserve">Seleccione la ubicación de la carpeta que se descomprimió en el paso 1 ábrala y seleccione el archivo </w:t>
      </w:r>
      <w:r w:rsidRPr="00510A83">
        <w:rPr>
          <w:b/>
        </w:rPr>
        <w:t>apache-tomcats-8.5.72-windows-x86.zip</w:t>
      </w:r>
      <w:r w:rsidR="00C70396">
        <w:rPr>
          <w:b/>
        </w:rPr>
        <w:t xml:space="preserve"> </w:t>
      </w:r>
      <w:r w:rsidR="00C70396">
        <w:t>y de clic en abrir</w:t>
      </w:r>
    </w:p>
    <w:p w:rsidR="00C70396" w:rsidRDefault="00C70396" w:rsidP="0069110C">
      <w:r>
        <w:t xml:space="preserve">Le deberá aparecer el </w:t>
      </w:r>
      <w:proofErr w:type="spellStart"/>
      <w:r>
        <w:t>jar</w:t>
      </w:r>
      <w:proofErr w:type="spellEnd"/>
      <w:r>
        <w:t xml:space="preserve"> en la sección de librerías </w:t>
      </w:r>
    </w:p>
    <w:p w:rsidR="00C70396" w:rsidRDefault="00C70396" w:rsidP="0069110C"/>
    <w:p w:rsidR="00C70396" w:rsidRPr="00C70396" w:rsidRDefault="00C70396" w:rsidP="0069110C">
      <w:r>
        <w:rPr>
          <w:noProof/>
          <w:lang w:val="en-US"/>
        </w:rPr>
        <w:drawing>
          <wp:inline distT="0" distB="0" distL="0" distR="0" wp14:anchorId="5F2B20F9" wp14:editId="149CE366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06" w:rsidRDefault="000F2906"/>
    <w:p w:rsidR="00C70396" w:rsidRDefault="00C70396">
      <w:pPr>
        <w:spacing w:after="160" w:line="259" w:lineRule="auto"/>
        <w:rPr>
          <w:rFonts w:eastAsiaTheme="majorEastAsia" w:cstheme="majorBidi"/>
          <w:color w:val="ED7D31" w:themeColor="accent2"/>
          <w:sz w:val="32"/>
          <w:szCs w:val="32"/>
        </w:rPr>
      </w:pPr>
      <w:r>
        <w:br w:type="page"/>
      </w:r>
    </w:p>
    <w:p w:rsidR="00C70396" w:rsidRDefault="00C70396" w:rsidP="00C70396">
      <w:pPr>
        <w:pStyle w:val="Ttulo1"/>
      </w:pPr>
      <w:bookmarkStart w:id="5" w:name="_Toc88671584"/>
      <w:r>
        <w:lastRenderedPageBreak/>
        <w:t xml:space="preserve">Paso 5 </w:t>
      </w:r>
      <w:proofErr w:type="spellStart"/>
      <w:r>
        <w:t>importacion</w:t>
      </w:r>
      <w:proofErr w:type="spellEnd"/>
      <w:r>
        <w:t xml:space="preserve"> </w:t>
      </w:r>
      <w:proofErr w:type="spellStart"/>
      <w:r>
        <w:t>jar</w:t>
      </w:r>
      <w:proofErr w:type="spellEnd"/>
      <w:r>
        <w:t xml:space="preserve"> conexión </w:t>
      </w:r>
      <w:proofErr w:type="spellStart"/>
      <w:r>
        <w:t>mysql</w:t>
      </w:r>
      <w:bookmarkEnd w:id="5"/>
      <w:proofErr w:type="spellEnd"/>
    </w:p>
    <w:p w:rsidR="00C70396" w:rsidRDefault="00C70396" w:rsidP="00C70396"/>
    <w:p w:rsidR="00C70396" w:rsidRDefault="00C70396" w:rsidP="00C70396">
      <w:r>
        <w:t xml:space="preserve">Seleccione la ubicación de la carpeta que se descomprimió en el paso 1 ábrala y seleccione el archivo </w:t>
      </w:r>
      <w:r w:rsidRPr="00C70396">
        <w:rPr>
          <w:b/>
        </w:rPr>
        <w:t>mysql</w:t>
      </w:r>
      <w:r>
        <w:rPr>
          <w:b/>
        </w:rPr>
        <w:t>-conector-java8.0.26.jar</w:t>
      </w:r>
      <w:r>
        <w:t xml:space="preserve"> </w:t>
      </w:r>
      <w:r>
        <w:t>y de clic en abrir</w:t>
      </w:r>
    </w:p>
    <w:p w:rsidR="00C70396" w:rsidRDefault="00C70396" w:rsidP="00C70396">
      <w:r>
        <w:t xml:space="preserve">Le deberá aparecer el </w:t>
      </w:r>
      <w:proofErr w:type="spellStart"/>
      <w:r>
        <w:t>jar</w:t>
      </w:r>
      <w:proofErr w:type="spellEnd"/>
      <w:r>
        <w:t xml:space="preserve"> en la sección de librerías </w:t>
      </w:r>
    </w:p>
    <w:p w:rsidR="00C70396" w:rsidRDefault="00C70396" w:rsidP="00C70396"/>
    <w:p w:rsidR="00C70396" w:rsidRDefault="00C70396" w:rsidP="00C70396">
      <w:r>
        <w:rPr>
          <w:noProof/>
          <w:lang w:val="en-US"/>
        </w:rPr>
        <w:drawing>
          <wp:inline distT="0" distB="0" distL="0" distR="0" wp14:anchorId="600B75EA" wp14:editId="0E8D4B7D">
            <wp:extent cx="5612130" cy="35077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8E" w:rsidRPr="00C70396" w:rsidRDefault="000B4B8E" w:rsidP="000B4B8E">
      <w:pPr>
        <w:spacing w:after="160" w:line="259" w:lineRule="auto"/>
        <w:rPr>
          <w:b/>
        </w:rPr>
      </w:pPr>
    </w:p>
    <w:sectPr w:rsidR="000B4B8E" w:rsidRPr="00C70396" w:rsidSect="00267EB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EB3"/>
    <w:rsid w:val="000B4B8E"/>
    <w:rsid w:val="000F2906"/>
    <w:rsid w:val="00267EB3"/>
    <w:rsid w:val="00271323"/>
    <w:rsid w:val="00487485"/>
    <w:rsid w:val="00510A83"/>
    <w:rsid w:val="00575C7D"/>
    <w:rsid w:val="0069110C"/>
    <w:rsid w:val="006B7D91"/>
    <w:rsid w:val="00C70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F4E0"/>
  <w15:chartTrackingRefBased/>
  <w15:docId w15:val="{D5093747-31B7-47B9-AC9D-C846B840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7D"/>
    <w:pPr>
      <w:spacing w:after="0" w:line="240" w:lineRule="auto"/>
    </w:pPr>
    <w:rPr>
      <w:rFonts w:ascii="Arial" w:hAnsi="Arial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271323"/>
    <w:pPr>
      <w:keepNext/>
      <w:keepLines/>
      <w:spacing w:before="240"/>
      <w:outlineLvl w:val="0"/>
    </w:pPr>
    <w:rPr>
      <w:rFonts w:eastAsiaTheme="majorEastAsia" w:cstheme="majorBidi"/>
      <w:color w:val="ED7D31" w:themeColor="accent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1323"/>
    <w:pPr>
      <w:keepNext/>
      <w:keepLines/>
      <w:spacing w:before="40"/>
      <w:outlineLvl w:val="1"/>
    </w:pPr>
    <w:rPr>
      <w:rFonts w:eastAsiaTheme="majorEastAsia" w:cstheme="majorBidi"/>
      <w:color w:val="ED7D31" w:themeColor="accent2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1323"/>
    <w:rPr>
      <w:rFonts w:ascii="Arial" w:eastAsiaTheme="majorEastAsia" w:hAnsi="Arial" w:cstheme="majorBidi"/>
      <w:color w:val="ED7D31" w:themeColor="accent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71323"/>
    <w:rPr>
      <w:rFonts w:ascii="Arial" w:eastAsiaTheme="majorEastAsia" w:hAnsi="Arial" w:cstheme="majorBidi"/>
      <w:color w:val="ED7D31" w:themeColor="accent2"/>
      <w:sz w:val="26"/>
      <w:szCs w:val="26"/>
    </w:rPr>
  </w:style>
  <w:style w:type="paragraph" w:styleId="Sinespaciado">
    <w:name w:val="No Spacing"/>
    <w:link w:val="SinespaciadoCar"/>
    <w:uiPriority w:val="1"/>
    <w:qFormat/>
    <w:rsid w:val="00267EB3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7EB3"/>
    <w:rPr>
      <w:rFonts w:eastAsiaTheme="minorEastAsia"/>
    </w:rPr>
  </w:style>
  <w:style w:type="paragraph" w:styleId="TtuloTDC">
    <w:name w:val="TOC Heading"/>
    <w:basedOn w:val="Ttulo1"/>
    <w:next w:val="Normal"/>
    <w:uiPriority w:val="39"/>
    <w:unhideWhenUsed/>
    <w:qFormat/>
    <w:rsid w:val="0069110C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69110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911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B93F4-5AB8-4F94-8D79-46AA4EB73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2021-11-24T22:30:00Z</dcterms:created>
  <dcterms:modified xsi:type="dcterms:W3CDTF">2021-11-24T23:39:00Z</dcterms:modified>
</cp:coreProperties>
</file>