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B8862B"/>
          <w:sz w:val="18"/>
          <w:szCs w:val="18"/>
        </w:rPr>
        <w:t xml:space="preserve">PROYECTO WEB · ROSTROS DE LA SANTIDAD ESCOLAPIA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San Pompilio María Pirrotti</w:t>
      </w:r>
    </w:p>
    <w:p>
      <w:pPr>
        <w:pBdr>
          <w:bottom w:val="single" w:color="B8862B" w:sz="12" w:space="6"/>
        </w:pBdr>
        <w:spacing w:after="20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Fase 1 · Planificación del contenido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Personaje asignado</w:t>
            </w:r>
          </w:p>
        </w:tc>
        <w:tc>
          <w:tcPr>
            <w:tcW w:type="dxa" w:w="7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San Pompilio María Pirrotti (1710–1766), sacerdote escolapio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4 · Informática 3.º C  (cuenta de GitHub: Equipo4Informatica3C · repositorio: proyecto)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[Completar con nombres y apellidos de cada integrante]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Materias</w:t>
            </w:r>
          </w:p>
        </w:tc>
        <w:tc>
          <w:tcPr>
            <w:tcW w:type="dxa" w:w="7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Informática y Catequesis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Planificación de contenidos, fuentes y boceto de la página (entrega de Fase 1)</w:t>
            </w:r>
          </w:p>
        </w:tc>
      </w:tr>
    </w:tbl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Ficha del personaje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Información y fuentes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 nacimiento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Domenico Michele Giovan Battista Pirrotti [4][5]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religioso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Pompilio María (tomó el nombre de un hermano fallecido en el seminario) [4]. Algunas fuentes agregan «de San Nicolás» [7][9]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Nacimiento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de septiembre de 1710, Montecalvo Irpino (Reino de Nápoles, sur de Italia); bautizado al día siguiente [1][4]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Familia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Hijo de Girolamo Pirrotti (de familia noble) y Orsola Bozzuti; sexto de once hermanos [4][5]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Muerte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de julio de 1766, Campi Salentina (Lecce, Apulia), a los 55 años [4][6][7]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Orden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Clérigos Regulares Pobres de la Madre de Dios de las Escuelas Pías (escolapios), fundada por san José de Calasanz [4]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Beatificación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 de enero de 1890, León XIII, Basílica de San Pedro [3][6][7]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Canonización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 de marzo de 1934, Pío XI [3][6][7]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Fiesta litúrgica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de julio [6][7]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Patronazgo</w:t>
            </w:r>
          </w:p>
        </w:tc>
        <w:tc>
          <w:tcPr>
            <w:tcW w:type="dxa" w:w="6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Montecalvo Irpino y Campi Salentina [7]</w:t>
            </w:r>
          </w:p>
        </w:tc>
      </w:tr>
    </w:tbl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Condición en la Iglesia y en las Escuelas Pías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En la Iglesia:</w:t>
      </w:r>
      <w:r>
        <w:rPr>
          <w:rFonts w:ascii="Arial" w:cs="Arial" w:eastAsia="Arial" w:hAnsi="Arial"/>
          <w:sz w:val="21"/>
          <w:szCs w:val="21"/>
        </w:rPr>
        <w:t xml:space="preserve"> santo canonizado (beatificado en 1890 y canonizado en 1934), sacerdote (presbítero) y predicador popular [3][6].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En las Escuelas Pías:</w:t>
      </w:r>
      <w:r>
        <w:rPr>
          <w:rFonts w:ascii="Arial" w:cs="Arial" w:eastAsia="Arial" w:hAnsi="Arial"/>
          <w:sz w:val="21"/>
          <w:szCs w:val="21"/>
        </w:rPr>
        <w:t xml:space="preserve"> religioso escolapio profeso del siglo XVIII, es decir, de una generación posterior a la del fundador, san José de Calasanz. Fue maestro de escuela y de retórica, después predicador y director espiritual, y finalmente rector y maestro de novicios [1][3][10].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Lo que lo hace singular:</w:t>
      </w:r>
      <w:r>
        <w:rPr>
          <w:rFonts w:ascii="Arial" w:cs="Arial" w:eastAsia="Arial" w:hAnsi="Arial"/>
          <w:sz w:val="21"/>
          <w:szCs w:val="21"/>
        </w:rPr>
        <w:t xml:space="preserve"> en su vida se combinan la docencia, la predicación de misiones populares y la dirección espiritual por carta, con una vida de humildad, penitencia y cercanía a los pobres [2][7][9].</w:t>
      </w:r>
    </w:p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Investigación: síntesis por ejes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3.1 Vida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Nació en una familia acomodada de Montecalvo Irpino y su padre le enseñó humanidades [1]. En 1726, tras escuchar en su pueblo la predicación de cuaresma de un padre escolapio, decidió hacerse religioso y salió de su casa hacia el colegio escolapio, a pesar de la oposición de su familia [2][5]. Tomó el hábito en el noviciado de Nápoles el 2 de febrero de 1727 y profesó sus votos solemnes en 1728 [1][2]. Estudió en Chieti y Melfi, empezó a enseñar en Turi y fue ordenado sacerdote el 20 de marzo de 1734 [1]. Enseñó en varias ciudades del sur de Italia (Brindisi, Ortona, Lanciano y otras) y, con el tiempo, sumó la predicación y la dirección espiritual a la docencia [1][2][10]. Sus últimos años transcurrieron como rector y maestro de novicios en Campi Salentina, donde murió [3].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3.2 Obra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Educador:</w:t>
      </w:r>
      <w:r>
        <w:rPr>
          <w:rFonts w:ascii="Arial" w:cs="Arial" w:eastAsia="Arial" w:hAnsi="Arial"/>
          <w:sz w:val="21"/>
          <w:szCs w:val="21"/>
        </w:rPr>
        <w:t xml:space="preserve"> unos catorce años de enseñanza, primero de primeras letras y luego de humanidades y retórica, más la prefectura de las escuelas [2].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Predicador y misionero:</w:t>
      </w:r>
      <w:r>
        <w:rPr>
          <w:rFonts w:ascii="Arial" w:cs="Arial" w:eastAsia="Arial" w:hAnsi="Arial"/>
          <w:sz w:val="21"/>
          <w:szCs w:val="21"/>
        </w:rPr>
        <w:t xml:space="preserve"> misiones y ejercicios espirituales en regiones de Nápoles, los Abruzos y centro de Italia [2][3][7].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Director espiritual y escritor:</w:t>
      </w:r>
      <w:r>
        <w:rPr>
          <w:rFonts w:ascii="Arial" w:cs="Arial" w:eastAsia="Arial" w:hAnsi="Arial"/>
          <w:sz w:val="21"/>
          <w:szCs w:val="21"/>
        </w:rPr>
        <w:t xml:space="preserve"> dejó una amplia colección de cartas de dirección espiritual [4].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Devociones que promovió:</w:t>
      </w:r>
      <w:r>
        <w:rPr>
          <w:rFonts w:ascii="Arial" w:cs="Arial" w:eastAsia="Arial" w:hAnsi="Arial"/>
          <w:sz w:val="21"/>
          <w:szCs w:val="21"/>
        </w:rPr>
        <w:t xml:space="preserve"> Corazón de Jesús (según la Wikipedia italiana, escribió la primera novena en Italia), Eucaristía, la Virgen (a quien llamaba «Mamma Bella») y el Via Crucis [6].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3.3 Testimonio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Persecución e incomprensión: fue calumniado y desterrado de Nápoles, pero la reacción del pueblo llevó al rey a revocar el decreto [7][9].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Paciencia y humildad: aceptó las obediencias que le enviaron los superiores, incluso lejos de Nápoles [3].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Se lo llama «mártir del confesionario» porque lo sacaron casi sin fuerzas del confesionario antes de su muerte [6].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Cercanía a los pobres: se lo recuerda repartiendo pan en tiempos de hambruna [5][11].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Aclaración:</w:t>
      </w:r>
      <w:r>
        <w:rPr>
          <w:rFonts w:ascii="Arial" w:cs="Arial" w:eastAsia="Arial" w:hAnsi="Arial"/>
          <w:sz w:val="21"/>
          <w:szCs w:val="21"/>
        </w:rPr>
        <w:t xml:space="preserve"> los relatos milagrosos y las tradiciones populares se presentarán en la página como tradición, diferenciadas de los hechos documentados.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3.4 Legado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Su cuerpo se venera en el santuario de Campi Salentina (iglesia del Espíritu Santo) [5][6].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Cada 15 de julio, en Campi Salentina se reparte pan bendecido en su memoria [11].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Celebraciones: 2.º centenario de su muerte (1966), 70 años de la canonización con traslado de reliquias a Montecalvo (2004–2005), monumento en Campi (2006) y año pompiliano por el 3.er centenario de su nacimiento (2010) [5][6].</w:t>
      </w:r>
    </w:p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Línea de tiempo preliminar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00"/>
        <w:gridCol w:w="2438"/>
      </w:tblGrid>
      <w:tr>
        <w:trPr>
          <w:tblHeader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29/9/1710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Nace en Montecalvo Irpino; es bautizado al día siguiente.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[1][4]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1726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Escucha la predicación de un escolapio y decide hacerse religioso; deja su casa para ir al colegio escolapio.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[2][5]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2/2/1727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Toma el hábito en el noviciado de Nápoles.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[1][2]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1728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Profesa los votos solemnes (25 de marzo).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[1][2]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1728–1732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Estudios en Chieti y Melfi.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1733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Comienza a enseñar en Turi.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[1][2]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20/3/1734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 ordenado sacerdote en Brindisi.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1736–1742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Enseña en Brindisi, Ortona al Mare y Lanciano.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Desde c. 1740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Suma la predicación y la dirección espiritual a la docencia.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[10]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[fecha a confirmar]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Calumnias, destierro de Nápoles y regreso por la presión popular.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[7][9]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[fecha a confirmar]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Cuatro años en Luga (Emilia) y Ancona (Marcas); luego rector en Manfredonia y apostolado en Montecalvo.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Últimos años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Rector y maestro de novicios en Campi Salentina.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1765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Hambruna en la región; según la tradición, la población rezó a la Virgen y el pueblo fue preservado.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[11] (tradición)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15/7/1766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Muere en Campi Salentina, la víspera de la fiesta de la Virgen del Carmen.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[3][4][6]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1835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abre el proceso diocesano de su causa.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26/1/1890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Beatificación por León XIII.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[3][6][7]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19/3/1934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Canonización por Pío XI.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[3][6][7]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2004–2010</w:t>
            </w:r>
          </w:p>
        </w:tc>
        <w:tc>
          <w:tcPr>
            <w:tcW w:type="dxa" w:w="5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Aniversarios: reliquias a Montecalvo, monumento en Campi (2006), año pompiliano (2010).</w:t>
            </w:r>
          </w:p>
        </w:tc>
        <w:tc>
          <w:tcPr>
            <w:tcW w:type="dxa" w:w="24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[5][6]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Las filas marcadas «a confirmar» se completarán con la carpeta de recursos del Hno. Santiago antes de pasar a HTML.</w:t>
      </w:r>
    </w:p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Qué queremos comunicar al visitante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Mensaje central:</w:t>
      </w:r>
      <w:r>
        <w:rPr>
          <w:rFonts w:ascii="Arial" w:cs="Arial" w:eastAsia="Arial" w:hAnsi="Arial"/>
          <w:sz w:val="21"/>
          <w:szCs w:val="21"/>
        </w:rPr>
        <w:t xml:space="preserve"> San Pompilio fue un maestro y predicador incansable que puso la educación y la fe al servicio de los demás, y que sostuvo su vocación con humildad aun siendo incomprendido y perseguido.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Público:</w:t>
      </w:r>
      <w:r>
        <w:rPr>
          <w:rFonts w:ascii="Arial" w:cs="Arial" w:eastAsia="Arial" w:hAnsi="Arial"/>
          <w:sz w:val="21"/>
          <w:szCs w:val="21"/>
        </w:rPr>
        <w:t xml:space="preserve"> compañeros y compañeras de la escuela, familias y cualquier persona vinculada a las Escuelas Pías.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Lo que queremos que el visitante se lleve: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Quién fue y en qué época vivió.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Cómo vivió el carisma escolapio: enseñar, predicar y acompañar.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Por qué es santo y por qué sigue siendo recordado.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Que puede comprobar lo aprendido con un quiz interactivo.</w:t>
      </w:r>
    </w:p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Secciones y jerarquía de contenidos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 (id de HTML)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· Principal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 (#inicio)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Nombre, fechas, imagen principal y una frase que resume su vida.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· Principal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Quién fue (#quien-fue)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Ficha rápida, contexto histórico y condición dentro de la Iglesia y las Escuelas Pías.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· Central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 vida (#vida)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Línea de tiempo con los hitos principales.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· Central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 obra (#obra)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Docencia, predicación, cartas y devociones.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· Central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 testimonio (#testimonio)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Virtudes y hechos; las tradiciones se marcan como tales.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· Central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 legado (#legado)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Santidad reconocida, santuario, fiestas y patronazgos.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· Recursos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Galería y mapa (#galeria)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Imágenes con epígrafe y fuente; mapa de los lugares de su vida.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· Interactivo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Poné a prueba lo que aprendiste (#quiz)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Cuestionario en JavaScript con puntaje y devolución.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· Apoyo</w:t>
            </w:r>
          </w:p>
        </w:tc>
        <w:tc>
          <w:tcPr>
            <w:tcW w:type="dxa" w:w="2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Fuentes (#fuentes)</w:t>
            </w:r>
          </w:p>
        </w:tc>
        <w:tc>
          <w:tcPr>
            <w:tcW w:type="dxa" w:w="53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Listado de fuentes y aclaración sobre recreaciones o uso de IA.</w:t>
            </w:r>
          </w:p>
        </w:tc>
      </w:tr>
    </w:tbl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Imágenes y recursos seleccionados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/ condición de uso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Imagen principal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Retrato tradicional del santo.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autor y licencia (por ejemplo, Wikimedia Commons).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Fotografías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Santuario y urna de Campi Salentina; monumento del pan (2006); Montecalvo Irpino.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solo imágenes con licencia libre o con permiso; citar la fuente.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Línea de tiempo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Hitos de la sección 4, con detalle al hacer clic.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Creación propia con HTML/CSS/JS.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Mapa de recorrido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Lugares: Montecalvo Irpino, Nápoles, Chieti, Melfi, Turi, Brindisi, Ortona, Lanciano, Manfredonia, Campi Salentina.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Creación propia; se ubican solo lugares documentados.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Infografía «En números»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1710, 1727, 1734, 1766, 1890, 1934.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Datos ya contrastados.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Recreación (opcional)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Entrevista imaginaria basada en hechos comprobados.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indica de forma visible que es una recreación; sin frases inventadas presentadas como reales.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Si se usa IA para algún recurso, se partirá de información verificada, se revisará el resultado y se aclarará su uso en la página.</w:t>
      </w:r>
    </w:p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Boceto de la página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ENCABEZADO Y MENÚ: Inicio · Vida · Obra · Testimonio · Legado · Quiz · Fuentes  |  Volver al sitio principal</w:t>
            </w:r>
          </w:p>
        </w:tc>
      </w:tr>
      <w:tr>
        <w:trPr>
          <w:trHeight w:val="1500" w:hRule="atLeast"/>
        </w:trPr>
        <w:tc>
          <w:tcPr>
            <w:tcW w:type="dxa" w:w="481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 PRINCIPAL (retrato del santo)</w:t>
            </w:r>
          </w:p>
        </w:tc>
        <w:tc>
          <w:tcPr>
            <w:tcW w:type="dxa" w:w="481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 Pompilio María Pirrotti · 1710–1766 · frase-síntesis · botón «Conocé su historia»</w:t>
            </w:r>
          </w:p>
        </w:tc>
      </w:tr>
      <w:t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FICHA RÁPIDA: nacimiento · muerte · orden · canonización · fiesta</w:t>
            </w:r>
          </w:p>
        </w:tc>
      </w:tr>
      <w:tr>
        <w:trPr>
          <w:trHeight w:val="900" w:hRule="atLeast"/>
        </w:trP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LÍNEA DE TIEMPO INTERACTIVA (cada hito muestra su detalle)</w:t>
            </w:r>
          </w:p>
        </w:tc>
      </w:tr>
      <w:tr>
        <w:trPr>
          <w:trHeight w:val="900" w:hRule="atLeast"/>
        </w:trPr>
        <w:tc>
          <w:tcPr>
            <w:tcW w:type="dxa" w:w="481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 OBRA: docente · predicador · cartas</w:t>
            </w:r>
          </w:p>
        </w:tc>
        <w:tc>
          <w:tcPr>
            <w:tcW w:type="dxa" w:w="481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 TESTIMONIO: virtudes y hechos (tradiciones señaladas)</w:t>
            </w:r>
          </w:p>
        </w:tc>
      </w:tr>
      <w:tr>
        <w:trPr>
          <w:trHeight w:val="900" w:hRule="atLeast"/>
        </w:trPr>
        <w:tc>
          <w:tcPr>
            <w:tcW w:type="dxa" w:w="481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 LEGADO: santuario · fiesta · patronazgos</w:t>
            </w:r>
          </w:p>
        </w:tc>
        <w:tc>
          <w:tcPr>
            <w:tcW w:type="dxa" w:w="481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MAPA de sus lugares</w:t>
            </w:r>
          </w:p>
        </w:tc>
      </w:tr>
      <w:t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GALERÍA DE IMÁGENES (con epígrafe y fuente)</w:t>
            </w:r>
          </w:p>
        </w:tc>
      </w:tr>
      <w:tr>
        <w:trPr>
          <w:trHeight w:val="900" w:hRule="atLeast"/>
        </w:trP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PONÉ A PRUEBA LO QUE APRENDISTE: quiz con puntaje y devolución</w:t>
            </w:r>
          </w:p>
        </w:tc>
      </w:tr>
      <w:t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FUENTES CONSULTADAS + aviso de recreaciones / uso de IA</w:t>
            </w:r>
          </w:p>
        </w:tc>
      </w:tr>
      <w:tr>
        <w:tc>
          <w:tcPr>
            <w:tcW w:type="dxa" w:w="9638"/>
            <w:gridSpan w:val="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PIE: Equipo 4 · Informática 3.º C · Escuelas Pías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Boceto de bajo nivel. Se puede reemplazar o complementar con un dibujo a mano o una captura de una herramienta de diseño.</w:t>
      </w:r>
    </w:p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9. Propuesta de interacción (Fase 4)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El visitante podrá poner a prueba lo aprendido con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quiz de 8 a 10 preguntas de opción múltiple</w:t>
      </w:r>
      <w:r>
        <w:rPr>
          <w:rFonts w:ascii="Arial" w:cs="Arial" w:eastAsia="Arial" w:hAnsi="Arial"/>
          <w:sz w:val="21"/>
          <w:szCs w:val="21"/>
        </w:rPr>
        <w:t xml:space="preserve"> en JavaScript. Al responder, verá si acertó y una breve explicación; al final, obtendrá su puntaje y podrá reiniciar. Banco preliminar de preguntas: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100"/>
        <w:gridCol w:w="2838"/>
      </w:tblGrid>
      <w:tr>
        <w:trPr>
          <w:tblHeader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correcta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¿En qué localidad nació?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Montecalvo Irpino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[1][4]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¿Qué nombre religioso adoptó, en memoria de su hermano?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Pompilio María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[4]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¿Qué papa lo canonizó?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Pío XI (1934)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[3][6]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¿En qué ciudad murió?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Campi Salentina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[4][6]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¿Qué día se celebra su fiesta?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de julio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[6][7]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¿Qué papa lo declaró beato?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León XIII (1890)</w:t>
            </w:r>
          </w:p>
        </w:tc>
        <w:tc>
          <w:tcPr>
            <w:tcW w:type="dxa" w:w="28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[3][6]</w:t>
            </w:r>
          </w:p>
        </w:tc>
      </w:tr>
    </w:tbl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10. Estructura prevista del repositorio «proyecto»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 / archivo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index.html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del personaje (nombre a confirmar con la docente, para enlazarla desde la página principal).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css/estilos.css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Hoja de estilos externa (Fase 3).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js/quiz.js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Funcionalidad interactiva (Fase 4).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img/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Imágenes, con nombres claros (por ejemplo, santuario-campi.jpg).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docs/planificacion-fase1.docx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README.md</w:t>
            </w:r>
          </w:p>
        </w:tc>
        <w:tc>
          <w:tcPr>
            <w:tcW w:type="dxa" w:w="62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Descripción del proyecto, integrantes y fuentes.</w:t>
            </w:r>
          </w:p>
        </w:tc>
      </w:tr>
    </w:tbl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11. Fuentes consultadas</w:t>
      </w:r>
    </w:p>
    <w:p>
      <w:p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Ordenadas por tipo. Los datos importantes se contrastan entre al menos dos fuentes.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538"/>
      </w:tblGrid>
      <w:tr>
        <w:trPr>
          <w:tblHeader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/ uso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WikiPía – «Pompilio María Pirrotti». wiki.scolopi.net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Escolapia. Cronología y destinos.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[2]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Santopedia – «San Pompilio Maria Pirrotti». santopedia.com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Hagiográfica. Vida, docencia y apostolado.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Catholic.net – «Pompilio María Pirrotti, Santo». es.catholic.net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Hagiográfica. Etapas y fechas de beatificación y canonización.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[4]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Wikipedia (es) – «Pompilio María Pirrotti». es.wikipedia.org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Enciclopedia. Datos personales.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[5]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Cathopedia (it) – «San Pompilio Maria Pirrotti». it.cathopedia.org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Enciclopedia católica. Familia, homenajes y aniversarios.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[6]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Wikipedia (it) – «Pompilio Maria Pirrotti». it.wikipedia.org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Enciclopedia. Devociones, santuario y fechas.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[7]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Wikipedia (en) – «Pompilio Maria Pirrotti». en.wikipedia.org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Enciclopedia. Contraste general.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[8]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Carpeta de recursos del Hno. Santiago (Google Drive)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[Completar con los documentos consultados]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[9]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Testigo Fiel – «San Pompilio María Pirrotti» (a partir de A. Butler). eltestigofiel.org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Hagiográfica. Destierro de Nápoles.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[10]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Escuelas Pías – Dossier «San Pompilio Ma Pirroti» (PDF). parroquiasescolapias.org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Escolapia. Docencia y predicación.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[11]</w:t>
            </w:r>
          </w:p>
        </w:tc>
        <w:tc>
          <w:tcPr>
            <w:tcW w:type="dxa" w:w="4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Parroquia St. Helena (Bronx) – «St. Pompilio Maria Pirrotti». churchofsthelena.com</w:t>
            </w:r>
          </w:p>
        </w:tc>
        <w:tc>
          <w:tcPr>
            <w:tcW w:type="dxa" w:w="45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Divulgación parroquial. Hambruna y pan bendecido; se trata como tradición.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Diferencias entre fuentes y cómo se resuelven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938"/>
      </w:tblGrid>
      <w:tr>
        <w:trPr>
          <w:tblHeader/>
        </w:trPr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dicen las fuentes</w:t>
            </w:r>
          </w:p>
        </w:tc>
        <w:tc>
          <w:tcPr>
            <w:tcW w:type="dxa" w:w="2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 provisoria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Edad al ingresar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años [1], 16 años [2][5], 18 años [4].</w:t>
            </w:r>
          </w:p>
        </w:tc>
        <w:tc>
          <w:tcPr>
            <w:tcW w:type="dxa" w:w="2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Presentarlo como «adolescente» (1726) hasta confirmar con la carpeta.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 de muerte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de agosto [1]; 15 de julio [3][4][6][7].</w:t>
            </w:r>
          </w:p>
        </w:tc>
        <w:tc>
          <w:tcPr>
            <w:tcW w:type="dxa" w:w="2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Usar 15 de julio: coincide con la mayoría y con su fiesta litúrgica.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Edad al morir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 [7]; 56 [2]; 46 [9].</w:t>
            </w:r>
          </w:p>
        </w:tc>
        <w:tc>
          <w:tcPr>
            <w:tcW w:type="dxa" w:w="2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 años cumplidos (1710–1766, antes de su cumpleaños). El «46» parece un error.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al profesar</w:t>
            </w:r>
          </w:p>
        </w:tc>
        <w:tc>
          <w:tcPr>
            <w:tcW w:type="dxa" w:w="42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«Pompilio María» [4]; «Pompilio María de San Nicolás» [7][9].</w:t>
            </w:r>
          </w:p>
        </w:tc>
        <w:tc>
          <w:tcPr>
            <w:tcW w:type="dxa" w:w="29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Explicar ambas formas.</w:t>
            </w:r>
          </w:p>
        </w:tc>
      </w:tr>
    </w:tbl>
    <w:p>
      <w:pPr>
        <w:pStyle w:val="Heading1"/>
        <w:keepNext/>
        <w:pBdr>
          <w:bottom w:val="single" w:color="B8862B" w:sz="8" w:space="3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12. Organización del equipo y cronograma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 principal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[Nombre]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Investigación y fuentes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Contrastar datos, registrar fuentes.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[Nombre]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 y HTML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Crear «proyecto», estructura de carpetas, maquetado.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[Nombre]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Diseño y CSS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Paleta, tipografía, boceto.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[Nombre]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Recursos multimedia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Imágenes con licencia, mapa, infografía.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[Nombre]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JavaScript</w:t>
            </w:r>
          </w:p>
        </w:tc>
        <w:tc>
          <w:tcPr>
            <w:tcW w:type="dxa" w:w="30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Quiz interactivo y línea de tiempo.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138"/>
      </w:tblGrid>
      <w:tr>
        <w:trPr>
          <w:tblHeader/>
        </w:trPr>
        <w:tc>
          <w:tcPr>
            <w:tcW w:type="dxa" w:w="4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31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Planificación del contenido</w:t>
            </w:r>
          </w:p>
        </w:tc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 de septiembre</w:t>
            </w:r>
          </w:p>
        </w:tc>
        <w:tc>
          <w:tcPr>
            <w:tcW w:type="dxa" w:w="31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Este documento y formulario de seguimiento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Estructura y maquetado en HTML</w:t>
            </w:r>
          </w:p>
        </w:tc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de octubre</w:t>
            </w:r>
          </w:p>
        </w:tc>
        <w:tc>
          <w:tcPr>
            <w:tcW w:type="dxa" w:w="31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Archivos HTML y formulario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Estilos con CSS</w:t>
            </w:r>
          </w:p>
        </w:tc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de octubre</w:t>
            </w:r>
          </w:p>
        </w:tc>
        <w:tc>
          <w:tcPr>
            <w:tcW w:type="dxa" w:w="31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Archivo CSS y formulario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Funcionalidad con JavaScript</w:t>
            </w:r>
          </w:p>
        </w:tc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de octubre</w:t>
            </w:r>
          </w:p>
        </w:tc>
        <w:tc>
          <w:tcPr>
            <w:tcW w:type="dxa" w:w="31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4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Archivos JS y formulario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Entrega final y presentación oral</w:t>
            </w:r>
          </w:p>
        </w:tc>
        <w:tc>
          <w:tcPr>
            <w:tcW w:type="dxa" w:w="25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12/13 de noviembre</w:t>
            </w:r>
          </w:p>
        </w:tc>
        <w:tc>
          <w:tcPr>
            <w:tcW w:type="dxa" w:w="313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Proyecto integrado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Rostros de la Santidad Escolapia · Fase 1 · Equipo 4 – 3.º C  |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Fase 1 · San Pompilio María Pirrotti</dc:title>
  <dc:creator>Equipo 4 · Informática 3.º C</dc:creator>
  <cp:lastModifiedBy>Un-named</cp:lastModifiedBy>
  <cp:revision>1</cp:revision>
  <dcterms:created xsi:type="dcterms:W3CDTF">2026-09-24T18:08:02.226Z</dcterms:created>
  <dcterms:modified xsi:type="dcterms:W3CDTF">2026-09-24T18:08:02.237Z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