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Helvetica"/>
          <w:sz w:val="24"/>
          <w:u w:val="thick"/>
        </w:rPr>
        <w:t>Recibo #84113</w:t>
      </w:r>
    </w:p>
    <w:p>
      <w:pPr>
        <w:jc w:val="left"/>
      </w:pPr>
      <w:r>
        <w:rPr>
          <w:rFonts w:ascii="Arial"/>
          <w:sz w:val="26"/>
        </w:rPr>
        <w:br/>
        <w:t xml:space="preserve">  PARC4           2 UNIDADES         -&gt;  $260.00</w:t>
        <w:br/>
      </w:r>
    </w:p>
    <w:p>
      <w:pPr>
        <w:jc w:val="right"/>
      </w:pPr>
      <w:r>
        <w:rPr>
          <w:sz w:val="30"/>
        </w:rPr>
        <w:t>TOTAL:  $260.00</w:t>
        <w:br/>
      </w:r>
    </w:p>
    <w:p>
      <w:pPr>
        <w:jc w:val="center"/>
      </w:pPr>
      <w:r>
        <w:rPr>
          <w:sz w:val="40"/>
        </w:rPr>
        <w:t>( SELLO DE PAGO 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2016-05-14T19:21:32Z</dcterms:created>
  <dc:creator>Apache POI</dc:creator>
</coreProperties>
</file>