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426C7" w:rsidRPr="00217A94" w:rsidRDefault="007426C7" w:rsidP="007426C7">
      <w:pPr>
        <w:spacing w:line="240" w:lineRule="auto"/>
        <w:jc w:val="center"/>
        <w:rPr>
          <w:rFonts w:ascii="Times New Roman" w:eastAsia="Times New Roman" w:hAnsi="Times New Roman" w:cs="Times New Roman"/>
          <w:color w:val="000000" w:themeColor="text1"/>
          <w:szCs w:val="28"/>
          <w:lang w:eastAsia="ru-RU"/>
        </w:rPr>
      </w:pPr>
      <w:r w:rsidRPr="00217A94">
        <w:rPr>
          <w:rFonts w:ascii="Times New Roman" w:eastAsia="Times New Roman" w:hAnsi="Times New Roman" w:cs="Times New Roman"/>
          <w:b/>
          <w:color w:val="000000" w:themeColor="text1"/>
          <w:lang w:eastAsia="ru-RU"/>
        </w:rPr>
        <w:t>МИНИСТЕРСТВО НАУКИ И ВЫСШЕГО ОБРАЗОВАНИЯ РОССИЙСКОЙ ФЕДЕРАЦИИ</w:t>
      </w:r>
    </w:p>
    <w:p w:rsidR="007426C7" w:rsidRPr="00217A94" w:rsidRDefault="007426C7" w:rsidP="007426C7">
      <w:pPr>
        <w:spacing w:line="240" w:lineRule="auto"/>
        <w:jc w:val="center"/>
        <w:rPr>
          <w:rFonts w:ascii="Times New Roman" w:eastAsia="Times New Roman" w:hAnsi="Times New Roman" w:cs="Times New Roman"/>
          <w:color w:val="000000" w:themeColor="text1"/>
          <w:szCs w:val="28"/>
          <w:lang w:eastAsia="ru-RU"/>
        </w:rPr>
      </w:pPr>
      <w:r w:rsidRPr="00217A94">
        <w:rPr>
          <w:rFonts w:ascii="Times New Roman" w:eastAsia="Times New Roman" w:hAnsi="Times New Roman" w:cs="Times New Roman"/>
          <w:color w:val="000000" w:themeColor="text1"/>
          <w:szCs w:val="28"/>
          <w:lang w:eastAsia="ru-RU"/>
        </w:rPr>
        <w:t>Федеральное государственное бюджетное образовательное учреждение</w:t>
      </w:r>
    </w:p>
    <w:p w:rsidR="007426C7" w:rsidRPr="00217A94" w:rsidRDefault="007426C7" w:rsidP="007426C7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217A94">
        <w:rPr>
          <w:rFonts w:ascii="Times New Roman" w:eastAsia="Times New Roman" w:hAnsi="Times New Roman" w:cs="Times New Roman"/>
          <w:color w:val="000000" w:themeColor="text1"/>
          <w:szCs w:val="28"/>
          <w:lang w:eastAsia="ru-RU"/>
        </w:rPr>
        <w:t>высшего образования</w:t>
      </w:r>
    </w:p>
    <w:p w:rsidR="007426C7" w:rsidRPr="00217A94" w:rsidRDefault="007426C7" w:rsidP="007426C7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217A9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«Сибирский государственный университет науки и технологий</w:t>
      </w:r>
    </w:p>
    <w:p w:rsidR="007426C7" w:rsidRPr="00217A94" w:rsidRDefault="007426C7" w:rsidP="007426C7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14"/>
          <w:szCs w:val="28"/>
          <w:lang w:eastAsia="ru-RU"/>
        </w:rPr>
      </w:pPr>
      <w:r w:rsidRPr="00217A9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имени академика М.Ф. Решетнева»</w:t>
      </w:r>
    </w:p>
    <w:p w:rsidR="007426C7" w:rsidRPr="00217A94" w:rsidRDefault="007426C7" w:rsidP="007426C7">
      <w:pPr>
        <w:spacing w:line="240" w:lineRule="auto"/>
        <w:ind w:left="709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14"/>
          <w:szCs w:val="28"/>
          <w:lang w:eastAsia="ru-RU"/>
        </w:rPr>
      </w:pPr>
    </w:p>
    <w:p w:rsidR="007426C7" w:rsidRPr="00217A94" w:rsidRDefault="007426C7" w:rsidP="007426C7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0"/>
        </w:rPr>
      </w:pPr>
      <w:r w:rsidRPr="00217A94">
        <w:rPr>
          <w:rFonts w:ascii="Times New Roman" w:hAnsi="Times New Roman" w:cs="Times New Roman"/>
          <w:color w:val="000000" w:themeColor="text1"/>
        </w:rPr>
        <w:t>________________</w:t>
      </w:r>
      <w:r w:rsidRPr="00217A94">
        <w:rPr>
          <w:rFonts w:ascii="Times New Roman" w:hAnsi="Times New Roman" w:cs="Times New Roman"/>
          <w:color w:val="000000" w:themeColor="text1"/>
          <w:u w:val="single"/>
        </w:rPr>
        <w:t>Институт инженерной экономики____________</w:t>
      </w:r>
    </w:p>
    <w:p w:rsidR="007426C7" w:rsidRPr="00217A94" w:rsidRDefault="007426C7" w:rsidP="007426C7">
      <w:pPr>
        <w:spacing w:line="24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217A94">
        <w:rPr>
          <w:rFonts w:ascii="Times New Roman" w:hAnsi="Times New Roman" w:cs="Times New Roman"/>
          <w:color w:val="000000" w:themeColor="text1"/>
          <w:sz w:val="20"/>
        </w:rPr>
        <w:t>институт/ факультет/ подразделение</w:t>
      </w:r>
    </w:p>
    <w:p w:rsidR="007426C7" w:rsidRPr="00217A94" w:rsidRDefault="007426C7" w:rsidP="007426C7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0"/>
          <w:u w:val="single"/>
        </w:rPr>
      </w:pPr>
      <w:r w:rsidRPr="00217A94">
        <w:rPr>
          <w:rFonts w:ascii="Times New Roman" w:hAnsi="Times New Roman" w:cs="Times New Roman"/>
          <w:color w:val="000000" w:themeColor="text1"/>
        </w:rPr>
        <w:t xml:space="preserve"> </w:t>
      </w:r>
      <w:r w:rsidRPr="00217A94">
        <w:rPr>
          <w:rFonts w:ascii="Times New Roman" w:hAnsi="Times New Roman" w:cs="Times New Roman"/>
          <w:color w:val="000000" w:themeColor="text1"/>
          <w:u w:val="single"/>
        </w:rPr>
        <w:t>___________ Информационных экономических систем_________</w:t>
      </w:r>
    </w:p>
    <w:p w:rsidR="007426C7" w:rsidRPr="00217A94" w:rsidRDefault="007426C7" w:rsidP="007426C7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0"/>
        </w:rPr>
      </w:pPr>
      <w:r w:rsidRPr="00217A94">
        <w:rPr>
          <w:rFonts w:ascii="Times New Roman" w:hAnsi="Times New Roman" w:cs="Times New Roman"/>
          <w:color w:val="000000" w:themeColor="text1"/>
          <w:sz w:val="20"/>
        </w:rPr>
        <w:t>кафедра/ цикловая комиссия</w:t>
      </w:r>
    </w:p>
    <w:p w:rsidR="007426C7" w:rsidRPr="00217A94" w:rsidRDefault="007426C7" w:rsidP="007426C7">
      <w:pPr>
        <w:spacing w:line="240" w:lineRule="auto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</w:p>
    <w:p w:rsidR="007426C7" w:rsidRPr="00217A94" w:rsidRDefault="007426C7" w:rsidP="007426C7">
      <w:pPr>
        <w:spacing w:line="24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217A9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ОТЧЕТ О ПРАКТИЧЕСКОЙ</w:t>
      </w:r>
      <w:r w:rsidRPr="00217A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17A9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РАБОТЕ</w:t>
      </w:r>
    </w:p>
    <w:p w:rsidR="007426C7" w:rsidRPr="00217A94" w:rsidRDefault="007426C7" w:rsidP="007426C7">
      <w:pPr>
        <w:spacing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7426C7" w:rsidRPr="00217A94" w:rsidRDefault="007426C7" w:rsidP="007426C7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0"/>
        </w:rPr>
      </w:pPr>
      <w:r w:rsidRPr="00217A94">
        <w:rPr>
          <w:rFonts w:ascii="Times New Roman" w:hAnsi="Times New Roman" w:cs="Times New Roman"/>
          <w:color w:val="000000" w:themeColor="text1"/>
        </w:rPr>
        <w:t>по _____________</w:t>
      </w:r>
      <w:r w:rsidRPr="00217A94">
        <w:rPr>
          <w:rFonts w:ascii="Times New Roman" w:hAnsi="Times New Roman" w:cs="Times New Roman"/>
          <w:color w:val="000000" w:themeColor="text1"/>
          <w:u w:val="single"/>
        </w:rPr>
        <w:t>Программная инженерия_____________</w:t>
      </w:r>
    </w:p>
    <w:p w:rsidR="007426C7" w:rsidRPr="00217A94" w:rsidRDefault="007426C7" w:rsidP="007426C7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8"/>
        </w:rPr>
      </w:pPr>
      <w:r w:rsidRPr="00217A94">
        <w:rPr>
          <w:rFonts w:ascii="Times New Roman" w:hAnsi="Times New Roman" w:cs="Times New Roman"/>
          <w:color w:val="000000" w:themeColor="text1"/>
        </w:rPr>
        <w:t>наименование дисциплины</w:t>
      </w:r>
    </w:p>
    <w:p w:rsidR="007426C7" w:rsidRPr="00C435C0" w:rsidRDefault="00C435C0" w:rsidP="007426C7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u w:val="single"/>
        </w:rPr>
        <w:t xml:space="preserve">Моделирование бизнес-процессов. Нотация </w:t>
      </w:r>
      <w:r>
        <w:rPr>
          <w:rFonts w:ascii="Times New Roman" w:hAnsi="Times New Roman" w:cs="Times New Roman"/>
          <w:bCs/>
          <w:sz w:val="28"/>
          <w:szCs w:val="28"/>
          <w:u w:val="single"/>
          <w:lang w:val="en-US"/>
        </w:rPr>
        <w:t>IDEF0</w:t>
      </w:r>
    </w:p>
    <w:p w:rsidR="007426C7" w:rsidRPr="00217A94" w:rsidRDefault="007426C7" w:rsidP="007426C7">
      <w:pPr>
        <w:spacing w:line="24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217A94">
        <w:rPr>
          <w:rFonts w:ascii="Times New Roman" w:hAnsi="Times New Roman" w:cs="Times New Roman"/>
          <w:color w:val="000000" w:themeColor="text1"/>
        </w:rPr>
        <w:t>тема</w:t>
      </w:r>
    </w:p>
    <w:p w:rsidR="007426C7" w:rsidRPr="00217A94" w:rsidRDefault="007426C7" w:rsidP="007426C7">
      <w:pPr>
        <w:tabs>
          <w:tab w:val="left" w:pos="704"/>
        </w:tabs>
        <w:spacing w:line="240" w:lineRule="auto"/>
        <w:rPr>
          <w:rFonts w:ascii="Times New Roman" w:hAnsi="Times New Roman" w:cs="Times New Roman"/>
          <w:color w:val="000000" w:themeColor="text1"/>
          <w:sz w:val="28"/>
        </w:rPr>
      </w:pPr>
    </w:p>
    <w:p w:rsidR="007426C7" w:rsidRPr="00217A94" w:rsidRDefault="007426C7" w:rsidP="007426C7">
      <w:pPr>
        <w:tabs>
          <w:tab w:val="left" w:pos="704"/>
        </w:tabs>
        <w:spacing w:line="240" w:lineRule="auto"/>
        <w:rPr>
          <w:rFonts w:ascii="Times New Roman" w:hAnsi="Times New Roman" w:cs="Times New Roman"/>
          <w:color w:val="000000" w:themeColor="text1"/>
          <w:sz w:val="28"/>
        </w:rPr>
      </w:pPr>
    </w:p>
    <w:p w:rsidR="007426C7" w:rsidRPr="00217A94" w:rsidRDefault="007426C7" w:rsidP="007426C7">
      <w:pPr>
        <w:tabs>
          <w:tab w:val="left" w:pos="704"/>
        </w:tabs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</w:rPr>
      </w:pPr>
      <w:r w:rsidRPr="00217A94">
        <w:rPr>
          <w:rFonts w:ascii="Times New Roman" w:hAnsi="Times New Roman" w:cs="Times New Roman"/>
          <w:color w:val="000000" w:themeColor="text1"/>
          <w:sz w:val="28"/>
          <w:szCs w:val="28"/>
        </w:rPr>
        <w:t>Преподаватель</w:t>
      </w:r>
      <w:r w:rsidRPr="00217A94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217A94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                </w:t>
      </w:r>
      <w:r w:rsidRPr="00217A94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____________     </w:t>
      </w:r>
      <w:r w:rsidRPr="00217A94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         </w:t>
      </w:r>
      <w:r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И.В. Василенко</w:t>
      </w:r>
      <w:r w:rsidRPr="00217A94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 xml:space="preserve"> </w:t>
      </w:r>
    </w:p>
    <w:p w:rsidR="007426C7" w:rsidRPr="00217A94" w:rsidRDefault="007426C7" w:rsidP="007426C7">
      <w:pPr>
        <w:spacing w:line="240" w:lineRule="auto"/>
        <w:ind w:left="61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7A94">
        <w:rPr>
          <w:rFonts w:ascii="Times New Roman" w:eastAsia="Times New Roman" w:hAnsi="Times New Roman" w:cs="Times New Roman"/>
          <w:color w:val="000000" w:themeColor="text1"/>
          <w:sz w:val="20"/>
        </w:rPr>
        <w:t xml:space="preserve">                                                                               </w:t>
      </w:r>
      <w:r w:rsidRPr="00217A94">
        <w:rPr>
          <w:rFonts w:ascii="Times New Roman" w:hAnsi="Times New Roman" w:cs="Times New Roman"/>
          <w:color w:val="000000" w:themeColor="text1"/>
          <w:sz w:val="20"/>
        </w:rPr>
        <w:t xml:space="preserve">подпись, дата                           инициалы, фамилия </w:t>
      </w:r>
    </w:p>
    <w:p w:rsidR="007426C7" w:rsidRPr="00217A94" w:rsidRDefault="007426C7" w:rsidP="007426C7">
      <w:pPr>
        <w:spacing w:line="240" w:lineRule="auto"/>
        <w:rPr>
          <w:rFonts w:ascii="Times New Roman" w:eastAsia="Times New Roman" w:hAnsi="Times New Roman" w:cs="Times New Roman"/>
          <w:color w:val="000000" w:themeColor="text1"/>
          <w:sz w:val="20"/>
          <w:u w:val="single"/>
        </w:rPr>
      </w:pPr>
      <w:r w:rsidRPr="00217A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Обучающийся  </w:t>
      </w:r>
      <w:r w:rsidRPr="00217A94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 xml:space="preserve"> БПЭ23-02 23140126 </w:t>
      </w:r>
      <w:r w:rsidRPr="00217A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__________           </w:t>
      </w:r>
      <w:r w:rsidRPr="00217A94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 xml:space="preserve">А.Р. Антоновский </w:t>
      </w:r>
    </w:p>
    <w:p w:rsidR="007426C7" w:rsidRPr="00217A94" w:rsidRDefault="007426C7" w:rsidP="007426C7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217A94">
        <w:rPr>
          <w:rFonts w:ascii="Times New Roman" w:eastAsia="Times New Roman" w:hAnsi="Times New Roman" w:cs="Times New Roman"/>
          <w:color w:val="000000" w:themeColor="text1"/>
          <w:sz w:val="20"/>
        </w:rPr>
        <w:t xml:space="preserve">                                        </w:t>
      </w:r>
      <w:r w:rsidRPr="00217A94">
        <w:rPr>
          <w:rFonts w:ascii="Times New Roman" w:hAnsi="Times New Roman" w:cs="Times New Roman"/>
          <w:color w:val="000000" w:themeColor="text1"/>
          <w:sz w:val="20"/>
        </w:rPr>
        <w:t>группа, № зачетной книжки            подпись, дата                   инициалы, фамилия</w:t>
      </w:r>
    </w:p>
    <w:p w:rsidR="007426C7" w:rsidRPr="00217A94" w:rsidRDefault="007426C7" w:rsidP="007426C7">
      <w:pPr>
        <w:keepNext/>
        <w:spacing w:line="240" w:lineRule="auto"/>
        <w:rPr>
          <w:rFonts w:ascii="Times New Roman" w:hAnsi="Times New Roman" w:cs="Times New Roman"/>
          <w:color w:val="000000" w:themeColor="text1"/>
        </w:rPr>
      </w:pPr>
    </w:p>
    <w:p w:rsidR="007426C7" w:rsidRPr="00217A94" w:rsidRDefault="007426C7" w:rsidP="007426C7">
      <w:pPr>
        <w:keepNext/>
        <w:spacing w:line="240" w:lineRule="auto"/>
        <w:rPr>
          <w:rFonts w:ascii="Times New Roman" w:hAnsi="Times New Roman" w:cs="Times New Roman"/>
          <w:color w:val="000000" w:themeColor="text1"/>
        </w:rPr>
      </w:pPr>
    </w:p>
    <w:p w:rsidR="007426C7" w:rsidRPr="00217A94" w:rsidRDefault="007426C7" w:rsidP="007426C7">
      <w:pPr>
        <w:keepNext/>
        <w:spacing w:line="240" w:lineRule="auto"/>
        <w:rPr>
          <w:rFonts w:ascii="Times New Roman" w:hAnsi="Times New Roman" w:cs="Times New Roman"/>
          <w:color w:val="000000" w:themeColor="text1"/>
        </w:rPr>
      </w:pPr>
    </w:p>
    <w:p w:rsidR="007426C7" w:rsidRPr="00217A94" w:rsidRDefault="007426C7" w:rsidP="007426C7">
      <w:pPr>
        <w:keepNext/>
        <w:spacing w:line="240" w:lineRule="auto"/>
        <w:rPr>
          <w:rFonts w:ascii="Times New Roman" w:hAnsi="Times New Roman" w:cs="Times New Roman"/>
          <w:color w:val="000000" w:themeColor="text1"/>
        </w:rPr>
      </w:pPr>
    </w:p>
    <w:p w:rsidR="007426C7" w:rsidRPr="00217A94" w:rsidRDefault="007426C7" w:rsidP="007426C7">
      <w:pPr>
        <w:keepNext/>
        <w:spacing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7A94">
        <w:rPr>
          <w:rFonts w:ascii="Times New Roman" w:hAnsi="Times New Roman" w:cs="Times New Roman"/>
          <w:color w:val="000000" w:themeColor="text1"/>
          <w:sz w:val="28"/>
          <w:szCs w:val="28"/>
        </w:rPr>
        <w:t>Красноярск 2025</w:t>
      </w:r>
    </w:p>
    <w:p w:rsidR="007426C7" w:rsidRPr="00217A94" w:rsidRDefault="007426C7" w:rsidP="007426C7">
      <w:pPr>
        <w:keepNext/>
        <w:spacing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7426C7" w:rsidRPr="00217A94" w:rsidRDefault="007426C7" w:rsidP="007426C7">
      <w:pPr>
        <w:spacing w:after="160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17A94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:rsidR="007426C7" w:rsidRPr="007426C7" w:rsidRDefault="007426C7" w:rsidP="007426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7426C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lastRenderedPageBreak/>
        <w:t>Цель работы</w:t>
      </w:r>
      <w:r w:rsidRPr="00F15B2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:</w:t>
      </w:r>
    </w:p>
    <w:p w:rsidR="007426C7" w:rsidRPr="007426C7" w:rsidRDefault="007426C7" w:rsidP="00742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426C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Целью данной лабораторной работы является моделирование бизнес-процессов бизнес-единицы «Снабжение» с использованием методологии IDEF0 в среде Business Studio 5.</w:t>
      </w:r>
    </w:p>
    <w:p w:rsidR="007426C7" w:rsidRPr="007426C7" w:rsidRDefault="007426C7" w:rsidP="007426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7426C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Постановка задачи</w:t>
      </w:r>
      <w:r w:rsidRPr="00F15B2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:</w:t>
      </w:r>
    </w:p>
    <w:p w:rsidR="007426C7" w:rsidRPr="007426C7" w:rsidRDefault="007426C7" w:rsidP="00742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426C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Необходимо создать трехуровневую модель бизнес-единицы «Снабжение», включающую:</w:t>
      </w:r>
    </w:p>
    <w:p w:rsidR="007426C7" w:rsidRPr="007426C7" w:rsidRDefault="007426C7" w:rsidP="007426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426C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Контекстную диаграмму (A0);</w:t>
      </w:r>
    </w:p>
    <w:p w:rsidR="007426C7" w:rsidRPr="007426C7" w:rsidRDefault="007426C7" w:rsidP="007426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426C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Первый уровень декомпозиции (A1, A2, A3...);</w:t>
      </w:r>
    </w:p>
    <w:p w:rsidR="007426C7" w:rsidRPr="007426C7" w:rsidRDefault="007426C7" w:rsidP="007426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426C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Второй уровень декомпозиции (A11, A12 и т. д.).</w:t>
      </w:r>
    </w:p>
    <w:p w:rsidR="007426C7" w:rsidRPr="007426C7" w:rsidRDefault="007426C7" w:rsidP="00742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426C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 процессе моделирования следует учесть входные и выходные данные, механизмы и управляющие воздействия, а также связи между процессами.</w:t>
      </w:r>
    </w:p>
    <w:p w:rsidR="007426C7" w:rsidRPr="007426C7" w:rsidRDefault="007426C7" w:rsidP="007426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7426C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Ход выполнения работы</w:t>
      </w:r>
      <w:r w:rsidRPr="00F15B2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:</w:t>
      </w:r>
    </w:p>
    <w:p w:rsidR="007426C7" w:rsidRPr="007426C7" w:rsidRDefault="007426C7" w:rsidP="007426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7426C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Создание нового проекта</w:t>
      </w:r>
      <w:r w:rsidR="00F15B2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:</w:t>
      </w:r>
    </w:p>
    <w:p w:rsidR="007426C7" w:rsidRPr="007426C7" w:rsidRDefault="007426C7" w:rsidP="007426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426C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Открыли Business Studio 5.</w:t>
      </w:r>
    </w:p>
    <w:p w:rsidR="007426C7" w:rsidRPr="007426C7" w:rsidRDefault="007426C7" w:rsidP="007426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426C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Создали новый проект с названием «Снабжение».</w:t>
      </w:r>
    </w:p>
    <w:p w:rsidR="007426C7" w:rsidRPr="007426C7" w:rsidRDefault="007426C7" w:rsidP="007426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426C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Выбрали методологию IDEF0.</w:t>
      </w:r>
    </w:p>
    <w:p w:rsidR="007426C7" w:rsidRPr="007426C7" w:rsidRDefault="007426C7" w:rsidP="007426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7426C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Разработка контекстной диаграммы (A0)</w:t>
      </w:r>
      <w:r w:rsidR="00F15B2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:</w:t>
      </w:r>
    </w:p>
    <w:p w:rsidR="007426C7" w:rsidRPr="007426C7" w:rsidRDefault="007426C7" w:rsidP="007426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426C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Создали новую диаграмму «Контекстная диаграмма A0».</w:t>
      </w:r>
    </w:p>
    <w:p w:rsidR="007426C7" w:rsidRPr="007426C7" w:rsidRDefault="007426C7" w:rsidP="007426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426C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Добавили блок «</w:t>
      </w:r>
      <w:r w:rsidRPr="00F15B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Деятельность бизнес-единицы</w:t>
      </w:r>
      <w:r w:rsidRPr="007426C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'Снабжение'».</w:t>
      </w:r>
    </w:p>
    <w:p w:rsidR="007426C7" w:rsidRPr="007426C7" w:rsidRDefault="007426C7" w:rsidP="007426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426C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Добавили стрелки:</w:t>
      </w:r>
    </w:p>
    <w:p w:rsidR="007426C7" w:rsidRPr="007426C7" w:rsidRDefault="007426C7" w:rsidP="007426C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426C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Вход:</w:t>
      </w:r>
      <w:r w:rsidRPr="007426C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заявки на материалы</w:t>
      </w:r>
      <w:r w:rsidRPr="00F15B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 комплектующие</w:t>
      </w:r>
      <w:r w:rsidRPr="007426C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;</w:t>
      </w:r>
    </w:p>
    <w:p w:rsidR="007426C7" w:rsidRPr="007426C7" w:rsidRDefault="007426C7" w:rsidP="007426C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426C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Выход:</w:t>
      </w:r>
      <w:r w:rsidRPr="007426C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15B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скомплектованный заказ</w:t>
      </w:r>
      <w:r w:rsidRPr="007426C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;</w:t>
      </w:r>
    </w:p>
    <w:p w:rsidR="007426C7" w:rsidRPr="007426C7" w:rsidRDefault="007426C7" w:rsidP="007426C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426C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Механизмы:</w:t>
      </w:r>
      <w:r w:rsidRPr="007426C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15B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персонал</w:t>
      </w:r>
      <w:r w:rsidRPr="007426C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;</w:t>
      </w:r>
    </w:p>
    <w:p w:rsidR="007426C7" w:rsidRPr="00F15B26" w:rsidRDefault="007426C7" w:rsidP="007426C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426C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Управление:</w:t>
      </w:r>
      <w:r w:rsidRPr="007426C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F15B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Гражданский кодекс.</w:t>
      </w:r>
    </w:p>
    <w:p w:rsidR="007426C7" w:rsidRPr="007426C7" w:rsidRDefault="008D01F2" w:rsidP="007426C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lang w:eastAsia="ru-RU"/>
          <w14:ligatures w14:val="standardContextual"/>
        </w:rPr>
        <w:lastRenderedPageBreak/>
        <w:drawing>
          <wp:inline distT="0" distB="0" distL="0" distR="0">
            <wp:extent cx="5940425" cy="2721685"/>
            <wp:effectExtent l="0" t="0" r="3175" b="0"/>
            <wp:docPr id="17238364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836434" name="Рисунок 172383643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7918" cy="2734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26C7" w:rsidRPr="00F15B26">
        <w:rPr>
          <w:rFonts w:ascii="Times New Roman" w:eastAsia="Times New Roman" w:hAnsi="Times New Roman" w:cs="Times New Roman"/>
          <w:color w:val="000000" w:themeColor="text1"/>
          <w:lang w:eastAsia="ru-RU"/>
        </w:rPr>
        <w:t>Рисунок 1 – диаграмма A0.</w:t>
      </w:r>
    </w:p>
    <w:p w:rsidR="007426C7" w:rsidRPr="007426C7" w:rsidRDefault="007426C7" w:rsidP="007426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7426C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3.3. Декомпозиция бизнес-процесса (A1, A2, A3, A4</w:t>
      </w:r>
      <w:r w:rsidR="00DE43E3" w:rsidRPr="00DE43E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, </w:t>
      </w:r>
      <w:r w:rsidR="00DE43E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ru-RU"/>
        </w:rPr>
        <w:t>A</w:t>
      </w:r>
      <w:r w:rsidR="00DE43E3" w:rsidRPr="00DE43E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5</w:t>
      </w:r>
      <w:r w:rsidRPr="007426C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)</w:t>
      </w:r>
      <w:r w:rsidR="00F15B2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:</w:t>
      </w:r>
    </w:p>
    <w:p w:rsidR="007426C7" w:rsidRPr="007426C7" w:rsidRDefault="007426C7" w:rsidP="007426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426C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Разбили A0 на основные процессы:</w:t>
      </w:r>
    </w:p>
    <w:p w:rsidR="007426C7" w:rsidRPr="007426C7" w:rsidRDefault="007426C7" w:rsidP="007426C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426C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A1 – Сбор заявок на материалы;</w:t>
      </w:r>
    </w:p>
    <w:p w:rsidR="007426C7" w:rsidRPr="007426C7" w:rsidRDefault="007426C7" w:rsidP="007426C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426C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A2 – Обобщение потребностей и формирование плана закупок;</w:t>
      </w:r>
    </w:p>
    <w:p w:rsidR="007426C7" w:rsidRDefault="007426C7" w:rsidP="007426C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426C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A3 – Закупка материалов;</w:t>
      </w:r>
    </w:p>
    <w:p w:rsidR="008D01F2" w:rsidRPr="007426C7" w:rsidRDefault="008D01F2" w:rsidP="007426C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А4 – Складской учет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;</w:t>
      </w:r>
    </w:p>
    <w:p w:rsidR="007426C7" w:rsidRPr="007426C7" w:rsidRDefault="007426C7" w:rsidP="007426C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426C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A</w:t>
      </w:r>
      <w:r w:rsidR="008D01F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5</w:t>
      </w:r>
      <w:r w:rsidRPr="007426C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– Контроль исполнения заявок.</w:t>
      </w:r>
    </w:p>
    <w:p w:rsidR="007426C7" w:rsidRPr="007426C7" w:rsidRDefault="007426C7" w:rsidP="007426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426C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Соединили их стрелками согласно логике работы.</w:t>
      </w:r>
    </w:p>
    <w:p w:rsidR="007426C7" w:rsidRPr="007426C7" w:rsidRDefault="008D01F2" w:rsidP="007426C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lang w:eastAsia="ru-RU"/>
          <w14:ligatures w14:val="standardContextual"/>
        </w:rPr>
        <w:drawing>
          <wp:inline distT="0" distB="0" distL="0" distR="0">
            <wp:extent cx="5940425" cy="3694430"/>
            <wp:effectExtent l="0" t="0" r="3175" b="1270"/>
            <wp:docPr id="61438800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388000" name="Рисунок 61438800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26C7" w:rsidRPr="00F15B26">
        <w:rPr>
          <w:rFonts w:ascii="Times New Roman" w:eastAsia="Times New Roman" w:hAnsi="Times New Roman" w:cs="Times New Roman"/>
          <w:color w:val="000000" w:themeColor="text1"/>
          <w:lang w:eastAsia="ru-RU"/>
        </w:rPr>
        <w:t>Рисунок 2 – декомпозиция А0.</w:t>
      </w:r>
    </w:p>
    <w:p w:rsidR="007426C7" w:rsidRPr="007426C7" w:rsidRDefault="007426C7" w:rsidP="007426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7426C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lastRenderedPageBreak/>
        <w:t>3.4. Детализация процессов (A11, A12, A13 и т. д.)</w:t>
      </w:r>
      <w:r w:rsidR="00F15B2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:</w:t>
      </w:r>
    </w:p>
    <w:p w:rsidR="007426C7" w:rsidRPr="007426C7" w:rsidRDefault="007426C7" w:rsidP="007426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426C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Декомпозировали каждый процесс:</w:t>
      </w:r>
    </w:p>
    <w:p w:rsidR="007426C7" w:rsidRPr="007426C7" w:rsidRDefault="007426C7" w:rsidP="007426C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426C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A11 – Прием заявок;</w:t>
      </w:r>
    </w:p>
    <w:p w:rsidR="007426C7" w:rsidRPr="007426C7" w:rsidRDefault="007426C7" w:rsidP="007426C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426C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A12 – Проверка корректности данных;</w:t>
      </w:r>
    </w:p>
    <w:p w:rsidR="007426C7" w:rsidRPr="007426C7" w:rsidRDefault="007426C7" w:rsidP="007426C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426C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A13 – Внесение заявок в базу и т. д.</w:t>
      </w:r>
    </w:p>
    <w:p w:rsidR="007426C7" w:rsidRPr="00F15B26" w:rsidRDefault="007426C7" w:rsidP="007426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426C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Связали процессы между собой.</w:t>
      </w:r>
    </w:p>
    <w:p w:rsidR="00F15B26" w:rsidRPr="00F15B26" w:rsidRDefault="008D01F2" w:rsidP="00F15B2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lang w:eastAsia="ru-RU"/>
          <w14:ligatures w14:val="standardContextual"/>
        </w:rPr>
        <w:drawing>
          <wp:inline distT="0" distB="0" distL="0" distR="0">
            <wp:extent cx="5940011" cy="2915323"/>
            <wp:effectExtent l="0" t="0" r="3810" b="5715"/>
            <wp:docPr id="170149698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496982" name="Рисунок 170149698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1513" cy="2920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5B26" w:rsidRPr="00F15B26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Рисунок 3 – декомпозиция и связка процессов в </w:t>
      </w:r>
      <w:r w:rsidR="00F15B26" w:rsidRPr="00F15B26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A</w:t>
      </w:r>
      <w:r w:rsidR="00F15B26" w:rsidRPr="00F15B26">
        <w:rPr>
          <w:rFonts w:ascii="Times New Roman" w:eastAsia="Times New Roman" w:hAnsi="Times New Roman" w:cs="Times New Roman"/>
          <w:color w:val="000000" w:themeColor="text1"/>
          <w:lang w:eastAsia="ru-RU"/>
        </w:rPr>
        <w:t>1.</w:t>
      </w:r>
    </w:p>
    <w:p w:rsidR="00F15B26" w:rsidRPr="00F15B26" w:rsidRDefault="00F15B26" w:rsidP="00F15B2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F15B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DE43E3">
        <w:rPr>
          <w:rFonts w:ascii="Times New Roman" w:eastAsia="Times New Roman" w:hAnsi="Times New Roman" w:cs="Times New Roman"/>
          <w:noProof/>
          <w:color w:val="000000" w:themeColor="text1"/>
          <w:lang w:eastAsia="ru-RU"/>
          <w14:ligatures w14:val="standardContextual"/>
        </w:rPr>
        <w:drawing>
          <wp:inline distT="0" distB="0" distL="0" distR="0">
            <wp:extent cx="5940425" cy="3559810"/>
            <wp:effectExtent l="0" t="0" r="3175" b="0"/>
            <wp:docPr id="207314168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14168" name="Рисунок 20731416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5B26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Рисунок 4 – декомпозиция и связка процессов в </w:t>
      </w:r>
      <w:r w:rsidRPr="00F15B26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A</w:t>
      </w:r>
      <w:r w:rsidRPr="00F15B26">
        <w:rPr>
          <w:rFonts w:ascii="Times New Roman" w:eastAsia="Times New Roman" w:hAnsi="Times New Roman" w:cs="Times New Roman"/>
          <w:color w:val="000000" w:themeColor="text1"/>
          <w:lang w:eastAsia="ru-RU"/>
        </w:rPr>
        <w:t>2.</w:t>
      </w:r>
    </w:p>
    <w:p w:rsidR="00F15B26" w:rsidRPr="00F15B26" w:rsidRDefault="008D01F2" w:rsidP="00F15B2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  <w14:ligatures w14:val="standardContextual"/>
        </w:rPr>
        <w:lastRenderedPageBreak/>
        <w:drawing>
          <wp:inline distT="0" distB="0" distL="0" distR="0">
            <wp:extent cx="5940425" cy="3604895"/>
            <wp:effectExtent l="0" t="0" r="3175" b="1905"/>
            <wp:docPr id="213003916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039167" name="Рисунок 213003916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5B26" w:rsidRPr="00F15B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F15B26" w:rsidRPr="00F15B26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Рисунок 5 – декомпозиция и связка процессов в </w:t>
      </w:r>
      <w:r w:rsidR="00F15B26" w:rsidRPr="00F15B26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A</w:t>
      </w:r>
      <w:r w:rsidR="00F15B26" w:rsidRPr="00F15B26">
        <w:rPr>
          <w:rFonts w:ascii="Times New Roman" w:eastAsia="Times New Roman" w:hAnsi="Times New Roman" w:cs="Times New Roman"/>
          <w:color w:val="000000" w:themeColor="text1"/>
          <w:lang w:eastAsia="ru-RU"/>
        </w:rPr>
        <w:t>3.</w:t>
      </w:r>
    </w:p>
    <w:p w:rsidR="00F15B26" w:rsidRDefault="008D01F2" w:rsidP="00F15B2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  <w14:ligatures w14:val="standardContextual"/>
        </w:rPr>
        <w:drawing>
          <wp:inline distT="0" distB="0" distL="0" distR="0">
            <wp:extent cx="5940425" cy="3598545"/>
            <wp:effectExtent l="0" t="0" r="3175" b="0"/>
            <wp:docPr id="718330849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330849" name="Рисунок 71833084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5B26" w:rsidRPr="00F15B2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F15B26" w:rsidRPr="00F15B26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Рисунок 6 – декомпозиция и связка процессов в </w:t>
      </w:r>
      <w:r w:rsidR="00F15B26" w:rsidRPr="00F15B26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A</w:t>
      </w:r>
      <w:r w:rsidR="00F15B26" w:rsidRPr="00F15B26">
        <w:rPr>
          <w:rFonts w:ascii="Times New Roman" w:eastAsia="Times New Roman" w:hAnsi="Times New Roman" w:cs="Times New Roman"/>
          <w:color w:val="000000" w:themeColor="text1"/>
          <w:lang w:eastAsia="ru-RU"/>
        </w:rPr>
        <w:t>4.</w:t>
      </w:r>
    </w:p>
    <w:p w:rsidR="008D01F2" w:rsidRPr="007426C7" w:rsidRDefault="008D01F2" w:rsidP="00F15B2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  <w14:ligatures w14:val="standardContextual"/>
        </w:rPr>
        <w:lastRenderedPageBreak/>
        <w:drawing>
          <wp:inline distT="0" distB="0" distL="0" distR="0">
            <wp:extent cx="5940425" cy="3557270"/>
            <wp:effectExtent l="0" t="0" r="3175" b="0"/>
            <wp:docPr id="1437817792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817792" name="Рисунок 143781779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01F2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</w:t>
      </w:r>
      <w:r w:rsidRPr="00F15B26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Рисунок </w:t>
      </w:r>
      <w:r>
        <w:rPr>
          <w:rFonts w:ascii="Times New Roman" w:eastAsia="Times New Roman" w:hAnsi="Times New Roman" w:cs="Times New Roman"/>
          <w:color w:val="000000" w:themeColor="text1"/>
          <w:lang w:eastAsia="ru-RU"/>
        </w:rPr>
        <w:t>7</w:t>
      </w:r>
      <w:r w:rsidRPr="00F15B26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– декомпозиция и связка процессов в </w:t>
      </w:r>
      <w:r w:rsidRPr="00F15B26">
        <w:rPr>
          <w:rFonts w:ascii="Times New Roman" w:eastAsia="Times New Roman" w:hAnsi="Times New Roman" w:cs="Times New Roman"/>
          <w:color w:val="000000" w:themeColor="text1"/>
          <w:lang w:val="en-US" w:eastAsia="ru-RU"/>
        </w:rPr>
        <w:t>A</w:t>
      </w:r>
      <w:r>
        <w:rPr>
          <w:rFonts w:ascii="Times New Roman" w:eastAsia="Times New Roman" w:hAnsi="Times New Roman" w:cs="Times New Roman"/>
          <w:color w:val="000000" w:themeColor="text1"/>
          <w:lang w:eastAsia="ru-RU"/>
        </w:rPr>
        <w:t>5</w:t>
      </w:r>
      <w:r w:rsidRPr="00F15B26">
        <w:rPr>
          <w:rFonts w:ascii="Times New Roman" w:eastAsia="Times New Roman" w:hAnsi="Times New Roman" w:cs="Times New Roman"/>
          <w:color w:val="000000" w:themeColor="text1"/>
          <w:lang w:eastAsia="ru-RU"/>
        </w:rPr>
        <w:t>.</w:t>
      </w:r>
    </w:p>
    <w:p w:rsidR="007426C7" w:rsidRPr="007426C7" w:rsidRDefault="007426C7" w:rsidP="007426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7426C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Результаты работы</w:t>
      </w:r>
      <w:r w:rsidR="00F15B2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:</w:t>
      </w:r>
    </w:p>
    <w:p w:rsidR="007426C7" w:rsidRPr="007426C7" w:rsidRDefault="007426C7" w:rsidP="00742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426C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 ходе выполнения лабораторной работы была построена модель бизнес-единицы «Снабжение». Разработанная модель позволяет визуализировать и оптимизировать бизнес-процессы, что способствует более эффективному управлению снабжением.</w:t>
      </w:r>
    </w:p>
    <w:p w:rsidR="007426C7" w:rsidRPr="007426C7" w:rsidRDefault="007426C7" w:rsidP="007426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7426C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Выводы</w:t>
      </w:r>
      <w:r w:rsidR="00F15B2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:</w:t>
      </w:r>
    </w:p>
    <w:p w:rsidR="007426C7" w:rsidRPr="007426C7" w:rsidRDefault="007426C7" w:rsidP="00742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426C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 результате работы были:</w:t>
      </w:r>
    </w:p>
    <w:p w:rsidR="007426C7" w:rsidRPr="007426C7" w:rsidRDefault="007426C7" w:rsidP="007426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426C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Смоделированы бизнес-процессы бизнес-единицы «Снабжение»;</w:t>
      </w:r>
    </w:p>
    <w:p w:rsidR="007426C7" w:rsidRPr="007426C7" w:rsidRDefault="007426C7" w:rsidP="007426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426C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Созданы диаграммы IDEF0 разного уровня;</w:t>
      </w:r>
    </w:p>
    <w:p w:rsidR="007426C7" w:rsidRPr="007426C7" w:rsidRDefault="007426C7" w:rsidP="007426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426C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Определены входные и выходные данные, механизмы и управляющие воздействия;</w:t>
      </w:r>
    </w:p>
    <w:p w:rsidR="007426C7" w:rsidRPr="00F15B26" w:rsidRDefault="007426C7" w:rsidP="00F15B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426C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Добавлены объекты управления, отражающие реальную деятельность подразделения.</w:t>
      </w:r>
    </w:p>
    <w:sectPr w:rsidR="007426C7" w:rsidRPr="00F15B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484EA1"/>
    <w:multiLevelType w:val="multilevel"/>
    <w:tmpl w:val="6C708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776C14"/>
    <w:multiLevelType w:val="multilevel"/>
    <w:tmpl w:val="078E1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996775"/>
    <w:multiLevelType w:val="multilevel"/>
    <w:tmpl w:val="5BB0F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A485236"/>
    <w:multiLevelType w:val="multilevel"/>
    <w:tmpl w:val="45CE6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1D1A0A"/>
    <w:multiLevelType w:val="multilevel"/>
    <w:tmpl w:val="67C68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54349D1"/>
    <w:multiLevelType w:val="multilevel"/>
    <w:tmpl w:val="20000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F664844"/>
    <w:multiLevelType w:val="multilevel"/>
    <w:tmpl w:val="34784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8094904">
    <w:abstractNumId w:val="1"/>
  </w:num>
  <w:num w:numId="2" w16cid:durableId="89393605">
    <w:abstractNumId w:val="4"/>
  </w:num>
  <w:num w:numId="3" w16cid:durableId="2068407729">
    <w:abstractNumId w:val="5"/>
  </w:num>
  <w:num w:numId="4" w16cid:durableId="163789492">
    <w:abstractNumId w:val="6"/>
  </w:num>
  <w:num w:numId="5" w16cid:durableId="1815416383">
    <w:abstractNumId w:val="2"/>
  </w:num>
  <w:num w:numId="6" w16cid:durableId="296839056">
    <w:abstractNumId w:val="0"/>
  </w:num>
  <w:num w:numId="7" w16cid:durableId="43299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6C7"/>
    <w:rsid w:val="00365683"/>
    <w:rsid w:val="007426C7"/>
    <w:rsid w:val="007E246B"/>
    <w:rsid w:val="00885C93"/>
    <w:rsid w:val="008D01F2"/>
    <w:rsid w:val="009A1452"/>
    <w:rsid w:val="00C435C0"/>
    <w:rsid w:val="00DE43E3"/>
    <w:rsid w:val="00F15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F15D4B7"/>
  <w15:chartTrackingRefBased/>
  <w15:docId w15:val="{BB03F0F9-C1BF-8E43-9B05-BBE2C04C4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26C7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426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426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426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26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26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26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26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26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26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426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7426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7426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426C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426C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426C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426C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426C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426C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426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426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26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426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426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426C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426C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426C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426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426C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426C7"/>
    <w:rPr>
      <w:b/>
      <w:bCs/>
      <w:smallCaps/>
      <w:color w:val="0F4761" w:themeColor="accent1" w:themeShade="BF"/>
      <w:spacing w:val="5"/>
    </w:rPr>
  </w:style>
  <w:style w:type="character" w:styleId="ac">
    <w:name w:val="Strong"/>
    <w:basedOn w:val="a0"/>
    <w:uiPriority w:val="22"/>
    <w:qFormat/>
    <w:rsid w:val="007426C7"/>
    <w:rPr>
      <w:b/>
      <w:bCs/>
    </w:rPr>
  </w:style>
  <w:style w:type="paragraph" w:styleId="ad">
    <w:name w:val="Normal (Web)"/>
    <w:basedOn w:val="a"/>
    <w:uiPriority w:val="99"/>
    <w:semiHidden/>
    <w:unhideWhenUsed/>
    <w:rsid w:val="007426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e">
    <w:name w:val="Emphasis"/>
    <w:basedOn w:val="a0"/>
    <w:uiPriority w:val="20"/>
    <w:qFormat/>
    <w:rsid w:val="007426C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028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6</Pages>
  <Words>498</Words>
  <Characters>2844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Саня Антоновский</dc:creator>
  <cp:keywords/>
  <dc:description/>
  <cp:lastModifiedBy>Саня Антоновский</cp:lastModifiedBy>
  <cp:revision>6</cp:revision>
  <dcterms:created xsi:type="dcterms:W3CDTF">2025-03-18T09:02:00Z</dcterms:created>
  <dcterms:modified xsi:type="dcterms:W3CDTF">2025-03-19T04:33:00Z</dcterms:modified>
</cp:coreProperties>
</file>