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Evidencias actividad sesión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