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技术交底书</w:t>
      </w:r>
    </w:p>
    <w:p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GOTOBUTTON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AutoText </w:instrText>
      </w:r>
      <w:r>
        <w:rPr>
          <w:sz w:val="24"/>
        </w:rPr>
        <w:fldChar w:fldCharType="end"/>
      </w:r>
    </w:p>
    <w:p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发明创造名称：</w:t>
      </w:r>
      <w:r>
        <w:rPr>
          <w:rFonts w:hint="eastAsia" w:ascii="宋体" w:hAnsi="宋体"/>
          <w:sz w:val="28"/>
          <w:szCs w:val="28"/>
          <w:u w:val="single"/>
        </w:rPr>
        <w:t xml:space="preserve">  一种可配置的数据表格  </w:t>
      </w:r>
      <w:r>
        <w:rPr>
          <w:rFonts w:hint="eastAsia" w:ascii="宋体" w:hAnsi="宋体"/>
          <w:sz w:val="28"/>
          <w:szCs w:val="28"/>
        </w:rPr>
        <w:t xml:space="preserve">     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</w:p>
    <w:p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发明人：</w:t>
      </w:r>
      <w:r>
        <w:rPr>
          <w:rFonts w:hint="eastAsia" w:ascii="宋体" w:hAnsi="宋体"/>
          <w:sz w:val="28"/>
          <w:szCs w:val="28"/>
          <w:u w:val="single"/>
        </w:rPr>
        <w:t xml:space="preserve">   林汉锐                                                          </w:t>
      </w:r>
    </w:p>
    <w:p>
      <w:pPr>
        <w:spacing w:line="44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联系方式：</w:t>
      </w:r>
      <w:r>
        <w:rPr>
          <w:rFonts w:hint="eastAsia" w:ascii="宋体" w:hAnsi="宋体"/>
          <w:sz w:val="28"/>
          <w:szCs w:val="28"/>
          <w:u w:val="single"/>
        </w:rPr>
        <w:t xml:space="preserve"> 13632740589                                                </w:t>
      </w:r>
    </w:p>
    <w:p>
      <w:pPr>
        <w:spacing w:line="440" w:lineRule="exact"/>
        <w:rPr>
          <w:rFonts w:ascii="宋体" w:hAnsi="宋体"/>
          <w:sz w:val="28"/>
          <w:szCs w:val="28"/>
        </w:rPr>
      </w:pPr>
    </w:p>
    <w:p>
      <w:pPr>
        <w:pStyle w:val="2"/>
        <w:numPr>
          <w:ilvl w:val="0"/>
          <w:numId w:val="1"/>
        </w:numPr>
        <w:spacing w:after="0"/>
        <w:ind w:left="374" w:hanging="374"/>
        <w:rPr>
          <w:rFonts w:ascii="宋体"/>
        </w:rPr>
      </w:pPr>
      <w:r>
        <w:rPr>
          <w:rFonts w:hint="eastAsia" w:ascii="宋体"/>
        </w:rPr>
        <w:t>本发明的技术关键点或欲保护点：</w:t>
      </w:r>
    </w:p>
    <w:p>
      <w:pPr>
        <w:pStyle w:val="2"/>
        <w:spacing w:after="0"/>
        <w:ind w:left="0" w:firstLine="964" w:firstLineChars="400"/>
        <w:rPr>
          <w:rFonts w:ascii="楷体" w:hAnsi="楷体" w:eastAsia="楷体"/>
          <w:szCs w:val="24"/>
        </w:rPr>
      </w:pPr>
      <w:r>
        <w:rPr>
          <w:rFonts w:hint="eastAsia" w:ascii="楷体" w:hAnsi="楷体" w:eastAsia="楷体"/>
          <w:szCs w:val="24"/>
        </w:rPr>
        <w:t>一种可配置的数据表格。</w:t>
      </w:r>
    </w:p>
    <w:p>
      <w:pPr>
        <w:pStyle w:val="2"/>
        <w:numPr>
          <w:ilvl w:val="0"/>
          <w:numId w:val="1"/>
        </w:numPr>
        <w:spacing w:after="0"/>
        <w:ind w:left="374" w:hanging="374"/>
        <w:rPr>
          <w:rFonts w:ascii="仿宋_GB2312" w:eastAsia="仿宋_GB2312"/>
          <w:b w:val="0"/>
        </w:rPr>
      </w:pPr>
      <w:r>
        <w:rPr>
          <w:rFonts w:hint="eastAsia"/>
        </w:rPr>
        <w:t>背景技术：</w:t>
      </w:r>
      <w:r>
        <w:rPr>
          <w:rFonts w:hint="eastAsia" w:ascii="仿宋_GB2312" w:eastAsia="仿宋_GB2312"/>
          <w:b w:val="0"/>
        </w:rPr>
        <w:t>（对最接近的现有技术的说明，也是对发明的理解、检索、审查有用的技术，可以结合附图来描述，也可以引证反映这些背景技术的文件; 指出背景技术中存在的问题和缺点,本发明创造不能解决的缺点不必写）</w:t>
      </w:r>
    </w:p>
    <w:p>
      <w:pPr>
        <w:pStyle w:val="16"/>
        <w:ind w:left="374" w:firstLine="482" w:firstLineChars="20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对于云平台来说，数据采集是统计分析的基础，高效智能地显示个性化的表格，是云平台数据分析功能不可或缺的重要部分。目前，大多数表格都是根据用户的具体指标，开发人员在该指标的基础上，编写静态页面和查询数据的SQL语句，并对数据显示在页面上。如果用户需要增加新的数据表格，则需要提出新的需求，再交给开发人员进行开发部署上线，这种效率是比较低下的。</w:t>
      </w:r>
    </w:p>
    <w:p>
      <w:pPr>
        <w:pStyle w:val="2"/>
        <w:numPr>
          <w:ilvl w:val="0"/>
          <w:numId w:val="1"/>
        </w:numPr>
        <w:spacing w:after="0"/>
        <w:ind w:left="374" w:hanging="374"/>
      </w:pPr>
      <w:r>
        <w:rPr>
          <w:rFonts w:hint="eastAsia"/>
        </w:rPr>
        <w:t>发明目的：</w:t>
      </w:r>
      <w:r>
        <w:rPr>
          <w:rFonts w:hint="eastAsia" w:ascii="仿宋_GB2312" w:eastAsia="仿宋_GB2312"/>
          <w:b w:val="0"/>
        </w:rPr>
        <w:t>（针对现有技术存在的不足写明发明实现的目的）</w:t>
      </w:r>
    </w:p>
    <w:p>
      <w:pPr>
        <w:pStyle w:val="16"/>
        <w:jc w:val="both"/>
        <w:rPr>
          <w:rFonts w:ascii="楷体" w:hAnsi="楷体" w:eastAsia="楷体"/>
          <w:b/>
          <w:sz w:val="24"/>
          <w:szCs w:val="24"/>
        </w:rPr>
      </w:pPr>
    </w:p>
    <w:p>
      <w:pPr>
        <w:ind w:firstLine="482" w:firstLineChars="200"/>
        <w:rPr>
          <w:rFonts w:ascii="Arial" w:hAnsi="Arial" w:eastAsia="宋体" w:cs="Times New Roman"/>
          <w:b/>
          <w:kern w:val="0"/>
          <w:sz w:val="24"/>
          <w:szCs w:val="20"/>
        </w:rPr>
      </w:pPr>
      <w:r>
        <w:rPr>
          <w:rFonts w:hint="eastAsia" w:ascii="楷体" w:hAnsi="楷体" w:eastAsia="楷体"/>
          <w:b/>
          <w:sz w:val="24"/>
        </w:rPr>
        <w:t>提供一种可以根据用户配置，个性化显示的数据表格系统。</w:t>
      </w:r>
    </w:p>
    <w:p>
      <w:pPr>
        <w:rPr>
          <w:rFonts w:ascii="Arial" w:hAnsi="Arial" w:eastAsia="宋体" w:cs="Times New Roman"/>
          <w:b/>
          <w:kern w:val="0"/>
          <w:sz w:val="24"/>
          <w:szCs w:val="20"/>
        </w:rPr>
      </w:pPr>
    </w:p>
    <w:p>
      <w:pPr>
        <w:rPr>
          <w:rFonts w:ascii="Arial" w:hAnsi="Arial" w:eastAsia="宋体" w:cs="Times New Roman"/>
          <w:b/>
          <w:kern w:val="0"/>
          <w:sz w:val="24"/>
          <w:szCs w:val="20"/>
        </w:rPr>
      </w:pPr>
      <w:r>
        <w:rPr>
          <w:rFonts w:hint="eastAsia" w:ascii="Arial" w:hAnsi="Arial" w:eastAsia="宋体" w:cs="Times New Roman"/>
          <w:b/>
          <w:kern w:val="0"/>
          <w:sz w:val="24"/>
          <w:szCs w:val="20"/>
        </w:rPr>
        <w:t>4、</w:t>
      </w:r>
      <w:commentRangeStart w:id="0"/>
      <w:r>
        <w:rPr>
          <w:rFonts w:hint="eastAsia" w:ascii="Arial" w:hAnsi="Arial" w:eastAsia="宋体" w:cs="Times New Roman"/>
          <w:b/>
          <w:kern w:val="0"/>
          <w:sz w:val="24"/>
          <w:szCs w:val="20"/>
        </w:rPr>
        <w:t>技术方案：</w:t>
      </w:r>
      <w:commentRangeEnd w:id="0"/>
      <w:r>
        <w:rPr>
          <w:rStyle w:val="10"/>
        </w:rPr>
        <w:commentReference w:id="0"/>
      </w:r>
    </w:p>
    <w:p>
      <w:pPr>
        <w:rPr>
          <w:rFonts w:ascii="Arial" w:hAnsi="Arial" w:eastAsia="宋体" w:cs="Times New Roman"/>
          <w:b/>
          <w:kern w:val="0"/>
          <w:sz w:val="24"/>
          <w:szCs w:val="20"/>
        </w:rPr>
      </w:pPr>
    </w:p>
    <w:p>
      <w:pPr>
        <w:pStyle w:val="17"/>
        <w:numPr>
          <w:ilvl w:val="0"/>
          <w:numId w:val="2"/>
        </w:numPr>
        <w:ind w:firstLineChars="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开发人员在系统中创建好一个</w:t>
      </w:r>
      <w:r>
        <w:rPr>
          <w:rFonts w:hint="eastAsia" w:ascii="楷体" w:hAnsi="楷体" w:eastAsia="楷体"/>
          <w:b/>
          <w:sz w:val="24"/>
          <w:lang w:val="en-US" w:eastAsia="zh-CN"/>
        </w:rPr>
        <w:t>JSP</w:t>
      </w:r>
      <w:commentRangeStart w:id="1"/>
      <w:r>
        <w:rPr>
          <w:rFonts w:hint="eastAsia" w:ascii="楷体" w:hAnsi="楷体" w:eastAsia="楷体"/>
          <w:b/>
          <w:sz w:val="24"/>
        </w:rPr>
        <w:t>模板</w:t>
      </w:r>
      <w:commentRangeEnd w:id="1"/>
      <w:r>
        <w:rPr>
          <w:rStyle w:val="10"/>
        </w:rPr>
        <w:commentReference w:id="1"/>
      </w:r>
      <w:r>
        <w:rPr>
          <w:rFonts w:hint="eastAsia" w:ascii="楷体" w:hAnsi="楷体" w:eastAsia="楷体"/>
          <w:b/>
          <w:sz w:val="24"/>
        </w:rPr>
        <w:t>，定义好表格所需要的各种</w:t>
      </w:r>
      <w:commentRangeStart w:id="2"/>
      <w:r>
        <w:rPr>
          <w:rFonts w:hint="eastAsia" w:ascii="楷体" w:hAnsi="楷体" w:eastAsia="楷体"/>
          <w:b/>
          <w:sz w:val="24"/>
        </w:rPr>
        <w:t>占位符</w:t>
      </w:r>
      <w:commentRangeEnd w:id="2"/>
      <w:r>
        <w:rPr>
          <w:rStyle w:val="10"/>
        </w:rPr>
        <w:commentReference w:id="2"/>
      </w:r>
      <w:r>
        <w:rPr>
          <w:rFonts w:hint="eastAsia" w:ascii="楷体" w:hAnsi="楷体" w:eastAsia="楷体"/>
          <w:b/>
          <w:sz w:val="24"/>
        </w:rPr>
        <w:t>, 所有的数据表格都是基于该模板来显示数据的。</w:t>
      </w:r>
    </w:p>
    <w:p>
      <w:pPr>
        <w:pStyle w:val="17"/>
        <w:numPr>
          <w:ilvl w:val="0"/>
          <w:numId w:val="2"/>
        </w:numPr>
        <w:ind w:firstLineChars="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开发一个</w:t>
      </w:r>
      <w:commentRangeStart w:id="3"/>
      <w:r>
        <w:rPr>
          <w:rFonts w:hint="eastAsia" w:ascii="楷体" w:hAnsi="楷体" w:eastAsia="楷体"/>
          <w:b/>
          <w:sz w:val="24"/>
        </w:rPr>
        <w:t>配置页面</w:t>
      </w:r>
      <w:commentRangeEnd w:id="3"/>
      <w:r>
        <w:rPr>
          <w:rStyle w:val="10"/>
        </w:rPr>
        <w:commentReference w:id="3"/>
      </w:r>
      <w:r>
        <w:rPr>
          <w:rFonts w:hint="eastAsia" w:ascii="楷体" w:hAnsi="楷体" w:eastAsia="楷体"/>
          <w:b/>
          <w:sz w:val="24"/>
        </w:rPr>
        <w:t>，用户在该配置页面上，可以选择对表格的主题，列头，数据源进行设置，保存配置信息。</w:t>
      </w:r>
    </w:p>
    <w:p>
      <w:pPr>
        <w:pStyle w:val="17"/>
        <w:numPr>
          <w:ilvl w:val="0"/>
          <w:numId w:val="2"/>
        </w:numPr>
        <w:ind w:firstLineChars="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服务器的页面解析器，首先加载a步骤的</w:t>
      </w:r>
      <w:r>
        <w:rPr>
          <w:rFonts w:hint="eastAsia" w:ascii="楷体" w:hAnsi="楷体" w:eastAsia="楷体"/>
          <w:b/>
          <w:sz w:val="24"/>
          <w:lang w:val="en-US" w:eastAsia="zh-CN"/>
        </w:rPr>
        <w:t>JSP</w:t>
      </w:r>
      <w:r>
        <w:rPr>
          <w:rFonts w:hint="eastAsia" w:ascii="楷体" w:hAnsi="楷体" w:eastAsia="楷体"/>
          <w:b/>
          <w:sz w:val="24"/>
        </w:rPr>
        <w:t>模板，接着查询b步骤用户的配置信息，将配置信息保存为页面参数，结合 SpringMVC与JSTL的技术，将配置信息填充到模板指定的占位符上。</w:t>
      </w:r>
    </w:p>
    <w:p>
      <w:pPr>
        <w:pStyle w:val="17"/>
        <w:ind w:left="840" w:firstLine="0" w:firstLineChars="0"/>
        <w:rPr>
          <w:rFonts w:ascii="楷体" w:hAnsi="楷体" w:eastAsia="楷体"/>
          <w:b/>
          <w:sz w:val="24"/>
        </w:rPr>
      </w:pPr>
    </w:p>
    <w:p>
      <w:r>
        <w:rPr>
          <w:rFonts w:hint="eastAsia" w:ascii="楷体" w:hAnsi="楷体" w:eastAsia="楷体"/>
          <w:b/>
          <w:sz w:val="24"/>
        </w:rPr>
        <w:t xml:space="preserve">    </w:t>
      </w:r>
    </w:p>
    <w:p/>
    <w:p>
      <w:pPr>
        <w:rPr>
          <w:b/>
        </w:rPr>
      </w:pPr>
      <w:r>
        <w:rPr>
          <w:rFonts w:hint="eastAsia"/>
          <w:b/>
        </w:rPr>
        <w:t>可配置表格系统主干业务流程图</w:t>
      </w:r>
    </w:p>
    <w:p>
      <w:r>
        <w:rPr/>
        <w:br w:type="textWrapping" w:clear="all"/>
      </w:r>
      <w:r>
        <w:rPr>
          <w:rFonts w:hint="eastAsia"/>
        </w:rPr>
        <w:t xml:space="preserve"> 1. 设置参数页面流程</w:t>
      </w:r>
    </w:p>
    <w:p>
      <w:r>
        <w:rPr>
          <w:rFonts w:hint="eastAsia"/>
        </w:rPr>
        <w:drawing>
          <wp:inline distT="0" distB="0" distL="114300" distR="114300">
            <wp:extent cx="5273675" cy="4155440"/>
            <wp:effectExtent l="0" t="0" r="3175" b="16510"/>
            <wp:docPr id="3" name="图片 3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系统生成表格流程</w:t>
      </w:r>
    </w:p>
    <w:p/>
    <w:p/>
    <w:p>
      <w:r>
        <w:rPr>
          <w:rFonts w:hint="eastAsia"/>
        </w:rPr>
        <w:drawing>
          <wp:inline distT="0" distB="0" distL="114300" distR="114300">
            <wp:extent cx="4733925" cy="5505450"/>
            <wp:effectExtent l="0" t="0" r="0" b="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7"/>
                    <a:srcRect l="6501" t="5933" r="3733" b="38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05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可配置表格系统特点：</w:t>
      </w: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开发工作量小</w:t>
      </w:r>
    </w:p>
    <w:p>
      <w:pPr>
        <w:ind w:firstLine="420"/>
        <w:rPr>
          <w:b/>
        </w:rPr>
      </w:pPr>
      <w:r>
        <w:rPr>
          <w:rFonts w:hint="eastAsia"/>
          <w:b/>
        </w:rPr>
        <w:t>开发参数配置页面，一个</w:t>
      </w:r>
      <w:r>
        <w:rPr>
          <w:rFonts w:hint="eastAsia"/>
          <w:b/>
          <w:lang w:val="en-US" w:eastAsia="zh-CN"/>
        </w:rPr>
        <w:t>JSP</w:t>
      </w:r>
      <w:r>
        <w:rPr>
          <w:rFonts w:hint="eastAsia"/>
          <w:b/>
        </w:rPr>
        <w:t>模板页面，以及一个通用的表格生成控制器。</w:t>
      </w:r>
    </w:p>
    <w:p>
      <w:pPr>
        <w:ind w:firstLine="420"/>
        <w:rPr>
          <w:b/>
        </w:rPr>
      </w:pP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个性化程度高</w:t>
      </w:r>
    </w:p>
    <w:p>
      <w:pPr>
        <w:ind w:firstLine="420"/>
        <w:rPr>
          <w:b/>
        </w:rPr>
      </w:pPr>
      <w:r>
        <w:rPr>
          <w:rFonts w:hint="eastAsia"/>
          <w:b/>
        </w:rPr>
        <w:t>用户可以根据自己的需求选择指定的数据列，设置相关的表格标题。</w:t>
      </w:r>
    </w:p>
    <w:p>
      <w:pPr>
        <w:ind w:firstLine="420"/>
        <w:rPr>
          <w:b/>
        </w:rPr>
      </w:pP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效率高</w:t>
      </w:r>
    </w:p>
    <w:p>
      <w:pPr>
        <w:ind w:firstLine="420"/>
        <w:rPr>
          <w:b/>
        </w:rPr>
      </w:pPr>
      <w:r>
        <w:rPr>
          <w:rFonts w:hint="eastAsia"/>
          <w:b/>
        </w:rPr>
        <w:t>用户不需要再向产品提需求，项目经理安排开发人员进行页面开发，节省了大量的时间，而且页面风格统一。</w:t>
      </w:r>
    </w:p>
    <w:p>
      <w:pPr>
        <w:ind w:firstLine="420"/>
        <w:rPr>
          <w:b/>
        </w:rPr>
      </w:pP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系统可扩展性高</w:t>
      </w:r>
    </w:p>
    <w:p>
      <w:pPr>
        <w:ind w:firstLine="420"/>
      </w:pPr>
      <w:r>
        <w:rPr>
          <w:rFonts w:hint="eastAsia"/>
          <w:b/>
        </w:rPr>
        <w:t>无论对于A类型的数据表格，还是B类型的数据表格，只需要增加对应的数据源，显示数据源所有的数据列即可，模板及控制器无须进行变动。</w:t>
      </w:r>
    </w:p>
    <w:p/>
    <w:p/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不太</w:t>
      </w:r>
      <w:r>
        <w:t>明白</w:t>
      </w:r>
      <w:r>
        <w:rPr>
          <w:rFonts w:hint="eastAsia"/>
        </w:rPr>
        <w:t>html</w:t>
      </w:r>
      <w:r>
        <w:t>模板是</w:t>
      </w:r>
      <w:r>
        <w:rPr>
          <w:rFonts w:hint="eastAsia"/>
        </w:rPr>
        <w:t>怎样</w:t>
      </w:r>
      <w:r>
        <w:t>的一个</w:t>
      </w:r>
      <w:r>
        <w:rPr>
          <w:rFonts w:hint="eastAsia"/>
        </w:rPr>
        <w:t>内容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我有一个笔误，应该是 JSP模板，html不能动态加载数据的。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JSP模板是一个普通文件，在这个文件里，会在指定位置画好各个边框，并给不同的边框定好各自的名称。这个名称用于后面的程序找到各个指定的边框，并对该边框中的内容进行填充。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不</w:t>
      </w:r>
      <w:r>
        <w:t>懂占位符是什么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由第</w:t>
      </w:r>
      <w:r>
        <w:rPr>
          <w:rFonts w:hint="eastAsia"/>
          <w:lang w:val="en-US" w:eastAsia="zh-CN"/>
        </w:rPr>
        <w:t>1点可知，JSP模板中会有多个边框，并且各个边框需要显示的内容是不一样的，所以第1点中提到的，给各个边框指定的名称，就是占位符。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配置</w:t>
      </w:r>
      <w:r>
        <w:t>页面的截图</w:t>
      </w:r>
      <w:r>
        <w:rPr>
          <w:rFonts w:hint="eastAsia"/>
        </w:rPr>
        <w:t>？</w:t>
      </w:r>
    </w:p>
    <w:p>
      <w:pPr>
        <w:pStyle w:val="4"/>
        <w:rPr>
          <w:rFonts w:hint="eastAsia"/>
        </w:rPr>
      </w:pPr>
      <w:r>
        <w:rPr>
          <w:rFonts w:hint="eastAsia"/>
        </w:rPr>
        <w:t>对</w:t>
      </w:r>
      <w:r>
        <w:t>配置页面中的某些内容进行</w:t>
      </w:r>
      <w:r>
        <w:rPr>
          <w:rFonts w:hint="eastAsia"/>
        </w:rPr>
        <w:t>解释</w:t>
      </w:r>
      <w:r>
        <w:t>，以让代理人明白配置页面中</w:t>
      </w:r>
      <w:r>
        <w:rPr>
          <w:rFonts w:hint="eastAsia"/>
        </w:rPr>
        <w:t>要</w:t>
      </w:r>
      <w:r>
        <w:t>配置的</w:t>
      </w:r>
      <w:r>
        <w:rPr>
          <w:rFonts w:hint="eastAsia"/>
        </w:rPr>
        <w:t>具体</w:t>
      </w:r>
      <w:r>
        <w:t>是</w:t>
      </w:r>
      <w:r>
        <w:rPr>
          <w:rFonts w:hint="eastAsia"/>
        </w:rPr>
        <w:t>些</w:t>
      </w:r>
      <w:r>
        <w:t>什么</w:t>
      </w:r>
      <w:r>
        <w:rPr>
          <w:rFonts w:hint="eastAsia"/>
        </w:rPr>
        <w:t>内容？</w:t>
      </w:r>
    </w:p>
    <w:p>
      <w:pPr>
        <w:pStyle w:val="4"/>
        <w:rPr>
          <w:rFonts w:hint="eastAsia"/>
        </w:rPr>
      </w:pPr>
    </w:p>
    <w:p>
      <w:pPr>
        <w:pStyle w:val="4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配置页面如下：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2336800"/>
            <wp:effectExtent l="0" t="0" r="444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883410"/>
            <wp:effectExtent l="0" t="0" r="8890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数据源：指的是平时用户操作的数据，系统会保存在一个指定的表格里，用户可以查询到这些数据，切换数据源下拉框可以使用不同的数据表格。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可选列：指数据表格的列头。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已选列：用户不需要选择，可以选择自己关心的数据列，无须全部选择。所选择的列，则是最终显示出来的表格表头。</w:t>
      </w:r>
    </w:p>
    <w:p>
      <w:pPr>
        <w:ind w:firstLine="420"/>
        <w:rPr>
          <w:rFonts w:hint="eastAsia"/>
          <w:lang w:eastAsia="zh-CN"/>
        </w:r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结合一个</w:t>
      </w:r>
      <w:r>
        <w:t>实际的应用场景说明下</w:t>
      </w:r>
      <w:r>
        <w:rPr>
          <w:rFonts w:hint="eastAsia"/>
        </w:rPr>
        <w:t>方案</w:t>
      </w:r>
      <w:r>
        <w:t>的</w:t>
      </w:r>
      <w:r>
        <w:rPr>
          <w:rFonts w:hint="eastAsia"/>
        </w:rPr>
        <w:t>3个</w:t>
      </w:r>
      <w:r>
        <w:t>步骤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系统已经收集了用户平时的操作数据，这是数据采集的功能，不属于报表功能，不在这里叙述，但是报表必须基于这些采集到的数据。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JSP模板只有一个，模板上已经定义好各种占位符，在报表功能对外开放使用的时候启用。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示例</w:t>
      </w:r>
      <w:r>
        <w:rPr>
          <w:rFonts w:hint="eastAsia"/>
          <w:lang w:val="en-US" w:eastAsia="zh-CN"/>
        </w:rPr>
        <w:t>1：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用户需要查询每天各个地区机器人的在线状态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首先进入配置页面，即第3步第1个截图，保存好配置。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进入配置好的报表，显示的报表如下：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1597660"/>
            <wp:effectExtent l="0" t="0" r="13335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如果在配置页面将机器的在线总时长，平均日活量，则在配置页面，将最后两列勾选上。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18970"/>
            <wp:effectExtent l="0" t="0" r="3175" b="50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进入报表页面，显示内容如下：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431925"/>
            <wp:effectExtent l="0" t="0" r="12700" b="158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帖子排行的操作也类似。配置好需要显示的表格列头，进入报表就可以展示所选择的表格数据了。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每一个新报表，经过配置后即可展示，而不需要再经过研发人员进行开发，效率高。报表可以根据用户的需要来增删需求的数据列，可复用性强。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orosoft" w:date="2018-12-05T16:03:00Z" w:initials="M">
    <w:p w14:paraId="00D84292">
      <w:pPr>
        <w:pStyle w:val="4"/>
      </w:pPr>
      <w:r>
        <w:rPr>
          <w:rFonts w:hint="eastAsia"/>
        </w:rPr>
        <w:t>结合一个</w:t>
      </w:r>
      <w:r>
        <w:t>实际的应用场景说明下</w:t>
      </w:r>
      <w:r>
        <w:rPr>
          <w:rFonts w:hint="eastAsia"/>
        </w:rPr>
        <w:t>方案</w:t>
      </w:r>
      <w:r>
        <w:t>的</w:t>
      </w:r>
      <w:r>
        <w:rPr>
          <w:rFonts w:hint="eastAsia"/>
        </w:rPr>
        <w:t>3个</w:t>
      </w:r>
      <w:r>
        <w:t>步骤</w:t>
      </w:r>
    </w:p>
  </w:comment>
  <w:comment w:id="1" w:author="Micorosoft" w:date="2018-12-05T15:57:00Z" w:initials="M">
    <w:p w14:paraId="68D843B1">
      <w:pPr>
        <w:pStyle w:val="4"/>
        <w:rPr>
          <w:rFonts w:hint="eastAsia"/>
        </w:rPr>
      </w:pPr>
      <w:r>
        <w:rPr>
          <w:rFonts w:hint="eastAsia"/>
        </w:rPr>
        <w:t>不太</w:t>
      </w:r>
      <w:r>
        <w:t>明白</w:t>
      </w:r>
      <w:r>
        <w:rPr>
          <w:rFonts w:hint="eastAsia"/>
        </w:rPr>
        <w:t>html</w:t>
      </w:r>
      <w:r>
        <w:t>模板是</w:t>
      </w:r>
      <w:r>
        <w:rPr>
          <w:rFonts w:hint="eastAsia"/>
        </w:rPr>
        <w:t>怎样</w:t>
      </w:r>
      <w:r>
        <w:t>的一个</w:t>
      </w:r>
      <w:r>
        <w:rPr>
          <w:rFonts w:hint="eastAsia"/>
        </w:rPr>
        <w:t>内容</w:t>
      </w:r>
    </w:p>
  </w:comment>
  <w:comment w:id="2" w:author="Micorosoft" w:date="2018-12-05T15:57:00Z" w:initials="M">
    <w:p w14:paraId="15B73C3B">
      <w:pPr>
        <w:pStyle w:val="4"/>
      </w:pPr>
      <w:r>
        <w:rPr>
          <w:rFonts w:hint="eastAsia"/>
        </w:rPr>
        <w:t>不</w:t>
      </w:r>
      <w:r>
        <w:t>懂占位符是什么</w:t>
      </w:r>
    </w:p>
  </w:comment>
  <w:comment w:id="3" w:author="Micorosoft" w:date="2018-12-05T15:58:00Z" w:initials="M">
    <w:p w14:paraId="79B779C9">
      <w:pPr>
        <w:pStyle w:val="4"/>
      </w:pPr>
      <w:r>
        <w:rPr>
          <w:rFonts w:hint="eastAsia"/>
        </w:rPr>
        <w:t>配置</w:t>
      </w:r>
      <w:r>
        <w:t>页面的截图</w:t>
      </w:r>
      <w:r>
        <w:rPr>
          <w:rFonts w:hint="eastAsia"/>
        </w:rPr>
        <w:t>？</w:t>
      </w:r>
    </w:p>
    <w:p w14:paraId="17F43C6F">
      <w:pPr>
        <w:pStyle w:val="4"/>
      </w:pPr>
      <w:r>
        <w:rPr>
          <w:rFonts w:hint="eastAsia"/>
        </w:rPr>
        <w:t>对</w:t>
      </w:r>
      <w:r>
        <w:t>配置页面中的某些内容进行</w:t>
      </w:r>
      <w:r>
        <w:rPr>
          <w:rFonts w:hint="eastAsia"/>
        </w:rPr>
        <w:t>解释</w:t>
      </w:r>
      <w:r>
        <w:t>，以让代理人明白配置页面中</w:t>
      </w:r>
      <w:r>
        <w:rPr>
          <w:rFonts w:hint="eastAsia"/>
        </w:rPr>
        <w:t>要</w:t>
      </w:r>
      <w:r>
        <w:t>配置的</w:t>
      </w:r>
      <w:r>
        <w:rPr>
          <w:rFonts w:hint="eastAsia"/>
        </w:rPr>
        <w:t>具体</w:t>
      </w:r>
      <w:r>
        <w:t>是</w:t>
      </w:r>
      <w:r>
        <w:rPr>
          <w:rFonts w:hint="eastAsia"/>
        </w:rPr>
        <w:t>些</w:t>
      </w:r>
      <w:r>
        <w:t>什么</w:t>
      </w:r>
      <w:r>
        <w:rPr>
          <w:rFonts w:hint="eastAsia"/>
        </w:rPr>
        <w:t>内容？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D84292" w15:done="0"/>
  <w15:commentEx w15:paraId="68D843B1" w15:done="0"/>
  <w15:commentEx w15:paraId="15B73C3B" w15:done="0"/>
  <w15:commentEx w15:paraId="17F43C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BEAE3"/>
    <w:multiLevelType w:val="singleLevel"/>
    <w:tmpl w:val="4FDBEA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F60A93"/>
    <w:multiLevelType w:val="singleLevel"/>
    <w:tmpl w:val="55F60A9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3EAB3C"/>
    <w:multiLevelType w:val="singleLevel"/>
    <w:tmpl w:val="583EAB3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9B2BB6"/>
    <w:multiLevelType w:val="singleLevel"/>
    <w:tmpl w:val="589B2BB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70AD7D76"/>
    <w:multiLevelType w:val="multilevel"/>
    <w:tmpl w:val="70AD7D76"/>
    <w:lvl w:ilvl="0" w:tentative="0">
      <w:start w:val="1"/>
      <w:numFmt w:val="decimal"/>
      <w:lvlText w:val="%1、"/>
      <w:lvlJc w:val="left"/>
      <w:pPr>
        <w:tabs>
          <w:tab w:val="left" w:pos="375"/>
        </w:tabs>
        <w:ind w:left="375" w:hanging="375"/>
      </w:pPr>
      <w:rPr>
        <w:rFonts w:hint="eastAsia" w:ascii="Arial"/>
        <w:b/>
      </w:rPr>
    </w:lvl>
    <w:lvl w:ilvl="1" w:tentative="0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 w:tentative="0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 w:tentative="0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 w:tentative="0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 w:tentative="0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 w:tentative="0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 w:tentative="0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 w:tentative="0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>
    <w:nsid w:val="78A10007"/>
    <w:multiLevelType w:val="multilevel"/>
    <w:tmpl w:val="78A10007"/>
    <w:lvl w:ilvl="0" w:tentative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orosoft">
    <w15:presenceInfo w15:providerId="None" w15:userId="Mico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97F1B"/>
    <w:rsid w:val="00123CA3"/>
    <w:rsid w:val="001411AF"/>
    <w:rsid w:val="00197F28"/>
    <w:rsid w:val="0021738D"/>
    <w:rsid w:val="00263D5B"/>
    <w:rsid w:val="002C44A3"/>
    <w:rsid w:val="002F63FE"/>
    <w:rsid w:val="003973D1"/>
    <w:rsid w:val="003E3C15"/>
    <w:rsid w:val="0042524C"/>
    <w:rsid w:val="004742C3"/>
    <w:rsid w:val="004B0DEC"/>
    <w:rsid w:val="004B3CA6"/>
    <w:rsid w:val="00526F66"/>
    <w:rsid w:val="005C26A9"/>
    <w:rsid w:val="005E57B8"/>
    <w:rsid w:val="0060035A"/>
    <w:rsid w:val="00631549"/>
    <w:rsid w:val="006D119C"/>
    <w:rsid w:val="006E78C7"/>
    <w:rsid w:val="007645CD"/>
    <w:rsid w:val="00823C5E"/>
    <w:rsid w:val="008443CC"/>
    <w:rsid w:val="00891449"/>
    <w:rsid w:val="008F48F5"/>
    <w:rsid w:val="008F52E2"/>
    <w:rsid w:val="00922912"/>
    <w:rsid w:val="00974316"/>
    <w:rsid w:val="0097479B"/>
    <w:rsid w:val="009A754F"/>
    <w:rsid w:val="009C207D"/>
    <w:rsid w:val="009C54C5"/>
    <w:rsid w:val="009F12EB"/>
    <w:rsid w:val="009F5689"/>
    <w:rsid w:val="00A05AAA"/>
    <w:rsid w:val="00A1271D"/>
    <w:rsid w:val="00A31DCE"/>
    <w:rsid w:val="00B20AF7"/>
    <w:rsid w:val="00B5323B"/>
    <w:rsid w:val="00B95F58"/>
    <w:rsid w:val="00BD6785"/>
    <w:rsid w:val="00C20B62"/>
    <w:rsid w:val="00C4755A"/>
    <w:rsid w:val="00CA0FA0"/>
    <w:rsid w:val="00CA2305"/>
    <w:rsid w:val="00CA5A0A"/>
    <w:rsid w:val="00D36401"/>
    <w:rsid w:val="00D839B8"/>
    <w:rsid w:val="00DF19B5"/>
    <w:rsid w:val="00E244EB"/>
    <w:rsid w:val="00E26A31"/>
    <w:rsid w:val="00EC0BF8"/>
    <w:rsid w:val="00ED082E"/>
    <w:rsid w:val="00EF11BB"/>
    <w:rsid w:val="00F21DB1"/>
    <w:rsid w:val="00F3648E"/>
    <w:rsid w:val="00F8323A"/>
    <w:rsid w:val="0128127F"/>
    <w:rsid w:val="026E3D3B"/>
    <w:rsid w:val="032E207B"/>
    <w:rsid w:val="03352741"/>
    <w:rsid w:val="041C4787"/>
    <w:rsid w:val="05374A22"/>
    <w:rsid w:val="055C22AC"/>
    <w:rsid w:val="05E30CD9"/>
    <w:rsid w:val="063D2363"/>
    <w:rsid w:val="068630E7"/>
    <w:rsid w:val="07701E06"/>
    <w:rsid w:val="08B44495"/>
    <w:rsid w:val="08F0294A"/>
    <w:rsid w:val="08FC27F3"/>
    <w:rsid w:val="0A0F7CB2"/>
    <w:rsid w:val="0A7D31DA"/>
    <w:rsid w:val="0DA50CEC"/>
    <w:rsid w:val="0DBC3DAF"/>
    <w:rsid w:val="0E2C3F27"/>
    <w:rsid w:val="0E7675A9"/>
    <w:rsid w:val="0F87621B"/>
    <w:rsid w:val="0FBB463C"/>
    <w:rsid w:val="1002594F"/>
    <w:rsid w:val="1058207D"/>
    <w:rsid w:val="1217371C"/>
    <w:rsid w:val="12B759D7"/>
    <w:rsid w:val="13423A54"/>
    <w:rsid w:val="139632CE"/>
    <w:rsid w:val="15A04DD3"/>
    <w:rsid w:val="15B42322"/>
    <w:rsid w:val="16A431E3"/>
    <w:rsid w:val="17A2723F"/>
    <w:rsid w:val="182C7FBC"/>
    <w:rsid w:val="18837AE7"/>
    <w:rsid w:val="18E900A5"/>
    <w:rsid w:val="193F2439"/>
    <w:rsid w:val="1AE20F08"/>
    <w:rsid w:val="1B305B5C"/>
    <w:rsid w:val="1BC76D09"/>
    <w:rsid w:val="1D057763"/>
    <w:rsid w:val="1E220EC8"/>
    <w:rsid w:val="1F7628EA"/>
    <w:rsid w:val="20553D41"/>
    <w:rsid w:val="22112708"/>
    <w:rsid w:val="22DE4012"/>
    <w:rsid w:val="250567EF"/>
    <w:rsid w:val="25157F3D"/>
    <w:rsid w:val="25DC3985"/>
    <w:rsid w:val="25EB0A12"/>
    <w:rsid w:val="26BC5589"/>
    <w:rsid w:val="2A722B05"/>
    <w:rsid w:val="2A957AEF"/>
    <w:rsid w:val="2B00333D"/>
    <w:rsid w:val="2B282DAA"/>
    <w:rsid w:val="2B356494"/>
    <w:rsid w:val="2BC02EDC"/>
    <w:rsid w:val="2C13733A"/>
    <w:rsid w:val="2C3E46D1"/>
    <w:rsid w:val="2D4D7947"/>
    <w:rsid w:val="2E00158C"/>
    <w:rsid w:val="2E2E2FBC"/>
    <w:rsid w:val="2E375CBF"/>
    <w:rsid w:val="2F4D784F"/>
    <w:rsid w:val="2FA32086"/>
    <w:rsid w:val="300F7C91"/>
    <w:rsid w:val="30C37302"/>
    <w:rsid w:val="30E54562"/>
    <w:rsid w:val="31A9764C"/>
    <w:rsid w:val="31DA364A"/>
    <w:rsid w:val="35E43B16"/>
    <w:rsid w:val="3709608E"/>
    <w:rsid w:val="378C1416"/>
    <w:rsid w:val="38301611"/>
    <w:rsid w:val="383766AD"/>
    <w:rsid w:val="38944842"/>
    <w:rsid w:val="38F97245"/>
    <w:rsid w:val="398270A6"/>
    <w:rsid w:val="39A7460F"/>
    <w:rsid w:val="39F766DF"/>
    <w:rsid w:val="3ACD052F"/>
    <w:rsid w:val="3B1D0AC4"/>
    <w:rsid w:val="3B356AEE"/>
    <w:rsid w:val="3E480444"/>
    <w:rsid w:val="3FC0080A"/>
    <w:rsid w:val="412C7EDC"/>
    <w:rsid w:val="41C85933"/>
    <w:rsid w:val="41E05BEA"/>
    <w:rsid w:val="44144367"/>
    <w:rsid w:val="44487BA9"/>
    <w:rsid w:val="446D4732"/>
    <w:rsid w:val="44F571B6"/>
    <w:rsid w:val="45225E94"/>
    <w:rsid w:val="46AA69EB"/>
    <w:rsid w:val="46E554E7"/>
    <w:rsid w:val="479F4812"/>
    <w:rsid w:val="47D3758E"/>
    <w:rsid w:val="490B0997"/>
    <w:rsid w:val="4B8E68C2"/>
    <w:rsid w:val="4BA16F00"/>
    <w:rsid w:val="4DA8614C"/>
    <w:rsid w:val="4E8F4D61"/>
    <w:rsid w:val="4EB37C3C"/>
    <w:rsid w:val="502A5EDA"/>
    <w:rsid w:val="5359743C"/>
    <w:rsid w:val="541F3B82"/>
    <w:rsid w:val="54C54218"/>
    <w:rsid w:val="55F148F9"/>
    <w:rsid w:val="560B58B7"/>
    <w:rsid w:val="56C24F3E"/>
    <w:rsid w:val="5740395D"/>
    <w:rsid w:val="57BB4903"/>
    <w:rsid w:val="586F5F89"/>
    <w:rsid w:val="58DC4988"/>
    <w:rsid w:val="5BFB6B59"/>
    <w:rsid w:val="5CCB3A52"/>
    <w:rsid w:val="5E215E01"/>
    <w:rsid w:val="5F90719E"/>
    <w:rsid w:val="602C27D5"/>
    <w:rsid w:val="603B704E"/>
    <w:rsid w:val="6070420D"/>
    <w:rsid w:val="62A64C20"/>
    <w:rsid w:val="636513B7"/>
    <w:rsid w:val="64764316"/>
    <w:rsid w:val="653E3312"/>
    <w:rsid w:val="65C41391"/>
    <w:rsid w:val="66460F89"/>
    <w:rsid w:val="6955196C"/>
    <w:rsid w:val="69911FA1"/>
    <w:rsid w:val="69C1276B"/>
    <w:rsid w:val="6A751245"/>
    <w:rsid w:val="6B0A07DE"/>
    <w:rsid w:val="6C4C4E2A"/>
    <w:rsid w:val="6C8A190B"/>
    <w:rsid w:val="6D814DDC"/>
    <w:rsid w:val="6E80336D"/>
    <w:rsid w:val="6EB702B1"/>
    <w:rsid w:val="6F6631D9"/>
    <w:rsid w:val="6FC25AA8"/>
    <w:rsid w:val="71E256C9"/>
    <w:rsid w:val="72AA4805"/>
    <w:rsid w:val="72FE72B4"/>
    <w:rsid w:val="741E571D"/>
    <w:rsid w:val="74EA0253"/>
    <w:rsid w:val="752768A0"/>
    <w:rsid w:val="76337A29"/>
    <w:rsid w:val="765A1571"/>
    <w:rsid w:val="76925D81"/>
    <w:rsid w:val="773C6A5D"/>
    <w:rsid w:val="78231D37"/>
    <w:rsid w:val="78B37C71"/>
    <w:rsid w:val="78CB0FB0"/>
    <w:rsid w:val="78F541FB"/>
    <w:rsid w:val="79240A26"/>
    <w:rsid w:val="79D971AC"/>
    <w:rsid w:val="7A6464DE"/>
    <w:rsid w:val="7C4C6B6E"/>
    <w:rsid w:val="7C7D2861"/>
    <w:rsid w:val="7D131CC2"/>
    <w:rsid w:val="7D62620A"/>
    <w:rsid w:val="7FD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iPriority w:val="0"/>
    <w:rPr>
      <w:b/>
      <w:bCs/>
    </w:rPr>
  </w:style>
  <w:style w:type="paragraph" w:styleId="4">
    <w:name w:val="annotation text"/>
    <w:basedOn w:val="1"/>
    <w:link w:val="18"/>
    <w:qFormat/>
    <w:uiPriority w:val="0"/>
    <w:pPr>
      <w:jc w:val="left"/>
    </w:p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character" w:customStyle="1" w:styleId="12">
    <w:name w:val="页眉 字符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标题 1 字符"/>
    <w:basedOn w:val="8"/>
    <w:link w:val="2"/>
    <w:qFormat/>
    <w:uiPriority w:val="0"/>
    <w:rPr>
      <w:rFonts w:ascii="Arial" w:hAnsi="Arial"/>
      <w:b/>
      <w:sz w:val="24"/>
    </w:rPr>
  </w:style>
  <w:style w:type="paragraph" w:customStyle="1" w:styleId="16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styleId="17">
    <w:name w:val="List Paragraph"/>
    <w:basedOn w:val="1"/>
    <w:unhideWhenUsed/>
    <w:uiPriority w:val="99"/>
    <w:pPr>
      <w:ind w:firstLine="420" w:firstLineChars="200"/>
    </w:pPr>
  </w:style>
  <w:style w:type="character" w:customStyle="1" w:styleId="18">
    <w:name w:val="批注文字 字符"/>
    <w:basedOn w:val="8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3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171</Words>
  <Characters>980</Characters>
  <Lines>8</Lines>
  <Paragraphs>2</Paragraphs>
  <TotalTime>0</TotalTime>
  <ScaleCrop>false</ScaleCrop>
  <LinksUpToDate>false</LinksUpToDate>
  <CharactersWithSpaces>1149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2016-11-30T08:03:00Z</dcterms:created>
  <dc:creator>ubt</dc:creator>
  <cp:lastModifiedBy>Erago</cp:lastModifiedBy>
  <cp:lastPrinted>2016-12-13T03:28:00Z</cp:lastPrinted>
  <dcterms:modified xsi:type="dcterms:W3CDTF">2018-12-07T09:02:00Z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