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29609"/>
      <w:bookmarkStart w:id="1" w:name="_Toc8523"/>
      <w:bookmarkStart w:id="2" w:name="_Toc26231"/>
      <w:bookmarkStart w:id="3" w:name="_Toc15063"/>
      <w:bookmarkStart w:id="4" w:name="_Toc32014"/>
      <w:r>
        <w:rPr>
          <w:rFonts w:hint="eastAsia"/>
          <w:lang w:val="en-US" w:eastAsia="zh-CN"/>
        </w:rPr>
        <w:t>开放平台架构设计说明书</w:t>
      </w:r>
      <w:bookmarkEnd w:id="0"/>
      <w:bookmarkEnd w:id="1"/>
      <w:bookmarkEnd w:id="2"/>
      <w:bookmarkEnd w:id="3"/>
      <w:bookmarkEnd w:id="4"/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编制部门：公共技术平台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编 制 人：梁晓发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审    核：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会    签：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批    准：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tbl>
      <w:tblPr>
        <w:tblStyle w:val="9"/>
        <w:tblW w:w="833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2698"/>
        <w:gridCol w:w="1881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30" w:type="dxa"/>
            <w:gridSpan w:val="4"/>
            <w:shd w:val="clear" w:color="auto" w:fill="D9D9D9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文件修订履行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2698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修订内容简述</w:t>
            </w:r>
          </w:p>
        </w:tc>
        <w:tc>
          <w:tcPr>
            <w:tcW w:w="188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生效日期</w:t>
            </w:r>
          </w:p>
        </w:tc>
        <w:tc>
          <w:tcPr>
            <w:tcW w:w="2550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修订部门/修订者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2698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新制订</w:t>
            </w:r>
          </w:p>
        </w:tc>
        <w:tc>
          <w:tcPr>
            <w:tcW w:w="188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8-30</w:t>
            </w:r>
          </w:p>
        </w:tc>
        <w:tc>
          <w:tcPr>
            <w:tcW w:w="2550" w:type="dxa"/>
            <w:vAlign w:val="top"/>
          </w:tcPr>
          <w:p>
            <w:pPr>
              <w:spacing w:before="100" w:beforeAutospacing="1" w:after="100" w:afterAutospacing="1" w:line="400" w:lineRule="exact"/>
              <w:ind w:left="97" w:leftChars="46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公共技术平台/梁晓发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698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188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2017-9-8</w:t>
            </w:r>
          </w:p>
        </w:tc>
        <w:tc>
          <w:tcPr>
            <w:tcW w:w="2550" w:type="dxa"/>
            <w:vAlign w:val="top"/>
          </w:tcPr>
          <w:p>
            <w:pPr>
              <w:spacing w:before="100" w:beforeAutospacing="1" w:after="100" w:afterAutospacing="1" w:line="400" w:lineRule="exact"/>
              <w:ind w:left="97" w:leftChars="46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公共技术平台/梁晓发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8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550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88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550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88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550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88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550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88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550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88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550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88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550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88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550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88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550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88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550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</w:p>
    <w:p>
      <w:pPr>
        <w:jc w:val="center"/>
        <w:rPr>
          <w:sz w:val="48"/>
          <w:szCs w:val="56"/>
          <w:lang w:val="en-US"/>
        </w:rPr>
      </w:pPr>
      <w:r>
        <w:rPr>
          <w:rFonts w:hint="eastAsia"/>
          <w:sz w:val="48"/>
          <w:szCs w:val="56"/>
          <w:lang w:val="en-US" w:eastAsia="zh-CN"/>
        </w:rPr>
        <w:t>目  录</w:t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_Toc8145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1.1背景与目的</w:t>
      </w:r>
      <w:r>
        <w:tab/>
      </w:r>
      <w:r>
        <w:fldChar w:fldCharType="begin"/>
      </w:r>
      <w:r>
        <w:instrText xml:space="preserve"> PAGEREF _Toc25789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1.2产品信息</w:t>
      </w:r>
      <w:r>
        <w:tab/>
      </w:r>
      <w:r>
        <w:fldChar w:fldCharType="begin"/>
      </w:r>
      <w:r>
        <w:instrText xml:space="preserve"> PAGEREF _Toc3517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1.3软件名称</w:t>
      </w:r>
      <w:r>
        <w:tab/>
      </w:r>
      <w:r>
        <w:fldChar w:fldCharType="begin"/>
      </w:r>
      <w:r>
        <w:instrText xml:space="preserve"> PAGEREF _Toc28578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1.4术语与略缩语</w:t>
      </w:r>
      <w:r>
        <w:tab/>
      </w:r>
      <w:r>
        <w:fldChar w:fldCharType="begin"/>
      </w:r>
      <w:r>
        <w:instrText xml:space="preserve"> PAGEREF _Toc9905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1.5参考资料</w:t>
      </w:r>
      <w:r>
        <w:tab/>
      </w:r>
      <w:r>
        <w:fldChar w:fldCharType="begin"/>
      </w:r>
      <w:r>
        <w:instrText xml:space="preserve"> PAGEREF _Toc20731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系统概述</w:t>
      </w:r>
      <w:r>
        <w:tab/>
      </w:r>
      <w:r>
        <w:fldChar w:fldCharType="begin"/>
      </w:r>
      <w:r>
        <w:instrText xml:space="preserve"> PAGEREF _Toc29353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2.1平台吞吐量理论值预估</w:t>
      </w:r>
      <w:r>
        <w:tab/>
      </w:r>
      <w:r>
        <w:fldChar w:fldCharType="begin"/>
      </w:r>
      <w:r>
        <w:instrText xml:space="preserve"> PAGEREF _Toc16174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2.2技术指标</w:t>
      </w:r>
      <w:r>
        <w:tab/>
      </w:r>
      <w:r>
        <w:fldChar w:fldCharType="begin"/>
      </w:r>
      <w:r>
        <w:instrText xml:space="preserve"> PAGEREF _Toc19299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2.3前端与后台访问序列图</w:t>
      </w:r>
      <w:r>
        <w:tab/>
      </w:r>
      <w:r>
        <w:fldChar w:fldCharType="begin"/>
      </w:r>
      <w:r>
        <w:instrText xml:space="preserve"> PAGEREF _Toc32298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2.3.1前端与人脸识别后台注册交互流程图如下：</w:t>
      </w:r>
      <w:r>
        <w:tab/>
      </w:r>
      <w:r>
        <w:fldChar w:fldCharType="begin"/>
      </w:r>
      <w:r>
        <w:instrText xml:space="preserve"> PAGEREF _Toc6547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2.3.2前端与人脸识别后台识别交互流程图如下：</w:t>
      </w:r>
      <w:r>
        <w:tab/>
      </w:r>
      <w:r>
        <w:fldChar w:fldCharType="begin"/>
      </w:r>
      <w:r>
        <w:instrText xml:space="preserve"> PAGEREF _Toc15949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2.4服务器配置分析</w:t>
      </w:r>
      <w:r>
        <w:tab/>
      </w:r>
      <w:r>
        <w:fldChar w:fldCharType="begin"/>
      </w:r>
      <w:r>
        <w:instrText xml:space="preserve"> PAGEREF _Toc29876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2.4.1应用服务器的配置方案</w:t>
      </w:r>
      <w:r>
        <w:tab/>
      </w:r>
      <w:r>
        <w:fldChar w:fldCharType="begin"/>
      </w:r>
      <w:r>
        <w:instrText xml:space="preserve"> PAGEREF _Toc1902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2.4.2文件系统服务器配置方案</w:t>
      </w:r>
      <w:r>
        <w:tab/>
      </w:r>
      <w:r>
        <w:fldChar w:fldCharType="begin"/>
      </w:r>
      <w:r>
        <w:instrText xml:space="preserve"> PAGEREF _Toc606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2.4技术选型</w:t>
      </w:r>
      <w:r>
        <w:tab/>
      </w:r>
      <w:r>
        <w:fldChar w:fldCharType="begin"/>
      </w:r>
      <w:r>
        <w:instrText xml:space="preserve"> PAGEREF _Toc14691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2.5开发环境</w:t>
      </w:r>
      <w:r>
        <w:tab/>
      </w:r>
      <w:r>
        <w:fldChar w:fldCharType="begin"/>
      </w:r>
      <w:r>
        <w:instrText xml:space="preserve"> PAGEREF _Toc6471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3.部署架构图</w:t>
      </w:r>
      <w:r>
        <w:tab/>
      </w:r>
      <w:r>
        <w:fldChar w:fldCharType="begin"/>
      </w:r>
      <w:r>
        <w:instrText xml:space="preserve"> PAGEREF _Toc13682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系统设计方案</w:t>
      </w:r>
      <w:r>
        <w:tab/>
      </w:r>
      <w:r>
        <w:fldChar w:fldCharType="begin"/>
      </w:r>
      <w:r>
        <w:instrText xml:space="preserve"> PAGEREF _Toc3420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 MYSQL与mongodb数据同步设计</w:t>
      </w:r>
      <w:r>
        <w:tab/>
      </w:r>
      <w:r>
        <w:fldChar w:fldCharType="begin"/>
      </w:r>
      <w:r>
        <w:instrText xml:space="preserve"> PAGEREF _Toc8334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4.1.1双写机制</w:t>
      </w:r>
      <w:r>
        <w:tab/>
      </w:r>
      <w:r>
        <w:fldChar w:fldCharType="begin"/>
      </w:r>
      <w:r>
        <w:instrText xml:space="preserve"> PAGEREF _Toc30101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4.1.2定时任务补充检测机制</w:t>
      </w:r>
      <w:r>
        <w:tab/>
      </w:r>
      <w:r>
        <w:fldChar w:fldCharType="begin"/>
      </w:r>
      <w:r>
        <w:instrText xml:space="preserve"> PAGEREF _Toc27737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4.2系统日志设计</w:t>
      </w:r>
      <w:r>
        <w:tab/>
      </w:r>
      <w:r>
        <w:fldChar w:fldCharType="begin"/>
      </w:r>
      <w:r>
        <w:instrText xml:space="preserve"> PAGEREF _Toc367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4.3核心数据表设计</w:t>
      </w:r>
      <w:r>
        <w:tab/>
      </w:r>
      <w:r>
        <w:fldChar w:fldCharType="begin"/>
      </w:r>
      <w:r>
        <w:instrText xml:space="preserve"> PAGEREF _Toc1335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4.4用户界面接口</w:t>
      </w:r>
      <w:r>
        <w:tab/>
      </w:r>
      <w:r>
        <w:fldChar w:fldCharType="begin"/>
      </w:r>
      <w:r>
        <w:instrText xml:space="preserve"> PAGEREF _Toc25395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 重用设计</w:t>
      </w:r>
      <w:r>
        <w:tab/>
      </w:r>
      <w:r>
        <w:fldChar w:fldCharType="begin"/>
      </w:r>
      <w:r>
        <w:instrText xml:space="preserve"> PAGEREF _Toc13816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5.1代码的可重用设计</w:t>
      </w:r>
      <w:r>
        <w:tab/>
      </w:r>
      <w:r>
        <w:fldChar w:fldCharType="begin"/>
      </w:r>
      <w:r>
        <w:instrText xml:space="preserve"> PAGEREF _Toc15727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 风险</w:t>
      </w:r>
      <w:r>
        <w:tab/>
      </w:r>
      <w:r>
        <w:fldChar w:fldCharType="begin"/>
      </w:r>
      <w:r>
        <w:instrText xml:space="preserve"> PAGEREF _Toc5607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5" w:name="_Toc8145"/>
      <w:bookmarkStart w:id="26" w:name="_GoBack"/>
      <w:r>
        <w:rPr>
          <w:rFonts w:hint="eastAsia"/>
          <w:lang w:val="en-US" w:eastAsia="zh-CN"/>
        </w:rPr>
        <w:t>引言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5789"/>
      <w:r>
        <w:rPr>
          <w:rFonts w:hint="eastAsia"/>
          <w:lang w:val="en-US" w:eastAsia="zh-CN"/>
        </w:rPr>
        <w:t>1.1背景与目的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设计AI开放平台，先要清楚基于该平台这个层面上，需要依赖的是什么？被调用的客户端又是什么？根据目前得知的业务需求，前面由安卓使用HTTP协议调用，需要依赖的是C++编写的SDK，用于分析人脸识别结果。由于目前的用户基数是数千级别的，所以一开始在服务器配置选型上，还没涉及到超高性能的要求；但是，围绕着后期的持续发展的用户数以及并发请求数的增多，平台的架构设计必须一开始就定位为可伸缩，可扩展，高安全，可维护性强的架构系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可伸缩，表示可以线性添加服务器构成分布式集群部署的方式处理业务请求。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可扩展，意味着平台层面上的扩展力强，无论后期添加多个服务中间件或者并且后续有新需求，都能够在极少改动原有代码或基本不需要改动源代码的基础上实现。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高安全，因为客户端调用的是安卓系统，传输的人脸识别数据以及人脸图片数据属于机密属性，因此，需要考虑防窃听防篡改措施，因此需要使用SSL/TLS证书。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可维护性强，上线后需要维护，维护成本高低取决于代码质量以及逻辑分层设计，这可以通过编码规范，数据库设计规范等等手段去约束。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3517"/>
      <w:r>
        <w:rPr>
          <w:rFonts w:hint="eastAsia"/>
          <w:lang w:val="en-US" w:eastAsia="zh-CN"/>
        </w:rPr>
        <w:t>1.2产品信息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AI开放平台</w:t>
      </w:r>
    </w:p>
    <w:p>
      <w:pPr>
        <w:pStyle w:val="3"/>
        <w:rPr>
          <w:rFonts w:hint="eastAsia"/>
          <w:lang w:val="en-US" w:eastAsia="zh-CN"/>
        </w:rPr>
      </w:pPr>
      <w:bookmarkStart w:id="8" w:name="_Toc28578"/>
      <w:r>
        <w:rPr>
          <w:rFonts w:hint="eastAsia"/>
          <w:lang w:val="en-US" w:eastAsia="zh-CN"/>
        </w:rPr>
        <w:t>1.3软件名称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UBT_AI_PLATFORM V1.0.0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9905"/>
      <w:r>
        <w:rPr>
          <w:rFonts w:hint="eastAsia"/>
          <w:lang w:val="en-US" w:eastAsia="zh-CN"/>
        </w:rPr>
        <w:t>1.4术语与略缩语</w:t>
      </w:r>
      <w:bookmarkEnd w:id="9"/>
    </w:p>
    <w:tbl>
      <w:tblPr>
        <w:tblStyle w:val="9"/>
        <w:tblW w:w="7331" w:type="dxa"/>
        <w:jc w:val="center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293"/>
        <w:gridCol w:w="5038"/>
      </w:tblGrid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74" w:hRule="atLeast"/>
          <w:tblHeader/>
          <w:jc w:val="center"/>
        </w:trPr>
        <w:tc>
          <w:tcPr>
            <w:tcW w:w="2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pStyle w:val="11"/>
              <w:ind w:firstLine="420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术语/缩略语</w:t>
            </w:r>
          </w:p>
        </w:tc>
        <w:tc>
          <w:tcPr>
            <w:tcW w:w="50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pStyle w:val="11"/>
              <w:ind w:firstLine="12" w:firstLineChars="6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2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A6A6A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QPS</w:t>
            </w:r>
          </w:p>
        </w:tc>
        <w:tc>
          <w:tcPr>
            <w:tcW w:w="50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rPr>
                <w:rFonts w:hint="eastAsia" w:ascii="宋体" w:hAnsi="宋体" w:eastAsia="宋体" w:cs="宋体"/>
                <w:color w:val="A6A6A6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Query Per Seconds 服务器每秒能处理的请求数.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2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A6A6A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PV</w:t>
            </w:r>
          </w:p>
        </w:tc>
        <w:tc>
          <w:tcPr>
            <w:tcW w:w="50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 View 页面浏览量,也即后台接口每天请求总数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2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ART</w:t>
            </w:r>
          </w:p>
        </w:tc>
        <w:tc>
          <w:tcPr>
            <w:tcW w:w="50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rPr>
                <w:rFonts w:hint="eastAsia" w:ascii="宋体" w:hAnsi="宋体" w:eastAsia="宋体" w:cs="宋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lang w:val="en-US" w:eastAsia="zh-CN"/>
              </w:rPr>
              <w:t>Average Response Time 平均响应时间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2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AC</w:t>
            </w:r>
          </w:p>
        </w:tc>
        <w:tc>
          <w:tcPr>
            <w:tcW w:w="50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rPr>
                <w:rFonts w:hint="eastAsia" w:ascii="宋体" w:hAnsi="宋体" w:eastAsia="宋体" w:cs="宋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lang w:val="en-US" w:eastAsia="zh-CN"/>
              </w:rPr>
              <w:t>Agency Center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lang w:eastAsia="zh-CN"/>
              </w:rPr>
              <w:t>代理中心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0" w:name="_Toc20731"/>
      <w:r>
        <w:rPr>
          <w:rFonts w:hint="eastAsia"/>
          <w:lang w:val="en-US" w:eastAsia="zh-CN"/>
        </w:rPr>
        <w:t>1.5参考资料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【无】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1" w:name="_Toc29353"/>
      <w:r>
        <w:rPr>
          <w:rFonts w:hint="eastAsia"/>
          <w:lang w:val="en-US" w:eastAsia="zh-CN"/>
        </w:rPr>
        <w:t>系统概述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6174"/>
      <w:r>
        <w:rPr>
          <w:rFonts w:hint="eastAsia"/>
          <w:lang w:val="en-US" w:eastAsia="zh-CN"/>
        </w:rPr>
        <w:t>2.1平台吞吐量</w:t>
      </w:r>
      <w:r>
        <w:rPr>
          <w:rFonts w:hint="eastAsia"/>
          <w:u w:val="single"/>
          <w:lang w:val="en-US" w:eastAsia="zh-CN"/>
        </w:rPr>
        <w:t>理论值</w:t>
      </w:r>
      <w:r>
        <w:rPr>
          <w:rFonts w:hint="eastAsia"/>
          <w:lang w:val="en-US" w:eastAsia="zh-CN"/>
        </w:rPr>
        <w:t>预估</w:t>
      </w:r>
      <w:bookmarkEnd w:id="12"/>
      <w:r>
        <w:rPr>
          <w:rFonts w:hint="eastAsia"/>
          <w:lang w:val="en-US" w:eastAsia="zh-CN"/>
        </w:rPr>
        <w:t>【单机】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仅对单机进行吞吐量的理论值预估，后续究竟需要多少台服务器，主要根据实际的整体接口调用访问量进行动态线性伸缩。理论上整体吞吐量=单机吞吐量*服务器数量。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要预估吞吐量，重要的参数是QPS，开放平台的每个API接口每秒的并发处理能力不一样，因此，QPS指所有API接口的QPS平均值。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QPS指代最佳线程数。超出此线程数的并发请求会影响吞吐量，此时需要横向扩展服务器。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最高理论值预估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QPS：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根据每秒并发请求数60个来评估。(具体需要经过压测，QPS=30是折中参考值)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公式：(一天总秒数*QPS)=86400*60=5184000(PV)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参考二八原则理论值预估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参考理论：二八原则，即每天80%的请求落在20%的时间上.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QPS：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根据每秒并发请求数60个来评估。(具体需要经过压测，QPS=60是折中参考值)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理论日PV值：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以QPS为60，根据二八原则可以得出服务器吞吐量每天51.84W次请求。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公式：(一天总秒数*20%*QPS)/80% = (86400*0.2*30)/0.8 =1296000 (PV)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9299"/>
      <w:r>
        <w:rPr>
          <w:rFonts w:hint="eastAsia"/>
          <w:lang w:val="en-US" w:eastAsia="zh-CN"/>
        </w:rPr>
        <w:t>2.2上线时整体技术指标</w:t>
      </w:r>
      <w:bookmarkEnd w:id="13"/>
      <w:r>
        <w:rPr>
          <w:rFonts w:hint="eastAsia"/>
          <w:lang w:val="en-US" w:eastAsia="zh-CN"/>
        </w:rPr>
        <w:t>预估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图片数据存储量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(1).使用云存储，理论上无上限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(2).自建文件系统，上限即为磁盘的容量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2.存储吞吐量:256MBps，存储IOPS:20000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3.QPS&gt;=150（服务器集群部署）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4.响应时间 &lt; 1S （不含网络开销）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5.最大日均PV：350W左右</w:t>
      </w:r>
    </w:p>
    <w:p>
      <w:pPr>
        <w:pStyle w:val="3"/>
        <w:rPr>
          <w:rFonts w:hint="eastAsia"/>
          <w:lang w:val="en-US" w:eastAsia="zh-CN"/>
        </w:rPr>
      </w:pPr>
      <w:bookmarkStart w:id="14" w:name="_Toc32298"/>
      <w:r>
        <w:rPr>
          <w:rFonts w:hint="eastAsia"/>
          <w:lang w:val="en-US" w:eastAsia="zh-CN"/>
        </w:rPr>
        <w:t>2.3 开发者帐号与访问限制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要使用优必选AI开放平台，需要先注册为平台开发者。开发者角色有两种：优必选公司内部帐号以及第三方帐号。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平台部署在云端，在网络访问速度上来讲，公司内部帐号以及第三方帐号的访问速度是一致的。但是，第三方帐号的一些约束条件，比如同一帐号的并发请求数，每天访问限次数，超过次数需要付费等等规则，在公司内部帐号中完全没有这种约束体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下面是公司内部帐号以及第三方开发者帐号在平台中的一些差异。</w:t>
      </w:r>
    </w:p>
    <w:tbl>
      <w:tblPr>
        <w:tblStyle w:val="9"/>
        <w:tblW w:w="8517" w:type="dxa"/>
        <w:jc w:val="center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250"/>
        <w:gridCol w:w="1805"/>
        <w:gridCol w:w="3462"/>
      </w:tblGrid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74" w:hRule="atLeast"/>
          <w:tblHeader/>
          <w:jc w:val="center"/>
        </w:trPr>
        <w:tc>
          <w:tcPr>
            <w:tcW w:w="3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pStyle w:val="11"/>
              <w:jc w:val="both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18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pStyle w:val="11"/>
              <w:ind w:firstLine="12" w:firstLineChars="6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公司内部帐号</w:t>
            </w:r>
          </w:p>
        </w:tc>
        <w:tc>
          <w:tcPr>
            <w:tcW w:w="34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pStyle w:val="11"/>
              <w:ind w:firstLine="12" w:firstLineChars="6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第三方帐号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74" w:hRule="atLeast"/>
          <w:jc w:val="center"/>
        </w:trPr>
        <w:tc>
          <w:tcPr>
            <w:tcW w:w="3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每个接口每天限次访问</w:t>
            </w:r>
          </w:p>
        </w:tc>
        <w:tc>
          <w:tcPr>
            <w:tcW w:w="18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无限</w:t>
            </w:r>
          </w:p>
        </w:tc>
        <w:tc>
          <w:tcPr>
            <w:tcW w:w="34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1000次/天免费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3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并发请求数</w:t>
            </w:r>
          </w:p>
        </w:tc>
        <w:tc>
          <w:tcPr>
            <w:tcW w:w="18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无限</w:t>
            </w:r>
          </w:p>
        </w:tc>
        <w:tc>
          <w:tcPr>
            <w:tcW w:w="34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2个并发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3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存储空间</w:t>
            </w:r>
          </w:p>
        </w:tc>
        <w:tc>
          <w:tcPr>
            <w:tcW w:w="18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无限</w:t>
            </w:r>
          </w:p>
        </w:tc>
        <w:tc>
          <w:tcPr>
            <w:tcW w:w="34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lang w:val="en-US" w:eastAsia="zh-CN"/>
              </w:rPr>
              <w:t>受限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3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超过限制付费</w:t>
            </w:r>
          </w:p>
        </w:tc>
        <w:tc>
          <w:tcPr>
            <w:tcW w:w="18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lang w:val="en-US" w:eastAsia="zh-CN"/>
              </w:rPr>
              <w:t>不需要</w:t>
            </w:r>
          </w:p>
        </w:tc>
        <w:tc>
          <w:tcPr>
            <w:tcW w:w="34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lang w:val="en-US" w:eastAsia="zh-CN"/>
              </w:rPr>
              <w:t>需要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3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服务降级,过载保护</w:t>
            </w:r>
          </w:p>
        </w:tc>
        <w:tc>
          <w:tcPr>
            <w:tcW w:w="18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lang w:val="en-US" w:eastAsia="zh-CN"/>
              </w:rPr>
              <w:t>不会</w:t>
            </w:r>
          </w:p>
        </w:tc>
        <w:tc>
          <w:tcPr>
            <w:tcW w:w="34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lang w:val="en-US" w:eastAsia="zh-CN"/>
              </w:rPr>
              <w:t>会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3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创建应用数量</w:t>
            </w:r>
          </w:p>
        </w:tc>
        <w:tc>
          <w:tcPr>
            <w:tcW w:w="18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lang w:val="en-US" w:eastAsia="zh-CN"/>
              </w:rPr>
              <w:t>不受限</w:t>
            </w:r>
          </w:p>
        </w:tc>
        <w:tc>
          <w:tcPr>
            <w:tcW w:w="34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top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lang w:val="en-US" w:eastAsia="zh-CN"/>
              </w:rPr>
              <w:t>20个上限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每个接口每天限次访问。从每天0时开始算起，直至23时59分59秒为止，每个接口的调用次数会累计，超出限制次数则返回“访问失败：您的接口免费调用次数已用完”提示。公司内部帐号无限制。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并发请求数。是指同一个开发者帐号对同一个接口的并发请求限制。第三方帐号只有2个并发请求数。公司内部帐号无限制。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存储空间。注册人脸图片的存储空间。第三方帐号受限，比如500G免费空间，公司内部帐号不受限。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超过限制付费。接口每天调用次数以及存储空间如果超出了免费调用次数，如果需要扩展则需要付费。公司内部帐号不需要付费。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服务降级。当服务器在同一个时刻，并发请求数超出一个阀值，公司内部帐号的请求会进入队列排队，而第三方帐号的请求会直接拒绝(服务器繁忙请稍后再试)。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Access_Token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Access_Token即为访问令牌，相当于开放API的访问通行证，具备Access_Token的访问都是合法的访问。要获取Access_Token访问令牌，必须先成为平台的开发者。获取Access_Token访问令牌的过程见下图。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17.9pt;width:415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上图中的创建应用之后，平台会为该应用分配api_key和secret_key密钥对，每创建一个应用，都会产生一对密钥对。然后以此密钥对请求获取Access_token即可。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第三方开发者帐号创建应用的数量受限制，这里限定20个上限。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Access_Token是具备超时时间限制的，这里超时时间为30天。Access_Token在获取之后，一般由客户端缓存，后续多个请求中复用。在超时之后重新获取即可。Access_Token的获取次数目前没有限制。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bookmarkEnd w:id="14"/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4691"/>
      <w:r>
        <w:rPr>
          <w:rFonts w:hint="eastAsia"/>
          <w:lang w:val="en-US" w:eastAsia="zh-CN"/>
        </w:rPr>
        <w:t>2.5技术选型</w:t>
      </w:r>
      <w:bookmarkEnd w:id="15"/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人脸识别后台技术选型：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开发语言：Java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MVC框架：SpringMVC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数据库：MySQL5.6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搜索引擎：ElasticSearch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文件系统：Fastdfs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缓存：Redis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Web容器：tomcat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反向代理服务器：nginx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日志组件：log4j2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消息队列：RocketMQ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6471"/>
      <w:r>
        <w:rPr>
          <w:rFonts w:hint="eastAsia"/>
          <w:lang w:val="en-US" w:eastAsia="zh-CN"/>
        </w:rPr>
        <w:t>2.6开发环境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操作系统：Windows7或Ubuntu/centos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Java：Jdk8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IDE：Eclipse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Maven：3.3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版本控制：Git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接口管理系统：RAP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7" w:name="_Toc28221"/>
      <w:bookmarkStart w:id="18" w:name="_Toc26175"/>
      <w:bookmarkStart w:id="19" w:name="_Toc16915"/>
      <w:bookmarkStart w:id="20" w:name="_Toc13682"/>
      <w:r>
        <w:rPr>
          <w:rFonts w:hint="eastAsia"/>
          <w:lang w:val="en-US" w:eastAsia="zh-CN"/>
        </w:rPr>
        <w:t>3.部署架构图</w:t>
      </w:r>
      <w:bookmarkEnd w:id="17"/>
      <w:bookmarkEnd w:id="18"/>
      <w:bookmarkEnd w:id="19"/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471.6pt;width:415.1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bookmarkEnd w:id="26"/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bookmarkStart w:id="21" w:name="_Toc3420"/>
      <w:r>
        <w:rPr>
          <w:rFonts w:hint="eastAsia"/>
          <w:lang w:val="en-US" w:eastAsia="zh-CN"/>
        </w:rPr>
        <w:t>相关设计方案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8334"/>
      <w:r>
        <w:rPr>
          <w:rFonts w:hint="eastAsia"/>
          <w:lang w:val="en-US" w:eastAsia="zh-CN"/>
        </w:rPr>
        <w:t>4.1 MYSQL与ElasticSearch数据同步设计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前言：MYSQL作为存储的数据源，ElasticSearch主要作为缓存数据提供检索功能，有效提升查询性能。</w:t>
      </w:r>
    </w:p>
    <w:p>
      <w:pPr>
        <w:pStyle w:val="4"/>
        <w:rPr>
          <w:rFonts w:hint="eastAsia"/>
          <w:lang w:val="en-US" w:eastAsia="zh-CN"/>
        </w:rPr>
      </w:pPr>
      <w:bookmarkStart w:id="23" w:name="_Toc30101"/>
      <w:r>
        <w:rPr>
          <w:rFonts w:hint="eastAsia"/>
          <w:lang w:val="en-US" w:eastAsia="zh-CN"/>
        </w:rPr>
        <w:t>4.1.1双写机制</w:t>
      </w:r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是MYSQL和ElasticSearch的数据一致性问题。要保证数据一致性，系统架构要求数据的强一致性，即用户注册后立即可以做人脸识别。在设计上使用双写模型，用户在注册时写入的数据将同时写入MYSQL和ElasticSearch，其中一个写入失败，即注册失败，不提供消息队列补时录入方案，以保证数据的强一致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ElasticSearch仅作为检索数据的缓存数据库，一些不需要进行检索或检索频率低性能要求不高的数据，可以直接使用MYSQL存储而不需要提供nosql缓存。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333.65pt;width:415.3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图.数据双写机制</w:t>
      </w:r>
    </w:p>
    <w:p>
      <w:pPr>
        <w:pStyle w:val="4"/>
        <w:rPr>
          <w:rFonts w:hint="eastAsia"/>
          <w:lang w:val="en-US" w:eastAsia="zh-CN"/>
        </w:rPr>
      </w:pPr>
      <w:bookmarkStart w:id="24" w:name="_Toc27737"/>
      <w:r>
        <w:rPr>
          <w:rFonts w:hint="eastAsia"/>
          <w:lang w:val="en-US" w:eastAsia="zh-CN"/>
        </w:rPr>
        <w:t>4.1.2定时任务补充检测机制</w:t>
      </w:r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使用双写模型，提供定时任务每小时(或N分钟)检测一次数据表，数据表提供last_modify_time字段，保存该记录最后修改时间。每次定时任务扫描的是该数据表中last_modify_time大于上次检测任务执行的时间，扫描出的记录比如为1小时内修改的记录，再同步一次至ElasticSearch.如果没有查询出任何数据，则该次定时任务时间段内没有任何数据新增或被修改，不需要同步至ElasticSearch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367"/>
      <w:r>
        <w:rPr>
          <w:rFonts w:hint="eastAsia"/>
          <w:lang w:val="en-US" w:eastAsia="zh-CN"/>
        </w:rPr>
        <w:t>4.2系统日志设计</w:t>
      </w:r>
      <w:bookmarkEnd w:id="2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使用log4j2作为系统的日志组件。运行时开启info级别数据用于收集与查看运行日志，日志内容由业务代码产生。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Log4j2开启异步写，业务流程不需等待日志写完；打开缓冲区，减少写日志次数以提高性能。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关于日志级别，开发环境全部级别打开，因为debug级别的日志基本为底层框架的运行日志输出，编译调试；测试环境和生产环境打开INFO或以上级别的，只输出业务日志。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生产环境日志的存储介质为MySQL数据库，便于查看和分析。其他环境写文本。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DEBUG</w:t>
            </w:r>
          </w:p>
        </w:tc>
        <w:tc>
          <w:tcPr>
            <w:tcW w:w="142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142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WARN</w:t>
            </w:r>
          </w:p>
        </w:tc>
        <w:tc>
          <w:tcPr>
            <w:tcW w:w="1421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1421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开发环境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生产环境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4.3多线程人脸识别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0975" cy="3668395"/>
            <wp:effectExtent l="0" t="0" r="15875" b="8255"/>
            <wp:docPr id="1" name="图片 1" descr="人脸识别算法(java)数据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人脸识别算法(java)数据结构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4B50F"/>
    <w:multiLevelType w:val="singleLevel"/>
    <w:tmpl w:val="58D4B50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D4B5DA"/>
    <w:multiLevelType w:val="singleLevel"/>
    <w:tmpl w:val="58D4B5D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D4BBE6"/>
    <w:multiLevelType w:val="singleLevel"/>
    <w:tmpl w:val="58D4BBE6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9A7ACCC"/>
    <w:multiLevelType w:val="singleLevel"/>
    <w:tmpl w:val="59A7ACC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0C61"/>
    <w:rsid w:val="00231FE8"/>
    <w:rsid w:val="003411C6"/>
    <w:rsid w:val="004A7011"/>
    <w:rsid w:val="00501BAD"/>
    <w:rsid w:val="00571EB1"/>
    <w:rsid w:val="00587826"/>
    <w:rsid w:val="005D69C4"/>
    <w:rsid w:val="00634477"/>
    <w:rsid w:val="007F5ADF"/>
    <w:rsid w:val="00957292"/>
    <w:rsid w:val="00A17A80"/>
    <w:rsid w:val="00B3617A"/>
    <w:rsid w:val="00DA4128"/>
    <w:rsid w:val="010E47F0"/>
    <w:rsid w:val="0122059E"/>
    <w:rsid w:val="0148514D"/>
    <w:rsid w:val="015E3A60"/>
    <w:rsid w:val="01646771"/>
    <w:rsid w:val="019C558F"/>
    <w:rsid w:val="01AA3AE5"/>
    <w:rsid w:val="01BD7E0A"/>
    <w:rsid w:val="01BE6FDB"/>
    <w:rsid w:val="01BF4BAA"/>
    <w:rsid w:val="01E35F0E"/>
    <w:rsid w:val="01F11870"/>
    <w:rsid w:val="01F93CA1"/>
    <w:rsid w:val="01FE79C8"/>
    <w:rsid w:val="023E6648"/>
    <w:rsid w:val="024477D2"/>
    <w:rsid w:val="024E2687"/>
    <w:rsid w:val="02507644"/>
    <w:rsid w:val="02564BB5"/>
    <w:rsid w:val="0274304F"/>
    <w:rsid w:val="027B5DF7"/>
    <w:rsid w:val="028C38FA"/>
    <w:rsid w:val="028E3A55"/>
    <w:rsid w:val="028E583B"/>
    <w:rsid w:val="02B23C4D"/>
    <w:rsid w:val="02B415EC"/>
    <w:rsid w:val="02E77AB4"/>
    <w:rsid w:val="02EA7DDB"/>
    <w:rsid w:val="02F46E2B"/>
    <w:rsid w:val="030501B5"/>
    <w:rsid w:val="03065A69"/>
    <w:rsid w:val="030A189E"/>
    <w:rsid w:val="030E7170"/>
    <w:rsid w:val="030F353A"/>
    <w:rsid w:val="03321A48"/>
    <w:rsid w:val="033F39D2"/>
    <w:rsid w:val="03534299"/>
    <w:rsid w:val="035366CD"/>
    <w:rsid w:val="03694501"/>
    <w:rsid w:val="036B7E33"/>
    <w:rsid w:val="037628F3"/>
    <w:rsid w:val="039A6F2D"/>
    <w:rsid w:val="039E4FE4"/>
    <w:rsid w:val="03A67332"/>
    <w:rsid w:val="03A7442D"/>
    <w:rsid w:val="03A85947"/>
    <w:rsid w:val="03B361A3"/>
    <w:rsid w:val="03BC3D77"/>
    <w:rsid w:val="03E15150"/>
    <w:rsid w:val="03E1602D"/>
    <w:rsid w:val="03EE4F19"/>
    <w:rsid w:val="03F348FC"/>
    <w:rsid w:val="0448707A"/>
    <w:rsid w:val="045E59CD"/>
    <w:rsid w:val="047641FE"/>
    <w:rsid w:val="0496504F"/>
    <w:rsid w:val="04AE0838"/>
    <w:rsid w:val="04BD4B2C"/>
    <w:rsid w:val="04C53A35"/>
    <w:rsid w:val="04CA1EAE"/>
    <w:rsid w:val="04CA2E0C"/>
    <w:rsid w:val="04E91117"/>
    <w:rsid w:val="04F75A11"/>
    <w:rsid w:val="04FC2994"/>
    <w:rsid w:val="05003C65"/>
    <w:rsid w:val="050E51FC"/>
    <w:rsid w:val="05133FB6"/>
    <w:rsid w:val="051B0E28"/>
    <w:rsid w:val="052624C4"/>
    <w:rsid w:val="052926CB"/>
    <w:rsid w:val="056710B4"/>
    <w:rsid w:val="056C0EA6"/>
    <w:rsid w:val="056F07E7"/>
    <w:rsid w:val="05A41A79"/>
    <w:rsid w:val="05C364FE"/>
    <w:rsid w:val="05C6170F"/>
    <w:rsid w:val="05CA1C83"/>
    <w:rsid w:val="05D1423A"/>
    <w:rsid w:val="05E2601F"/>
    <w:rsid w:val="060C701E"/>
    <w:rsid w:val="06101BE4"/>
    <w:rsid w:val="063F41C6"/>
    <w:rsid w:val="065F379C"/>
    <w:rsid w:val="066B70A0"/>
    <w:rsid w:val="06882AC0"/>
    <w:rsid w:val="0695758E"/>
    <w:rsid w:val="06C01F06"/>
    <w:rsid w:val="06C22FBA"/>
    <w:rsid w:val="06D732B8"/>
    <w:rsid w:val="06DB0A8D"/>
    <w:rsid w:val="06F7333E"/>
    <w:rsid w:val="070D2370"/>
    <w:rsid w:val="073A2D63"/>
    <w:rsid w:val="074901C5"/>
    <w:rsid w:val="075D3B7C"/>
    <w:rsid w:val="075D60F8"/>
    <w:rsid w:val="077E7D34"/>
    <w:rsid w:val="07881CA3"/>
    <w:rsid w:val="078B23ED"/>
    <w:rsid w:val="07C27BF7"/>
    <w:rsid w:val="07C76E95"/>
    <w:rsid w:val="07C84724"/>
    <w:rsid w:val="07D249C0"/>
    <w:rsid w:val="07DD2CC6"/>
    <w:rsid w:val="07E26A8D"/>
    <w:rsid w:val="07F766AB"/>
    <w:rsid w:val="08146B12"/>
    <w:rsid w:val="082441AA"/>
    <w:rsid w:val="08503635"/>
    <w:rsid w:val="087D3642"/>
    <w:rsid w:val="08991A77"/>
    <w:rsid w:val="08B26A1E"/>
    <w:rsid w:val="08CE7A81"/>
    <w:rsid w:val="08D91BD9"/>
    <w:rsid w:val="08D962D5"/>
    <w:rsid w:val="08DB71BF"/>
    <w:rsid w:val="08F5171B"/>
    <w:rsid w:val="092D2CFC"/>
    <w:rsid w:val="092F1F6B"/>
    <w:rsid w:val="09354097"/>
    <w:rsid w:val="093756AD"/>
    <w:rsid w:val="094A26D7"/>
    <w:rsid w:val="096F7954"/>
    <w:rsid w:val="09850556"/>
    <w:rsid w:val="098C3846"/>
    <w:rsid w:val="09972878"/>
    <w:rsid w:val="099E5DFA"/>
    <w:rsid w:val="09A24069"/>
    <w:rsid w:val="09BA121B"/>
    <w:rsid w:val="09BA704B"/>
    <w:rsid w:val="09F52DB4"/>
    <w:rsid w:val="09F81E54"/>
    <w:rsid w:val="09FC42F3"/>
    <w:rsid w:val="0A060C15"/>
    <w:rsid w:val="0A157AB0"/>
    <w:rsid w:val="0A1C062C"/>
    <w:rsid w:val="0A226C32"/>
    <w:rsid w:val="0A282C82"/>
    <w:rsid w:val="0A62290A"/>
    <w:rsid w:val="0A6F52F1"/>
    <w:rsid w:val="0A825BB1"/>
    <w:rsid w:val="0A905738"/>
    <w:rsid w:val="0A92224D"/>
    <w:rsid w:val="0A922FA3"/>
    <w:rsid w:val="0AC47EBF"/>
    <w:rsid w:val="0AE66EE5"/>
    <w:rsid w:val="0AF826D0"/>
    <w:rsid w:val="0B027059"/>
    <w:rsid w:val="0B0B1FAC"/>
    <w:rsid w:val="0B153D9A"/>
    <w:rsid w:val="0B2C39EC"/>
    <w:rsid w:val="0B4772A5"/>
    <w:rsid w:val="0B4A2F4F"/>
    <w:rsid w:val="0B5E2649"/>
    <w:rsid w:val="0B6D4F40"/>
    <w:rsid w:val="0B794D0B"/>
    <w:rsid w:val="0B803DEF"/>
    <w:rsid w:val="0B845BCF"/>
    <w:rsid w:val="0BAB2FFF"/>
    <w:rsid w:val="0BAF549A"/>
    <w:rsid w:val="0BB661BD"/>
    <w:rsid w:val="0BCB7BAB"/>
    <w:rsid w:val="0BD62FD7"/>
    <w:rsid w:val="0BEC1A70"/>
    <w:rsid w:val="0BF46092"/>
    <w:rsid w:val="0BF472BA"/>
    <w:rsid w:val="0BFE6271"/>
    <w:rsid w:val="0C0E29E4"/>
    <w:rsid w:val="0C242B2A"/>
    <w:rsid w:val="0C2547C3"/>
    <w:rsid w:val="0C2D6CB3"/>
    <w:rsid w:val="0C4D418C"/>
    <w:rsid w:val="0C4E322E"/>
    <w:rsid w:val="0C4E35AA"/>
    <w:rsid w:val="0C584BF8"/>
    <w:rsid w:val="0C606B07"/>
    <w:rsid w:val="0C617FA2"/>
    <w:rsid w:val="0C8D1EC2"/>
    <w:rsid w:val="0C992321"/>
    <w:rsid w:val="0CC1412E"/>
    <w:rsid w:val="0CC942C1"/>
    <w:rsid w:val="0CD36590"/>
    <w:rsid w:val="0CDA6DA5"/>
    <w:rsid w:val="0CEE00A3"/>
    <w:rsid w:val="0CFA69D7"/>
    <w:rsid w:val="0D0D6A88"/>
    <w:rsid w:val="0D134BF1"/>
    <w:rsid w:val="0D1C5312"/>
    <w:rsid w:val="0D205922"/>
    <w:rsid w:val="0D260E11"/>
    <w:rsid w:val="0D2D2223"/>
    <w:rsid w:val="0D3F3703"/>
    <w:rsid w:val="0D5050EE"/>
    <w:rsid w:val="0D5218D1"/>
    <w:rsid w:val="0D541588"/>
    <w:rsid w:val="0D5F1063"/>
    <w:rsid w:val="0D6128BA"/>
    <w:rsid w:val="0D6535AC"/>
    <w:rsid w:val="0D694D98"/>
    <w:rsid w:val="0D807A8B"/>
    <w:rsid w:val="0DA50BF7"/>
    <w:rsid w:val="0DAC77D4"/>
    <w:rsid w:val="0DB261C1"/>
    <w:rsid w:val="0DC06530"/>
    <w:rsid w:val="0DCB0580"/>
    <w:rsid w:val="0DD6691A"/>
    <w:rsid w:val="0E002EA6"/>
    <w:rsid w:val="0E08472D"/>
    <w:rsid w:val="0E4B09D5"/>
    <w:rsid w:val="0E520BDF"/>
    <w:rsid w:val="0E5D1EBF"/>
    <w:rsid w:val="0E6A4D6C"/>
    <w:rsid w:val="0E960BA1"/>
    <w:rsid w:val="0EC145CD"/>
    <w:rsid w:val="0ED41A72"/>
    <w:rsid w:val="0EDC0A0F"/>
    <w:rsid w:val="0EEA4AF4"/>
    <w:rsid w:val="0EF65E26"/>
    <w:rsid w:val="0F2C5C44"/>
    <w:rsid w:val="0F2D538A"/>
    <w:rsid w:val="0F467EC9"/>
    <w:rsid w:val="0F591B4C"/>
    <w:rsid w:val="0F614C38"/>
    <w:rsid w:val="0F657D1B"/>
    <w:rsid w:val="0F80496E"/>
    <w:rsid w:val="0F94101D"/>
    <w:rsid w:val="0F9F69FB"/>
    <w:rsid w:val="0FBA22A7"/>
    <w:rsid w:val="0FD63AA7"/>
    <w:rsid w:val="0FE63B89"/>
    <w:rsid w:val="0FE655D5"/>
    <w:rsid w:val="0FEE53E8"/>
    <w:rsid w:val="0FF850C5"/>
    <w:rsid w:val="0FFF3E4E"/>
    <w:rsid w:val="10036699"/>
    <w:rsid w:val="100770B1"/>
    <w:rsid w:val="1009028A"/>
    <w:rsid w:val="102B409F"/>
    <w:rsid w:val="102D5770"/>
    <w:rsid w:val="104112F5"/>
    <w:rsid w:val="10523703"/>
    <w:rsid w:val="105A125C"/>
    <w:rsid w:val="10672929"/>
    <w:rsid w:val="109A2FEA"/>
    <w:rsid w:val="10A346DB"/>
    <w:rsid w:val="10A5110E"/>
    <w:rsid w:val="10C07531"/>
    <w:rsid w:val="10C922D2"/>
    <w:rsid w:val="10C95702"/>
    <w:rsid w:val="10D131DC"/>
    <w:rsid w:val="10E321C4"/>
    <w:rsid w:val="10F666EA"/>
    <w:rsid w:val="10FC2D5E"/>
    <w:rsid w:val="110B74F8"/>
    <w:rsid w:val="1129493C"/>
    <w:rsid w:val="112A547A"/>
    <w:rsid w:val="11391252"/>
    <w:rsid w:val="113E78DA"/>
    <w:rsid w:val="114336D1"/>
    <w:rsid w:val="11542A67"/>
    <w:rsid w:val="115D5E2E"/>
    <w:rsid w:val="11805563"/>
    <w:rsid w:val="118767A8"/>
    <w:rsid w:val="119D280E"/>
    <w:rsid w:val="11AB17E2"/>
    <w:rsid w:val="11C5594A"/>
    <w:rsid w:val="11C71D3B"/>
    <w:rsid w:val="11D46BAF"/>
    <w:rsid w:val="11D904BD"/>
    <w:rsid w:val="11E03084"/>
    <w:rsid w:val="11E3609E"/>
    <w:rsid w:val="11ED329E"/>
    <w:rsid w:val="11F35063"/>
    <w:rsid w:val="1227498C"/>
    <w:rsid w:val="12374C75"/>
    <w:rsid w:val="124F631C"/>
    <w:rsid w:val="126532DB"/>
    <w:rsid w:val="127B772D"/>
    <w:rsid w:val="1291090E"/>
    <w:rsid w:val="12BA00BA"/>
    <w:rsid w:val="12CA7B3C"/>
    <w:rsid w:val="12D732A8"/>
    <w:rsid w:val="12F86E62"/>
    <w:rsid w:val="131264FD"/>
    <w:rsid w:val="1314369A"/>
    <w:rsid w:val="13176AA8"/>
    <w:rsid w:val="132C2F2F"/>
    <w:rsid w:val="13483837"/>
    <w:rsid w:val="135200AB"/>
    <w:rsid w:val="13580D0E"/>
    <w:rsid w:val="137C76A1"/>
    <w:rsid w:val="1383585F"/>
    <w:rsid w:val="139636FA"/>
    <w:rsid w:val="13AC25A9"/>
    <w:rsid w:val="13BE07EC"/>
    <w:rsid w:val="13CD0CCC"/>
    <w:rsid w:val="13E96B66"/>
    <w:rsid w:val="13FA0AE3"/>
    <w:rsid w:val="14267D08"/>
    <w:rsid w:val="14326859"/>
    <w:rsid w:val="143F7AFD"/>
    <w:rsid w:val="144D60F2"/>
    <w:rsid w:val="14860B78"/>
    <w:rsid w:val="148C0BB1"/>
    <w:rsid w:val="148C7E1F"/>
    <w:rsid w:val="14A3184D"/>
    <w:rsid w:val="14A65FF9"/>
    <w:rsid w:val="14AE7A78"/>
    <w:rsid w:val="14AF05D5"/>
    <w:rsid w:val="14C832D1"/>
    <w:rsid w:val="14D75552"/>
    <w:rsid w:val="1501716F"/>
    <w:rsid w:val="152367F3"/>
    <w:rsid w:val="152C2492"/>
    <w:rsid w:val="159B1790"/>
    <w:rsid w:val="15B32515"/>
    <w:rsid w:val="15B765B6"/>
    <w:rsid w:val="15B8759D"/>
    <w:rsid w:val="15B94E50"/>
    <w:rsid w:val="15C9374B"/>
    <w:rsid w:val="15D9635E"/>
    <w:rsid w:val="15EB75CB"/>
    <w:rsid w:val="15F70EBF"/>
    <w:rsid w:val="163345A9"/>
    <w:rsid w:val="164022C0"/>
    <w:rsid w:val="16441FE6"/>
    <w:rsid w:val="164C0ACB"/>
    <w:rsid w:val="165468F9"/>
    <w:rsid w:val="166135B1"/>
    <w:rsid w:val="16845B78"/>
    <w:rsid w:val="16861635"/>
    <w:rsid w:val="168D1A8C"/>
    <w:rsid w:val="16972098"/>
    <w:rsid w:val="169A4DF1"/>
    <w:rsid w:val="16B74B0C"/>
    <w:rsid w:val="16BA09FB"/>
    <w:rsid w:val="16C776BC"/>
    <w:rsid w:val="16C83422"/>
    <w:rsid w:val="16CB4E5C"/>
    <w:rsid w:val="16D41705"/>
    <w:rsid w:val="16DF1237"/>
    <w:rsid w:val="16E956BC"/>
    <w:rsid w:val="16F42321"/>
    <w:rsid w:val="16F90F6C"/>
    <w:rsid w:val="17070469"/>
    <w:rsid w:val="17246519"/>
    <w:rsid w:val="1727707C"/>
    <w:rsid w:val="17317299"/>
    <w:rsid w:val="174F505B"/>
    <w:rsid w:val="17522B35"/>
    <w:rsid w:val="17641B6C"/>
    <w:rsid w:val="17665193"/>
    <w:rsid w:val="176F457D"/>
    <w:rsid w:val="177172B7"/>
    <w:rsid w:val="1778439B"/>
    <w:rsid w:val="17825802"/>
    <w:rsid w:val="178B5FDA"/>
    <w:rsid w:val="17911133"/>
    <w:rsid w:val="17A036DF"/>
    <w:rsid w:val="17A276D8"/>
    <w:rsid w:val="17C92FBD"/>
    <w:rsid w:val="17FC75E3"/>
    <w:rsid w:val="180B65F9"/>
    <w:rsid w:val="18124DEA"/>
    <w:rsid w:val="1814188F"/>
    <w:rsid w:val="181E6224"/>
    <w:rsid w:val="18223A53"/>
    <w:rsid w:val="182D6800"/>
    <w:rsid w:val="184B4661"/>
    <w:rsid w:val="188A6B44"/>
    <w:rsid w:val="18AD6302"/>
    <w:rsid w:val="18C6714C"/>
    <w:rsid w:val="18FE7C95"/>
    <w:rsid w:val="191A5CF8"/>
    <w:rsid w:val="19425CE2"/>
    <w:rsid w:val="195A04B3"/>
    <w:rsid w:val="195D7FDA"/>
    <w:rsid w:val="195F0CBC"/>
    <w:rsid w:val="19651A85"/>
    <w:rsid w:val="196F2546"/>
    <w:rsid w:val="19761081"/>
    <w:rsid w:val="19BC561B"/>
    <w:rsid w:val="19D163D3"/>
    <w:rsid w:val="19E871DF"/>
    <w:rsid w:val="1A0562BD"/>
    <w:rsid w:val="1A0A1BD7"/>
    <w:rsid w:val="1A0E6FF0"/>
    <w:rsid w:val="1A330BF2"/>
    <w:rsid w:val="1A5F68AC"/>
    <w:rsid w:val="1A716E19"/>
    <w:rsid w:val="1A73240B"/>
    <w:rsid w:val="1A7B6B90"/>
    <w:rsid w:val="1A821651"/>
    <w:rsid w:val="1A9E5779"/>
    <w:rsid w:val="1AA011C1"/>
    <w:rsid w:val="1AA36549"/>
    <w:rsid w:val="1AA66C1D"/>
    <w:rsid w:val="1ABA7E8F"/>
    <w:rsid w:val="1AEB5A93"/>
    <w:rsid w:val="1AFB5694"/>
    <w:rsid w:val="1AFE4182"/>
    <w:rsid w:val="1AFF3D2A"/>
    <w:rsid w:val="1B255838"/>
    <w:rsid w:val="1B2B7885"/>
    <w:rsid w:val="1B396032"/>
    <w:rsid w:val="1B486CA5"/>
    <w:rsid w:val="1B5857B7"/>
    <w:rsid w:val="1B6248F6"/>
    <w:rsid w:val="1B970B33"/>
    <w:rsid w:val="1B9F3359"/>
    <w:rsid w:val="1BB31977"/>
    <w:rsid w:val="1BC9387C"/>
    <w:rsid w:val="1BE06869"/>
    <w:rsid w:val="1C0717E5"/>
    <w:rsid w:val="1C1426E9"/>
    <w:rsid w:val="1C212270"/>
    <w:rsid w:val="1C471DF4"/>
    <w:rsid w:val="1C4A6CCC"/>
    <w:rsid w:val="1C680B2F"/>
    <w:rsid w:val="1C717678"/>
    <w:rsid w:val="1C873DA4"/>
    <w:rsid w:val="1C9D103E"/>
    <w:rsid w:val="1CA733D4"/>
    <w:rsid w:val="1CAA5018"/>
    <w:rsid w:val="1CAD5362"/>
    <w:rsid w:val="1CAD7728"/>
    <w:rsid w:val="1CB9050D"/>
    <w:rsid w:val="1CCE33F0"/>
    <w:rsid w:val="1CEA7A57"/>
    <w:rsid w:val="1CED06A6"/>
    <w:rsid w:val="1CF45A7B"/>
    <w:rsid w:val="1CF56E6B"/>
    <w:rsid w:val="1CF76279"/>
    <w:rsid w:val="1CFC3BBA"/>
    <w:rsid w:val="1D181AB0"/>
    <w:rsid w:val="1D21290E"/>
    <w:rsid w:val="1D22467F"/>
    <w:rsid w:val="1D352090"/>
    <w:rsid w:val="1D4429A8"/>
    <w:rsid w:val="1D4B47FB"/>
    <w:rsid w:val="1D5D7E33"/>
    <w:rsid w:val="1D6760C7"/>
    <w:rsid w:val="1DC61701"/>
    <w:rsid w:val="1DC776A1"/>
    <w:rsid w:val="1DCD1311"/>
    <w:rsid w:val="1DD57376"/>
    <w:rsid w:val="1DEF1B53"/>
    <w:rsid w:val="1DF42101"/>
    <w:rsid w:val="1DFB5F6B"/>
    <w:rsid w:val="1DFD7830"/>
    <w:rsid w:val="1E0808C3"/>
    <w:rsid w:val="1E202255"/>
    <w:rsid w:val="1E3D2EEA"/>
    <w:rsid w:val="1E4659A2"/>
    <w:rsid w:val="1E5B3C8A"/>
    <w:rsid w:val="1E6E7F82"/>
    <w:rsid w:val="1E773B27"/>
    <w:rsid w:val="1E964AED"/>
    <w:rsid w:val="1E970BE3"/>
    <w:rsid w:val="1E9F06E4"/>
    <w:rsid w:val="1EA24191"/>
    <w:rsid w:val="1EAA45AB"/>
    <w:rsid w:val="1EB811D9"/>
    <w:rsid w:val="1EB85B68"/>
    <w:rsid w:val="1EBC3CEE"/>
    <w:rsid w:val="1EF32E8E"/>
    <w:rsid w:val="1EF524B9"/>
    <w:rsid w:val="1EF96395"/>
    <w:rsid w:val="1F06452E"/>
    <w:rsid w:val="1F1F4332"/>
    <w:rsid w:val="1F4C5000"/>
    <w:rsid w:val="1F4C656A"/>
    <w:rsid w:val="1F602830"/>
    <w:rsid w:val="1F651371"/>
    <w:rsid w:val="1F6658BA"/>
    <w:rsid w:val="1F70715F"/>
    <w:rsid w:val="1F746940"/>
    <w:rsid w:val="1F81434C"/>
    <w:rsid w:val="1F8D3A71"/>
    <w:rsid w:val="1FA11DD6"/>
    <w:rsid w:val="1FA27100"/>
    <w:rsid w:val="1FAD1C68"/>
    <w:rsid w:val="1FB13172"/>
    <w:rsid w:val="1FBA0682"/>
    <w:rsid w:val="1FBD6C2C"/>
    <w:rsid w:val="1FC65E31"/>
    <w:rsid w:val="1FE24F59"/>
    <w:rsid w:val="1FED4805"/>
    <w:rsid w:val="1FF07C56"/>
    <w:rsid w:val="20182F7B"/>
    <w:rsid w:val="2092328E"/>
    <w:rsid w:val="209407F9"/>
    <w:rsid w:val="20A96589"/>
    <w:rsid w:val="20AA072C"/>
    <w:rsid w:val="20B87992"/>
    <w:rsid w:val="20BF50A0"/>
    <w:rsid w:val="20DF68E0"/>
    <w:rsid w:val="20E333D9"/>
    <w:rsid w:val="20E51BEA"/>
    <w:rsid w:val="210C7C07"/>
    <w:rsid w:val="21215139"/>
    <w:rsid w:val="212515DB"/>
    <w:rsid w:val="212A1F18"/>
    <w:rsid w:val="213A5C32"/>
    <w:rsid w:val="21462EBE"/>
    <w:rsid w:val="215853F8"/>
    <w:rsid w:val="215D7405"/>
    <w:rsid w:val="21771B93"/>
    <w:rsid w:val="21804CB2"/>
    <w:rsid w:val="21841473"/>
    <w:rsid w:val="21B86F1D"/>
    <w:rsid w:val="21BC4261"/>
    <w:rsid w:val="21BF18E4"/>
    <w:rsid w:val="21DA231B"/>
    <w:rsid w:val="21EF022A"/>
    <w:rsid w:val="21F11626"/>
    <w:rsid w:val="21F7695C"/>
    <w:rsid w:val="21FA211A"/>
    <w:rsid w:val="222A3CE3"/>
    <w:rsid w:val="2231006E"/>
    <w:rsid w:val="224046AC"/>
    <w:rsid w:val="22454CC0"/>
    <w:rsid w:val="22732F56"/>
    <w:rsid w:val="22782EA1"/>
    <w:rsid w:val="228B0250"/>
    <w:rsid w:val="229D3130"/>
    <w:rsid w:val="22A95239"/>
    <w:rsid w:val="22B60CC8"/>
    <w:rsid w:val="22B8110C"/>
    <w:rsid w:val="22C7722C"/>
    <w:rsid w:val="22CD10E5"/>
    <w:rsid w:val="22DC2ECF"/>
    <w:rsid w:val="22F07F1A"/>
    <w:rsid w:val="230A6489"/>
    <w:rsid w:val="231D16C0"/>
    <w:rsid w:val="23405F67"/>
    <w:rsid w:val="234336A4"/>
    <w:rsid w:val="23465E44"/>
    <w:rsid w:val="2358368E"/>
    <w:rsid w:val="235D7A1A"/>
    <w:rsid w:val="235E11A4"/>
    <w:rsid w:val="237A57DF"/>
    <w:rsid w:val="23835753"/>
    <w:rsid w:val="23862C1E"/>
    <w:rsid w:val="238E7182"/>
    <w:rsid w:val="239A5B6A"/>
    <w:rsid w:val="23A5469B"/>
    <w:rsid w:val="23AA7D66"/>
    <w:rsid w:val="23D43531"/>
    <w:rsid w:val="23DB36CD"/>
    <w:rsid w:val="24080BF4"/>
    <w:rsid w:val="24123DCB"/>
    <w:rsid w:val="241F1986"/>
    <w:rsid w:val="241F7D46"/>
    <w:rsid w:val="24221618"/>
    <w:rsid w:val="243F5E8D"/>
    <w:rsid w:val="24416D21"/>
    <w:rsid w:val="245236A0"/>
    <w:rsid w:val="246F796A"/>
    <w:rsid w:val="248D1165"/>
    <w:rsid w:val="24981BE6"/>
    <w:rsid w:val="24AC18CA"/>
    <w:rsid w:val="24AE39A6"/>
    <w:rsid w:val="24C9039D"/>
    <w:rsid w:val="24CC1148"/>
    <w:rsid w:val="25191923"/>
    <w:rsid w:val="25207A14"/>
    <w:rsid w:val="252359FC"/>
    <w:rsid w:val="253C534A"/>
    <w:rsid w:val="255D3FAF"/>
    <w:rsid w:val="256B7C89"/>
    <w:rsid w:val="257E6DC8"/>
    <w:rsid w:val="25875979"/>
    <w:rsid w:val="2589022F"/>
    <w:rsid w:val="25D81CB1"/>
    <w:rsid w:val="25DD0C45"/>
    <w:rsid w:val="263A3FEA"/>
    <w:rsid w:val="264C52F6"/>
    <w:rsid w:val="26533451"/>
    <w:rsid w:val="26561EF7"/>
    <w:rsid w:val="266501FF"/>
    <w:rsid w:val="266F7C88"/>
    <w:rsid w:val="268C6C85"/>
    <w:rsid w:val="26937BF0"/>
    <w:rsid w:val="26B535AC"/>
    <w:rsid w:val="26CB32CE"/>
    <w:rsid w:val="26D560D6"/>
    <w:rsid w:val="26D74787"/>
    <w:rsid w:val="26F27910"/>
    <w:rsid w:val="26F44B4E"/>
    <w:rsid w:val="26FC6B00"/>
    <w:rsid w:val="271F49CE"/>
    <w:rsid w:val="2733086E"/>
    <w:rsid w:val="274310B4"/>
    <w:rsid w:val="27700D67"/>
    <w:rsid w:val="27926ABB"/>
    <w:rsid w:val="27B01FA9"/>
    <w:rsid w:val="27B97CB5"/>
    <w:rsid w:val="27BB6D90"/>
    <w:rsid w:val="27C1590C"/>
    <w:rsid w:val="27CF33C4"/>
    <w:rsid w:val="27D43716"/>
    <w:rsid w:val="27D637BD"/>
    <w:rsid w:val="27E255B1"/>
    <w:rsid w:val="27EE173C"/>
    <w:rsid w:val="27FE5F3F"/>
    <w:rsid w:val="28020D5A"/>
    <w:rsid w:val="282537E7"/>
    <w:rsid w:val="28456720"/>
    <w:rsid w:val="2854026F"/>
    <w:rsid w:val="28673E2C"/>
    <w:rsid w:val="28822C85"/>
    <w:rsid w:val="289D713E"/>
    <w:rsid w:val="28A079E6"/>
    <w:rsid w:val="28AE61D4"/>
    <w:rsid w:val="28BF5948"/>
    <w:rsid w:val="28C22AFE"/>
    <w:rsid w:val="28C7327A"/>
    <w:rsid w:val="28CE6DCD"/>
    <w:rsid w:val="28D827A5"/>
    <w:rsid w:val="28DD6FEA"/>
    <w:rsid w:val="29156FEC"/>
    <w:rsid w:val="291873FB"/>
    <w:rsid w:val="29276240"/>
    <w:rsid w:val="293246F7"/>
    <w:rsid w:val="29342576"/>
    <w:rsid w:val="2939094E"/>
    <w:rsid w:val="2941071E"/>
    <w:rsid w:val="29473C0D"/>
    <w:rsid w:val="29540647"/>
    <w:rsid w:val="2973791B"/>
    <w:rsid w:val="29A82146"/>
    <w:rsid w:val="29AD572F"/>
    <w:rsid w:val="29B71759"/>
    <w:rsid w:val="29D42387"/>
    <w:rsid w:val="29F14119"/>
    <w:rsid w:val="2A2C7792"/>
    <w:rsid w:val="2A7576DF"/>
    <w:rsid w:val="2AB72747"/>
    <w:rsid w:val="2ABC7030"/>
    <w:rsid w:val="2AD91AC2"/>
    <w:rsid w:val="2ADA18A3"/>
    <w:rsid w:val="2AF15C21"/>
    <w:rsid w:val="2AF90AD9"/>
    <w:rsid w:val="2B093774"/>
    <w:rsid w:val="2B2D0937"/>
    <w:rsid w:val="2B455A94"/>
    <w:rsid w:val="2B534250"/>
    <w:rsid w:val="2B5603A3"/>
    <w:rsid w:val="2B656D31"/>
    <w:rsid w:val="2B6A695C"/>
    <w:rsid w:val="2B844F86"/>
    <w:rsid w:val="2B992AA5"/>
    <w:rsid w:val="2BAB77AA"/>
    <w:rsid w:val="2BB61A4C"/>
    <w:rsid w:val="2BC0035F"/>
    <w:rsid w:val="2BDE2212"/>
    <w:rsid w:val="2BE80E43"/>
    <w:rsid w:val="2BEB0A30"/>
    <w:rsid w:val="2C017A41"/>
    <w:rsid w:val="2C075C20"/>
    <w:rsid w:val="2C122BB3"/>
    <w:rsid w:val="2C1C1125"/>
    <w:rsid w:val="2C2A689A"/>
    <w:rsid w:val="2C3700B2"/>
    <w:rsid w:val="2C7737A2"/>
    <w:rsid w:val="2C8119BF"/>
    <w:rsid w:val="2C854539"/>
    <w:rsid w:val="2CB35AE6"/>
    <w:rsid w:val="2CB57DC2"/>
    <w:rsid w:val="2CB8679B"/>
    <w:rsid w:val="2CC104D1"/>
    <w:rsid w:val="2CC76C5D"/>
    <w:rsid w:val="2CCA3C6C"/>
    <w:rsid w:val="2CCB749E"/>
    <w:rsid w:val="2CD80632"/>
    <w:rsid w:val="2CDF1C65"/>
    <w:rsid w:val="2CF30BE2"/>
    <w:rsid w:val="2CFA2DD4"/>
    <w:rsid w:val="2D0523A5"/>
    <w:rsid w:val="2D2C19BE"/>
    <w:rsid w:val="2D306822"/>
    <w:rsid w:val="2D3726DD"/>
    <w:rsid w:val="2D396624"/>
    <w:rsid w:val="2D501FE3"/>
    <w:rsid w:val="2D546A48"/>
    <w:rsid w:val="2D6A5963"/>
    <w:rsid w:val="2D6C3A8C"/>
    <w:rsid w:val="2DAA0A68"/>
    <w:rsid w:val="2DB20164"/>
    <w:rsid w:val="2DB656A4"/>
    <w:rsid w:val="2DB667FD"/>
    <w:rsid w:val="2DB93B07"/>
    <w:rsid w:val="2DBB5B28"/>
    <w:rsid w:val="2DC57B29"/>
    <w:rsid w:val="2DDE103F"/>
    <w:rsid w:val="2DE17F93"/>
    <w:rsid w:val="2DE95BA1"/>
    <w:rsid w:val="2DEE3064"/>
    <w:rsid w:val="2E0E5979"/>
    <w:rsid w:val="2E15399A"/>
    <w:rsid w:val="2E28152A"/>
    <w:rsid w:val="2E337F17"/>
    <w:rsid w:val="2E357FB1"/>
    <w:rsid w:val="2E40242D"/>
    <w:rsid w:val="2E4948CA"/>
    <w:rsid w:val="2E8501ED"/>
    <w:rsid w:val="2E8F11D6"/>
    <w:rsid w:val="2EA255B3"/>
    <w:rsid w:val="2EA72B4D"/>
    <w:rsid w:val="2EB10B47"/>
    <w:rsid w:val="2EB2477C"/>
    <w:rsid w:val="2EBC63BB"/>
    <w:rsid w:val="2ECC4C8F"/>
    <w:rsid w:val="2ECD6066"/>
    <w:rsid w:val="2ED013BA"/>
    <w:rsid w:val="2ED523F0"/>
    <w:rsid w:val="2EE21548"/>
    <w:rsid w:val="2EF46C8C"/>
    <w:rsid w:val="2F0309F7"/>
    <w:rsid w:val="2F0A144A"/>
    <w:rsid w:val="2F1D7DF2"/>
    <w:rsid w:val="2F340C9A"/>
    <w:rsid w:val="2F431829"/>
    <w:rsid w:val="2F580221"/>
    <w:rsid w:val="2F5C58AF"/>
    <w:rsid w:val="2F654C4A"/>
    <w:rsid w:val="2F7C11D5"/>
    <w:rsid w:val="2F8119B8"/>
    <w:rsid w:val="2F8446BC"/>
    <w:rsid w:val="2F8D3878"/>
    <w:rsid w:val="2FC829D6"/>
    <w:rsid w:val="2FE654CD"/>
    <w:rsid w:val="2FF6219A"/>
    <w:rsid w:val="30260DC8"/>
    <w:rsid w:val="302C1355"/>
    <w:rsid w:val="304E4E46"/>
    <w:rsid w:val="306D06C7"/>
    <w:rsid w:val="30705BC0"/>
    <w:rsid w:val="308B3DAC"/>
    <w:rsid w:val="30971051"/>
    <w:rsid w:val="309A3A50"/>
    <w:rsid w:val="30AF0EFC"/>
    <w:rsid w:val="30E722B6"/>
    <w:rsid w:val="310064F8"/>
    <w:rsid w:val="310364A6"/>
    <w:rsid w:val="311847B9"/>
    <w:rsid w:val="31372B03"/>
    <w:rsid w:val="313D6316"/>
    <w:rsid w:val="314E5C84"/>
    <w:rsid w:val="316A5795"/>
    <w:rsid w:val="317464E5"/>
    <w:rsid w:val="31757DCB"/>
    <w:rsid w:val="317809D0"/>
    <w:rsid w:val="318B42F7"/>
    <w:rsid w:val="318D5550"/>
    <w:rsid w:val="31941F83"/>
    <w:rsid w:val="319563D9"/>
    <w:rsid w:val="31A0700A"/>
    <w:rsid w:val="31A46694"/>
    <w:rsid w:val="31B56550"/>
    <w:rsid w:val="31BC59BC"/>
    <w:rsid w:val="31C22D49"/>
    <w:rsid w:val="31C60608"/>
    <w:rsid w:val="31D851F8"/>
    <w:rsid w:val="31EC0C6A"/>
    <w:rsid w:val="31EE542F"/>
    <w:rsid w:val="31EF2F3E"/>
    <w:rsid w:val="31FD434D"/>
    <w:rsid w:val="3201279E"/>
    <w:rsid w:val="322539C6"/>
    <w:rsid w:val="32315C0A"/>
    <w:rsid w:val="32384982"/>
    <w:rsid w:val="325D7DF8"/>
    <w:rsid w:val="32694F7D"/>
    <w:rsid w:val="32736245"/>
    <w:rsid w:val="328B1222"/>
    <w:rsid w:val="328B4F42"/>
    <w:rsid w:val="329847E5"/>
    <w:rsid w:val="32A11845"/>
    <w:rsid w:val="32A6018C"/>
    <w:rsid w:val="32AA08C0"/>
    <w:rsid w:val="32E23873"/>
    <w:rsid w:val="32F9277A"/>
    <w:rsid w:val="334F5287"/>
    <w:rsid w:val="3360583B"/>
    <w:rsid w:val="33632A57"/>
    <w:rsid w:val="33737264"/>
    <w:rsid w:val="33792046"/>
    <w:rsid w:val="337F4ACB"/>
    <w:rsid w:val="33990C5A"/>
    <w:rsid w:val="33A12624"/>
    <w:rsid w:val="33B75465"/>
    <w:rsid w:val="33BB670A"/>
    <w:rsid w:val="33D23232"/>
    <w:rsid w:val="33D471FE"/>
    <w:rsid w:val="33D90952"/>
    <w:rsid w:val="33EF1304"/>
    <w:rsid w:val="33FA0361"/>
    <w:rsid w:val="34150C07"/>
    <w:rsid w:val="341C5610"/>
    <w:rsid w:val="34515688"/>
    <w:rsid w:val="345276ED"/>
    <w:rsid w:val="348064CB"/>
    <w:rsid w:val="34961C85"/>
    <w:rsid w:val="3499441A"/>
    <w:rsid w:val="34AA0CD8"/>
    <w:rsid w:val="34BC4905"/>
    <w:rsid w:val="34E83DC4"/>
    <w:rsid w:val="34EE6075"/>
    <w:rsid w:val="34F15ACA"/>
    <w:rsid w:val="351458F6"/>
    <w:rsid w:val="352C5BC0"/>
    <w:rsid w:val="35350984"/>
    <w:rsid w:val="353D4C5F"/>
    <w:rsid w:val="354D64EE"/>
    <w:rsid w:val="355577E4"/>
    <w:rsid w:val="355828A9"/>
    <w:rsid w:val="35616AD8"/>
    <w:rsid w:val="357B0F15"/>
    <w:rsid w:val="3584506F"/>
    <w:rsid w:val="35A12E7F"/>
    <w:rsid w:val="35A17484"/>
    <w:rsid w:val="35C43450"/>
    <w:rsid w:val="35C4618F"/>
    <w:rsid w:val="35D611F1"/>
    <w:rsid w:val="35E43DF0"/>
    <w:rsid w:val="35ED1F16"/>
    <w:rsid w:val="35FF5070"/>
    <w:rsid w:val="361C7930"/>
    <w:rsid w:val="36273975"/>
    <w:rsid w:val="36290C37"/>
    <w:rsid w:val="36364F31"/>
    <w:rsid w:val="363C3C54"/>
    <w:rsid w:val="36465CAD"/>
    <w:rsid w:val="365A0F13"/>
    <w:rsid w:val="365B5165"/>
    <w:rsid w:val="365D6CCB"/>
    <w:rsid w:val="366421D8"/>
    <w:rsid w:val="366F381D"/>
    <w:rsid w:val="36823281"/>
    <w:rsid w:val="36A914AA"/>
    <w:rsid w:val="36AD174B"/>
    <w:rsid w:val="36CB5ACB"/>
    <w:rsid w:val="371B2413"/>
    <w:rsid w:val="371C4063"/>
    <w:rsid w:val="37354306"/>
    <w:rsid w:val="375560BB"/>
    <w:rsid w:val="37592F45"/>
    <w:rsid w:val="37765CFF"/>
    <w:rsid w:val="37805A0A"/>
    <w:rsid w:val="37904B6E"/>
    <w:rsid w:val="3794314B"/>
    <w:rsid w:val="37A51472"/>
    <w:rsid w:val="37CD505B"/>
    <w:rsid w:val="37DA654C"/>
    <w:rsid w:val="37E74625"/>
    <w:rsid w:val="381242A5"/>
    <w:rsid w:val="38157A44"/>
    <w:rsid w:val="381665B5"/>
    <w:rsid w:val="3821704B"/>
    <w:rsid w:val="38423641"/>
    <w:rsid w:val="385A31F2"/>
    <w:rsid w:val="3881701A"/>
    <w:rsid w:val="389A0C9F"/>
    <w:rsid w:val="389B26E6"/>
    <w:rsid w:val="389E1B84"/>
    <w:rsid w:val="389E6343"/>
    <w:rsid w:val="38B159DE"/>
    <w:rsid w:val="38B776E3"/>
    <w:rsid w:val="38C86629"/>
    <w:rsid w:val="38F2091F"/>
    <w:rsid w:val="38FE01C0"/>
    <w:rsid w:val="395756FF"/>
    <w:rsid w:val="395F4455"/>
    <w:rsid w:val="39650DD5"/>
    <w:rsid w:val="39757F3D"/>
    <w:rsid w:val="39797DC8"/>
    <w:rsid w:val="3989775C"/>
    <w:rsid w:val="398C48F7"/>
    <w:rsid w:val="39935B8D"/>
    <w:rsid w:val="39C52F38"/>
    <w:rsid w:val="39D52ACD"/>
    <w:rsid w:val="39EB1A1F"/>
    <w:rsid w:val="39EC17DE"/>
    <w:rsid w:val="3A104667"/>
    <w:rsid w:val="3A27088A"/>
    <w:rsid w:val="3A27601D"/>
    <w:rsid w:val="3A3F7B8B"/>
    <w:rsid w:val="3A491EF3"/>
    <w:rsid w:val="3A5F1C6D"/>
    <w:rsid w:val="3A6F0FD3"/>
    <w:rsid w:val="3A915979"/>
    <w:rsid w:val="3A960A2A"/>
    <w:rsid w:val="3AA53BF2"/>
    <w:rsid w:val="3AB232DE"/>
    <w:rsid w:val="3AB838EC"/>
    <w:rsid w:val="3AC42DAE"/>
    <w:rsid w:val="3AD35DD5"/>
    <w:rsid w:val="3AE14F2B"/>
    <w:rsid w:val="3AE33F71"/>
    <w:rsid w:val="3AF638E6"/>
    <w:rsid w:val="3AFB13DD"/>
    <w:rsid w:val="3B0D4B49"/>
    <w:rsid w:val="3B1471CD"/>
    <w:rsid w:val="3B1742DE"/>
    <w:rsid w:val="3B233786"/>
    <w:rsid w:val="3B325525"/>
    <w:rsid w:val="3B3A114B"/>
    <w:rsid w:val="3B77464A"/>
    <w:rsid w:val="3BA44F4D"/>
    <w:rsid w:val="3BA87EF6"/>
    <w:rsid w:val="3BAE6BE7"/>
    <w:rsid w:val="3BB27C95"/>
    <w:rsid w:val="3BBB2CFC"/>
    <w:rsid w:val="3BC2641B"/>
    <w:rsid w:val="3BC460F3"/>
    <w:rsid w:val="3BCF1387"/>
    <w:rsid w:val="3BD3106D"/>
    <w:rsid w:val="3BDA5D6F"/>
    <w:rsid w:val="3BE274C8"/>
    <w:rsid w:val="3BE36B01"/>
    <w:rsid w:val="3BE64634"/>
    <w:rsid w:val="3BF127A0"/>
    <w:rsid w:val="3BF76515"/>
    <w:rsid w:val="3C0264D3"/>
    <w:rsid w:val="3C1641D0"/>
    <w:rsid w:val="3C22416F"/>
    <w:rsid w:val="3C2D4B2A"/>
    <w:rsid w:val="3C352333"/>
    <w:rsid w:val="3C3C2ECA"/>
    <w:rsid w:val="3C4136AC"/>
    <w:rsid w:val="3C4147E8"/>
    <w:rsid w:val="3C465C97"/>
    <w:rsid w:val="3C6C64B1"/>
    <w:rsid w:val="3C975E05"/>
    <w:rsid w:val="3C97644F"/>
    <w:rsid w:val="3C9E3AFA"/>
    <w:rsid w:val="3CA16F33"/>
    <w:rsid w:val="3CA35F35"/>
    <w:rsid w:val="3CA5430E"/>
    <w:rsid w:val="3CB244BC"/>
    <w:rsid w:val="3CC6410A"/>
    <w:rsid w:val="3CD34362"/>
    <w:rsid w:val="3CD74EBF"/>
    <w:rsid w:val="3CF03F86"/>
    <w:rsid w:val="3CF826F9"/>
    <w:rsid w:val="3D1F5784"/>
    <w:rsid w:val="3D211AA6"/>
    <w:rsid w:val="3D36776F"/>
    <w:rsid w:val="3D637C1C"/>
    <w:rsid w:val="3D6F5B01"/>
    <w:rsid w:val="3D8616B4"/>
    <w:rsid w:val="3D993653"/>
    <w:rsid w:val="3DA03F4D"/>
    <w:rsid w:val="3DA25ACF"/>
    <w:rsid w:val="3DA67256"/>
    <w:rsid w:val="3DB92D5C"/>
    <w:rsid w:val="3DB9778E"/>
    <w:rsid w:val="3DBC2F01"/>
    <w:rsid w:val="3DC0392F"/>
    <w:rsid w:val="3DD27414"/>
    <w:rsid w:val="3DDE42A3"/>
    <w:rsid w:val="3E16666A"/>
    <w:rsid w:val="3E182327"/>
    <w:rsid w:val="3E21572F"/>
    <w:rsid w:val="3E2450BE"/>
    <w:rsid w:val="3E247E01"/>
    <w:rsid w:val="3E2B2266"/>
    <w:rsid w:val="3E4615AC"/>
    <w:rsid w:val="3E760CCD"/>
    <w:rsid w:val="3E7A653A"/>
    <w:rsid w:val="3E7A6CC3"/>
    <w:rsid w:val="3E80474C"/>
    <w:rsid w:val="3EA42E6B"/>
    <w:rsid w:val="3EAC713A"/>
    <w:rsid w:val="3EBC0AA4"/>
    <w:rsid w:val="3EBF4F60"/>
    <w:rsid w:val="3EF948E6"/>
    <w:rsid w:val="3F0C437C"/>
    <w:rsid w:val="3F2305E2"/>
    <w:rsid w:val="3F2E3DDA"/>
    <w:rsid w:val="3F3B4FFB"/>
    <w:rsid w:val="3F3D148B"/>
    <w:rsid w:val="3F664A49"/>
    <w:rsid w:val="3F723744"/>
    <w:rsid w:val="3F797F7A"/>
    <w:rsid w:val="3F880502"/>
    <w:rsid w:val="3F95360D"/>
    <w:rsid w:val="3FA22BAB"/>
    <w:rsid w:val="3FA2618A"/>
    <w:rsid w:val="3FAE7BD0"/>
    <w:rsid w:val="3FB74D37"/>
    <w:rsid w:val="3FBE2435"/>
    <w:rsid w:val="3FC2506D"/>
    <w:rsid w:val="3FC63449"/>
    <w:rsid w:val="3FEA2729"/>
    <w:rsid w:val="3FF86C41"/>
    <w:rsid w:val="402D2931"/>
    <w:rsid w:val="402F7CA7"/>
    <w:rsid w:val="4031499D"/>
    <w:rsid w:val="403B1F99"/>
    <w:rsid w:val="406C0260"/>
    <w:rsid w:val="40861D40"/>
    <w:rsid w:val="408A5A44"/>
    <w:rsid w:val="40A11513"/>
    <w:rsid w:val="40B41B52"/>
    <w:rsid w:val="40C22D41"/>
    <w:rsid w:val="40D10959"/>
    <w:rsid w:val="40E20AC3"/>
    <w:rsid w:val="40F55145"/>
    <w:rsid w:val="41174197"/>
    <w:rsid w:val="41231B08"/>
    <w:rsid w:val="4130244F"/>
    <w:rsid w:val="414551EE"/>
    <w:rsid w:val="41653BF3"/>
    <w:rsid w:val="416F5ECD"/>
    <w:rsid w:val="417970A3"/>
    <w:rsid w:val="41811ED1"/>
    <w:rsid w:val="418225F5"/>
    <w:rsid w:val="418622C5"/>
    <w:rsid w:val="419E6935"/>
    <w:rsid w:val="41A067E8"/>
    <w:rsid w:val="41A66F69"/>
    <w:rsid w:val="41CA67DC"/>
    <w:rsid w:val="41D03ACB"/>
    <w:rsid w:val="41D378C7"/>
    <w:rsid w:val="421772DF"/>
    <w:rsid w:val="421C5032"/>
    <w:rsid w:val="42284C7E"/>
    <w:rsid w:val="423107E0"/>
    <w:rsid w:val="42392CD5"/>
    <w:rsid w:val="424230CF"/>
    <w:rsid w:val="42485719"/>
    <w:rsid w:val="424976BC"/>
    <w:rsid w:val="42527082"/>
    <w:rsid w:val="42641E88"/>
    <w:rsid w:val="426840FA"/>
    <w:rsid w:val="42714773"/>
    <w:rsid w:val="42995C19"/>
    <w:rsid w:val="42A528FC"/>
    <w:rsid w:val="42A905FF"/>
    <w:rsid w:val="42AC3336"/>
    <w:rsid w:val="42B22913"/>
    <w:rsid w:val="42B612A0"/>
    <w:rsid w:val="42F15A65"/>
    <w:rsid w:val="42F81C8F"/>
    <w:rsid w:val="43100B4D"/>
    <w:rsid w:val="432A76E5"/>
    <w:rsid w:val="435508E9"/>
    <w:rsid w:val="435B46EA"/>
    <w:rsid w:val="435E7AC4"/>
    <w:rsid w:val="435F0F43"/>
    <w:rsid w:val="437E09D4"/>
    <w:rsid w:val="43852ACC"/>
    <w:rsid w:val="438B4F98"/>
    <w:rsid w:val="43A33AF7"/>
    <w:rsid w:val="43CB3B9E"/>
    <w:rsid w:val="43CC7637"/>
    <w:rsid w:val="43CE735C"/>
    <w:rsid w:val="43F33894"/>
    <w:rsid w:val="43F967DB"/>
    <w:rsid w:val="441A001B"/>
    <w:rsid w:val="44224EB1"/>
    <w:rsid w:val="445D1046"/>
    <w:rsid w:val="44640469"/>
    <w:rsid w:val="4489432C"/>
    <w:rsid w:val="44906542"/>
    <w:rsid w:val="449170C2"/>
    <w:rsid w:val="44957F8D"/>
    <w:rsid w:val="44983C5C"/>
    <w:rsid w:val="44C060F4"/>
    <w:rsid w:val="44D7024E"/>
    <w:rsid w:val="44DE0862"/>
    <w:rsid w:val="44F21817"/>
    <w:rsid w:val="44F438D2"/>
    <w:rsid w:val="44F67A4C"/>
    <w:rsid w:val="44FC48AC"/>
    <w:rsid w:val="452911F2"/>
    <w:rsid w:val="452C0656"/>
    <w:rsid w:val="453F27F0"/>
    <w:rsid w:val="454F6047"/>
    <w:rsid w:val="45513EB2"/>
    <w:rsid w:val="455C0816"/>
    <w:rsid w:val="455E1804"/>
    <w:rsid w:val="4575334B"/>
    <w:rsid w:val="45884832"/>
    <w:rsid w:val="45B0119C"/>
    <w:rsid w:val="45C97273"/>
    <w:rsid w:val="45CE2763"/>
    <w:rsid w:val="45DA44C3"/>
    <w:rsid w:val="45E23193"/>
    <w:rsid w:val="45E307AD"/>
    <w:rsid w:val="45EF564F"/>
    <w:rsid w:val="45F8667B"/>
    <w:rsid w:val="45FB4AAB"/>
    <w:rsid w:val="45FC5F74"/>
    <w:rsid w:val="46026F0C"/>
    <w:rsid w:val="46050720"/>
    <w:rsid w:val="460868C1"/>
    <w:rsid w:val="460D5930"/>
    <w:rsid w:val="461546CE"/>
    <w:rsid w:val="46164638"/>
    <w:rsid w:val="46176056"/>
    <w:rsid w:val="461B4CD7"/>
    <w:rsid w:val="46300CC8"/>
    <w:rsid w:val="463032D7"/>
    <w:rsid w:val="46325402"/>
    <w:rsid w:val="46402C32"/>
    <w:rsid w:val="46425281"/>
    <w:rsid w:val="464649F7"/>
    <w:rsid w:val="464C2F03"/>
    <w:rsid w:val="46530604"/>
    <w:rsid w:val="468B1D2E"/>
    <w:rsid w:val="46B10861"/>
    <w:rsid w:val="46B829DB"/>
    <w:rsid w:val="46B83F84"/>
    <w:rsid w:val="46BA4CC8"/>
    <w:rsid w:val="46D75FBC"/>
    <w:rsid w:val="46E459C3"/>
    <w:rsid w:val="46F4095F"/>
    <w:rsid w:val="46FB51F3"/>
    <w:rsid w:val="47160D41"/>
    <w:rsid w:val="473D2F8B"/>
    <w:rsid w:val="473E61CD"/>
    <w:rsid w:val="474F50AF"/>
    <w:rsid w:val="47650430"/>
    <w:rsid w:val="47840292"/>
    <w:rsid w:val="47917520"/>
    <w:rsid w:val="47934DF1"/>
    <w:rsid w:val="47992E46"/>
    <w:rsid w:val="47994A89"/>
    <w:rsid w:val="47A077BD"/>
    <w:rsid w:val="47A3093A"/>
    <w:rsid w:val="47AB4ED0"/>
    <w:rsid w:val="47AE2A57"/>
    <w:rsid w:val="47CC5C9E"/>
    <w:rsid w:val="47DD3858"/>
    <w:rsid w:val="47E50798"/>
    <w:rsid w:val="47E76908"/>
    <w:rsid w:val="47ED0C6C"/>
    <w:rsid w:val="48824E2B"/>
    <w:rsid w:val="48941159"/>
    <w:rsid w:val="48A000C2"/>
    <w:rsid w:val="48A37E29"/>
    <w:rsid w:val="48A65990"/>
    <w:rsid w:val="48AC60D4"/>
    <w:rsid w:val="48BB74B0"/>
    <w:rsid w:val="48C32730"/>
    <w:rsid w:val="48CD5146"/>
    <w:rsid w:val="48CE32DB"/>
    <w:rsid w:val="48F44B21"/>
    <w:rsid w:val="490E4415"/>
    <w:rsid w:val="491430C0"/>
    <w:rsid w:val="492E47D0"/>
    <w:rsid w:val="49417B0D"/>
    <w:rsid w:val="49675EAB"/>
    <w:rsid w:val="496D02CB"/>
    <w:rsid w:val="49782722"/>
    <w:rsid w:val="4986274A"/>
    <w:rsid w:val="49886076"/>
    <w:rsid w:val="498E6636"/>
    <w:rsid w:val="49C25256"/>
    <w:rsid w:val="49E17B15"/>
    <w:rsid w:val="49E52898"/>
    <w:rsid w:val="49EE434D"/>
    <w:rsid w:val="4A162599"/>
    <w:rsid w:val="4A196F2E"/>
    <w:rsid w:val="4A3539CE"/>
    <w:rsid w:val="4A413E66"/>
    <w:rsid w:val="4A4241F2"/>
    <w:rsid w:val="4A810E9A"/>
    <w:rsid w:val="4A913156"/>
    <w:rsid w:val="4A920684"/>
    <w:rsid w:val="4AB601E5"/>
    <w:rsid w:val="4AE16212"/>
    <w:rsid w:val="4AE754DF"/>
    <w:rsid w:val="4AE8560A"/>
    <w:rsid w:val="4AFF0391"/>
    <w:rsid w:val="4B12297C"/>
    <w:rsid w:val="4B170C87"/>
    <w:rsid w:val="4B394B4B"/>
    <w:rsid w:val="4B436DB4"/>
    <w:rsid w:val="4B596C9B"/>
    <w:rsid w:val="4B752A1E"/>
    <w:rsid w:val="4BB25FAA"/>
    <w:rsid w:val="4BE256B6"/>
    <w:rsid w:val="4BEB0A02"/>
    <w:rsid w:val="4C103F4A"/>
    <w:rsid w:val="4C1A7E0E"/>
    <w:rsid w:val="4C730664"/>
    <w:rsid w:val="4C7B1C0B"/>
    <w:rsid w:val="4C801B4B"/>
    <w:rsid w:val="4C8714C6"/>
    <w:rsid w:val="4C8A0022"/>
    <w:rsid w:val="4C8F1BD3"/>
    <w:rsid w:val="4C951B49"/>
    <w:rsid w:val="4CA959C6"/>
    <w:rsid w:val="4CBD16FA"/>
    <w:rsid w:val="4CDE1773"/>
    <w:rsid w:val="4CEC65A6"/>
    <w:rsid w:val="4CF16093"/>
    <w:rsid w:val="4CF20A4D"/>
    <w:rsid w:val="4CF6767E"/>
    <w:rsid w:val="4CFE0A9A"/>
    <w:rsid w:val="4D0B57D2"/>
    <w:rsid w:val="4D0F18B3"/>
    <w:rsid w:val="4D1B34E7"/>
    <w:rsid w:val="4D3646A8"/>
    <w:rsid w:val="4D5D5367"/>
    <w:rsid w:val="4D646B40"/>
    <w:rsid w:val="4D751CEE"/>
    <w:rsid w:val="4D8C6D46"/>
    <w:rsid w:val="4D905623"/>
    <w:rsid w:val="4DBE5452"/>
    <w:rsid w:val="4DC61F29"/>
    <w:rsid w:val="4DEA24CF"/>
    <w:rsid w:val="4DF93538"/>
    <w:rsid w:val="4DFC377B"/>
    <w:rsid w:val="4E0178DA"/>
    <w:rsid w:val="4E1259D9"/>
    <w:rsid w:val="4E1F7A15"/>
    <w:rsid w:val="4E2F38B0"/>
    <w:rsid w:val="4E31690B"/>
    <w:rsid w:val="4E50604B"/>
    <w:rsid w:val="4E5E3C32"/>
    <w:rsid w:val="4E7E6BA1"/>
    <w:rsid w:val="4E853BBB"/>
    <w:rsid w:val="4E992A04"/>
    <w:rsid w:val="4EA323C3"/>
    <w:rsid w:val="4EAA3659"/>
    <w:rsid w:val="4EAE6FA1"/>
    <w:rsid w:val="4EC042DF"/>
    <w:rsid w:val="4ECB7AF9"/>
    <w:rsid w:val="4ED35957"/>
    <w:rsid w:val="4EEF32C0"/>
    <w:rsid w:val="4F117699"/>
    <w:rsid w:val="4F381A79"/>
    <w:rsid w:val="4F3D191C"/>
    <w:rsid w:val="4F862554"/>
    <w:rsid w:val="4F892CAC"/>
    <w:rsid w:val="4F9173EA"/>
    <w:rsid w:val="4FA53CDF"/>
    <w:rsid w:val="4FB14F6E"/>
    <w:rsid w:val="4FB37762"/>
    <w:rsid w:val="4FBA06EC"/>
    <w:rsid w:val="4FCC755A"/>
    <w:rsid w:val="4FCD686A"/>
    <w:rsid w:val="4FD6345D"/>
    <w:rsid w:val="4FD77003"/>
    <w:rsid w:val="500B459B"/>
    <w:rsid w:val="50164922"/>
    <w:rsid w:val="5028777E"/>
    <w:rsid w:val="504A0AE0"/>
    <w:rsid w:val="506C1D1B"/>
    <w:rsid w:val="50796705"/>
    <w:rsid w:val="50824746"/>
    <w:rsid w:val="509B3B03"/>
    <w:rsid w:val="50DB037D"/>
    <w:rsid w:val="50E007DA"/>
    <w:rsid w:val="50EC10D6"/>
    <w:rsid w:val="514A51F2"/>
    <w:rsid w:val="51507C03"/>
    <w:rsid w:val="516B067B"/>
    <w:rsid w:val="516D230A"/>
    <w:rsid w:val="517C041D"/>
    <w:rsid w:val="518534AC"/>
    <w:rsid w:val="519C0B48"/>
    <w:rsid w:val="51A06EDA"/>
    <w:rsid w:val="51A1753C"/>
    <w:rsid w:val="51AF6BDA"/>
    <w:rsid w:val="51B00563"/>
    <w:rsid w:val="51BF7068"/>
    <w:rsid w:val="51D94D4D"/>
    <w:rsid w:val="51E64868"/>
    <w:rsid w:val="51F966F3"/>
    <w:rsid w:val="520658E7"/>
    <w:rsid w:val="520F17EB"/>
    <w:rsid w:val="522F2B21"/>
    <w:rsid w:val="523D3E79"/>
    <w:rsid w:val="52421A67"/>
    <w:rsid w:val="52460037"/>
    <w:rsid w:val="52495B0B"/>
    <w:rsid w:val="5255173A"/>
    <w:rsid w:val="527857BA"/>
    <w:rsid w:val="52AB67BD"/>
    <w:rsid w:val="52AE565A"/>
    <w:rsid w:val="52B25582"/>
    <w:rsid w:val="52CA2717"/>
    <w:rsid w:val="52DC75E9"/>
    <w:rsid w:val="52E03812"/>
    <w:rsid w:val="52ED4224"/>
    <w:rsid w:val="52F06BC9"/>
    <w:rsid w:val="52F8036A"/>
    <w:rsid w:val="53065A6B"/>
    <w:rsid w:val="53084C1D"/>
    <w:rsid w:val="530A4867"/>
    <w:rsid w:val="531C48C5"/>
    <w:rsid w:val="53223D48"/>
    <w:rsid w:val="532D2837"/>
    <w:rsid w:val="5335761A"/>
    <w:rsid w:val="533B43C5"/>
    <w:rsid w:val="534048B7"/>
    <w:rsid w:val="53420544"/>
    <w:rsid w:val="538435A1"/>
    <w:rsid w:val="53A14410"/>
    <w:rsid w:val="53BA57F4"/>
    <w:rsid w:val="53C52290"/>
    <w:rsid w:val="53D23CF8"/>
    <w:rsid w:val="53D826EF"/>
    <w:rsid w:val="53F44DD2"/>
    <w:rsid w:val="53F65233"/>
    <w:rsid w:val="53F878A2"/>
    <w:rsid w:val="541960E5"/>
    <w:rsid w:val="541A6294"/>
    <w:rsid w:val="544A3A13"/>
    <w:rsid w:val="54604677"/>
    <w:rsid w:val="546A0518"/>
    <w:rsid w:val="547804E3"/>
    <w:rsid w:val="547D3824"/>
    <w:rsid w:val="5491494E"/>
    <w:rsid w:val="549E3A6C"/>
    <w:rsid w:val="54BF3B05"/>
    <w:rsid w:val="54C214D3"/>
    <w:rsid w:val="54D118DC"/>
    <w:rsid w:val="54D86C08"/>
    <w:rsid w:val="54DE3CE9"/>
    <w:rsid w:val="552E7414"/>
    <w:rsid w:val="55300601"/>
    <w:rsid w:val="55357A39"/>
    <w:rsid w:val="55457440"/>
    <w:rsid w:val="554E1C96"/>
    <w:rsid w:val="554F4127"/>
    <w:rsid w:val="557B68C3"/>
    <w:rsid w:val="557C0781"/>
    <w:rsid w:val="5585121D"/>
    <w:rsid w:val="55B06918"/>
    <w:rsid w:val="55C02640"/>
    <w:rsid w:val="55C47876"/>
    <w:rsid w:val="55C55670"/>
    <w:rsid w:val="55D75A34"/>
    <w:rsid w:val="55DA60F6"/>
    <w:rsid w:val="55F1282A"/>
    <w:rsid w:val="55F32F0C"/>
    <w:rsid w:val="56097EB3"/>
    <w:rsid w:val="56206965"/>
    <w:rsid w:val="562F2A5B"/>
    <w:rsid w:val="563318C2"/>
    <w:rsid w:val="56335152"/>
    <w:rsid w:val="563770F8"/>
    <w:rsid w:val="563C2528"/>
    <w:rsid w:val="56465250"/>
    <w:rsid w:val="565310FF"/>
    <w:rsid w:val="565B3BE7"/>
    <w:rsid w:val="566B7BC7"/>
    <w:rsid w:val="5672142E"/>
    <w:rsid w:val="56831F51"/>
    <w:rsid w:val="568432DB"/>
    <w:rsid w:val="56945AAD"/>
    <w:rsid w:val="569520E1"/>
    <w:rsid w:val="569C2DA2"/>
    <w:rsid w:val="56AD0976"/>
    <w:rsid w:val="56B41201"/>
    <w:rsid w:val="56CE403B"/>
    <w:rsid w:val="56D37CD0"/>
    <w:rsid w:val="56DB7000"/>
    <w:rsid w:val="56E92AF1"/>
    <w:rsid w:val="56EF460F"/>
    <w:rsid w:val="5702682B"/>
    <w:rsid w:val="571E6A8E"/>
    <w:rsid w:val="572B7528"/>
    <w:rsid w:val="572F4D01"/>
    <w:rsid w:val="57696BE3"/>
    <w:rsid w:val="578E38EB"/>
    <w:rsid w:val="578F67DE"/>
    <w:rsid w:val="579714ED"/>
    <w:rsid w:val="57AA6E09"/>
    <w:rsid w:val="57C76347"/>
    <w:rsid w:val="57D750DB"/>
    <w:rsid w:val="57F156A0"/>
    <w:rsid w:val="57F52EFF"/>
    <w:rsid w:val="580129A9"/>
    <w:rsid w:val="58151E6E"/>
    <w:rsid w:val="582A4FD5"/>
    <w:rsid w:val="583B7B4D"/>
    <w:rsid w:val="58560BB4"/>
    <w:rsid w:val="58766CF0"/>
    <w:rsid w:val="587D421F"/>
    <w:rsid w:val="58931FAA"/>
    <w:rsid w:val="589A6BA3"/>
    <w:rsid w:val="58A21D1B"/>
    <w:rsid w:val="58B10511"/>
    <w:rsid w:val="58BA4771"/>
    <w:rsid w:val="58CF0F6E"/>
    <w:rsid w:val="58CF5057"/>
    <w:rsid w:val="58D862DF"/>
    <w:rsid w:val="58E84B84"/>
    <w:rsid w:val="58EB3E13"/>
    <w:rsid w:val="58F94BD2"/>
    <w:rsid w:val="5907079C"/>
    <w:rsid w:val="590A01EA"/>
    <w:rsid w:val="59515972"/>
    <w:rsid w:val="597905A8"/>
    <w:rsid w:val="598B548B"/>
    <w:rsid w:val="598E4D65"/>
    <w:rsid w:val="59956EEA"/>
    <w:rsid w:val="599B607F"/>
    <w:rsid w:val="59B46DC4"/>
    <w:rsid w:val="59B861E8"/>
    <w:rsid w:val="59E30B6F"/>
    <w:rsid w:val="5A052EDA"/>
    <w:rsid w:val="5A15120E"/>
    <w:rsid w:val="5A332370"/>
    <w:rsid w:val="5A364F01"/>
    <w:rsid w:val="5A4D2E98"/>
    <w:rsid w:val="5A806D01"/>
    <w:rsid w:val="5AB57AE4"/>
    <w:rsid w:val="5AC6115A"/>
    <w:rsid w:val="5AC6751E"/>
    <w:rsid w:val="5B317DFF"/>
    <w:rsid w:val="5B575FBB"/>
    <w:rsid w:val="5B5D1252"/>
    <w:rsid w:val="5B727200"/>
    <w:rsid w:val="5B7654E4"/>
    <w:rsid w:val="5B7841A4"/>
    <w:rsid w:val="5B91405D"/>
    <w:rsid w:val="5BA60D87"/>
    <w:rsid w:val="5BA74F61"/>
    <w:rsid w:val="5BC41F7B"/>
    <w:rsid w:val="5BE9683F"/>
    <w:rsid w:val="5BF1259E"/>
    <w:rsid w:val="5BF57958"/>
    <w:rsid w:val="5BFB3EBB"/>
    <w:rsid w:val="5C2979DF"/>
    <w:rsid w:val="5C5304CD"/>
    <w:rsid w:val="5C583532"/>
    <w:rsid w:val="5C644947"/>
    <w:rsid w:val="5C672E2E"/>
    <w:rsid w:val="5C7F2DF3"/>
    <w:rsid w:val="5C8D0270"/>
    <w:rsid w:val="5C9E24ED"/>
    <w:rsid w:val="5CB97481"/>
    <w:rsid w:val="5CCB0AB6"/>
    <w:rsid w:val="5CCC037A"/>
    <w:rsid w:val="5CCE60AA"/>
    <w:rsid w:val="5CE054C1"/>
    <w:rsid w:val="5CE937F2"/>
    <w:rsid w:val="5CEA3B48"/>
    <w:rsid w:val="5CEB4096"/>
    <w:rsid w:val="5CEF7EF3"/>
    <w:rsid w:val="5D0B26CB"/>
    <w:rsid w:val="5D0E005F"/>
    <w:rsid w:val="5D1C53A6"/>
    <w:rsid w:val="5D1F6B88"/>
    <w:rsid w:val="5D26459E"/>
    <w:rsid w:val="5D317029"/>
    <w:rsid w:val="5D3A5BD4"/>
    <w:rsid w:val="5D5A02F0"/>
    <w:rsid w:val="5D5D2969"/>
    <w:rsid w:val="5D703834"/>
    <w:rsid w:val="5D7E1007"/>
    <w:rsid w:val="5D7E5669"/>
    <w:rsid w:val="5D874B73"/>
    <w:rsid w:val="5D971EA6"/>
    <w:rsid w:val="5D993DC3"/>
    <w:rsid w:val="5D9F5140"/>
    <w:rsid w:val="5DC57A8C"/>
    <w:rsid w:val="5DD16BEC"/>
    <w:rsid w:val="5DD80E31"/>
    <w:rsid w:val="5DFA1B7A"/>
    <w:rsid w:val="5E017D8B"/>
    <w:rsid w:val="5E20094C"/>
    <w:rsid w:val="5E2C2E0F"/>
    <w:rsid w:val="5E4563CA"/>
    <w:rsid w:val="5E4B6B02"/>
    <w:rsid w:val="5E522892"/>
    <w:rsid w:val="5E5B2B57"/>
    <w:rsid w:val="5E6A0C3D"/>
    <w:rsid w:val="5EC27DDE"/>
    <w:rsid w:val="5EC76082"/>
    <w:rsid w:val="5ECE5449"/>
    <w:rsid w:val="5EEC0C91"/>
    <w:rsid w:val="5F0458D0"/>
    <w:rsid w:val="5F0F4FFD"/>
    <w:rsid w:val="5F3019A4"/>
    <w:rsid w:val="5F3D0C0C"/>
    <w:rsid w:val="5F58099F"/>
    <w:rsid w:val="5F651328"/>
    <w:rsid w:val="5F7838A7"/>
    <w:rsid w:val="5F915753"/>
    <w:rsid w:val="5F9923D3"/>
    <w:rsid w:val="5FA64E67"/>
    <w:rsid w:val="5FB67DC8"/>
    <w:rsid w:val="5FD74617"/>
    <w:rsid w:val="5FED5922"/>
    <w:rsid w:val="5FFA0F62"/>
    <w:rsid w:val="600C4FC3"/>
    <w:rsid w:val="60106FAC"/>
    <w:rsid w:val="6023191B"/>
    <w:rsid w:val="60396D4F"/>
    <w:rsid w:val="604E5AB1"/>
    <w:rsid w:val="605E0983"/>
    <w:rsid w:val="605F6180"/>
    <w:rsid w:val="607139BE"/>
    <w:rsid w:val="60810CE4"/>
    <w:rsid w:val="609067F1"/>
    <w:rsid w:val="60B0676C"/>
    <w:rsid w:val="60B63599"/>
    <w:rsid w:val="60BA1B42"/>
    <w:rsid w:val="60C43ECA"/>
    <w:rsid w:val="60D21B26"/>
    <w:rsid w:val="60D437AE"/>
    <w:rsid w:val="60D51875"/>
    <w:rsid w:val="60D61560"/>
    <w:rsid w:val="60DF5E77"/>
    <w:rsid w:val="60F50629"/>
    <w:rsid w:val="6111120D"/>
    <w:rsid w:val="612C1CA7"/>
    <w:rsid w:val="613120DB"/>
    <w:rsid w:val="613B6A26"/>
    <w:rsid w:val="61413E00"/>
    <w:rsid w:val="61445EE5"/>
    <w:rsid w:val="61485521"/>
    <w:rsid w:val="61507797"/>
    <w:rsid w:val="615520B8"/>
    <w:rsid w:val="61576F6E"/>
    <w:rsid w:val="616055D7"/>
    <w:rsid w:val="61AC37C6"/>
    <w:rsid w:val="61BC5978"/>
    <w:rsid w:val="61BF7554"/>
    <w:rsid w:val="61C10806"/>
    <w:rsid w:val="622C3EC6"/>
    <w:rsid w:val="625A1D05"/>
    <w:rsid w:val="625B1CD7"/>
    <w:rsid w:val="62824018"/>
    <w:rsid w:val="62994E96"/>
    <w:rsid w:val="629E297E"/>
    <w:rsid w:val="62A97106"/>
    <w:rsid w:val="62CE2C85"/>
    <w:rsid w:val="62D22ACF"/>
    <w:rsid w:val="62F52FAC"/>
    <w:rsid w:val="62FA2EA5"/>
    <w:rsid w:val="63124B22"/>
    <w:rsid w:val="63145173"/>
    <w:rsid w:val="6318553E"/>
    <w:rsid w:val="632B2D37"/>
    <w:rsid w:val="632B5391"/>
    <w:rsid w:val="632F0C27"/>
    <w:rsid w:val="63340D0F"/>
    <w:rsid w:val="63436E2E"/>
    <w:rsid w:val="634400C3"/>
    <w:rsid w:val="63462550"/>
    <w:rsid w:val="635053F3"/>
    <w:rsid w:val="63580AFE"/>
    <w:rsid w:val="63635BDD"/>
    <w:rsid w:val="637222D6"/>
    <w:rsid w:val="63731ABD"/>
    <w:rsid w:val="6392350A"/>
    <w:rsid w:val="639D5BF9"/>
    <w:rsid w:val="63A11331"/>
    <w:rsid w:val="63A42F8D"/>
    <w:rsid w:val="63B11DE8"/>
    <w:rsid w:val="63B47C2A"/>
    <w:rsid w:val="63B80048"/>
    <w:rsid w:val="63B96D35"/>
    <w:rsid w:val="63D96E65"/>
    <w:rsid w:val="63DE5264"/>
    <w:rsid w:val="63E303B2"/>
    <w:rsid w:val="63E57D43"/>
    <w:rsid w:val="63ED31C4"/>
    <w:rsid w:val="64135199"/>
    <w:rsid w:val="643147DD"/>
    <w:rsid w:val="64343C97"/>
    <w:rsid w:val="64394EE9"/>
    <w:rsid w:val="644233BE"/>
    <w:rsid w:val="64702A2F"/>
    <w:rsid w:val="6487782A"/>
    <w:rsid w:val="64896223"/>
    <w:rsid w:val="649F6503"/>
    <w:rsid w:val="64A47DA1"/>
    <w:rsid w:val="64B01211"/>
    <w:rsid w:val="64C40D7E"/>
    <w:rsid w:val="64CA6DF5"/>
    <w:rsid w:val="64D37DFE"/>
    <w:rsid w:val="64F45CF3"/>
    <w:rsid w:val="64FE1851"/>
    <w:rsid w:val="653D71D6"/>
    <w:rsid w:val="65441FF6"/>
    <w:rsid w:val="654B0D73"/>
    <w:rsid w:val="655D5493"/>
    <w:rsid w:val="656200DB"/>
    <w:rsid w:val="656C0998"/>
    <w:rsid w:val="656F754E"/>
    <w:rsid w:val="6570281F"/>
    <w:rsid w:val="65826737"/>
    <w:rsid w:val="659C71B5"/>
    <w:rsid w:val="65B11DD6"/>
    <w:rsid w:val="65C360F8"/>
    <w:rsid w:val="65F17CAB"/>
    <w:rsid w:val="661011DA"/>
    <w:rsid w:val="663728F7"/>
    <w:rsid w:val="663B32AA"/>
    <w:rsid w:val="66536200"/>
    <w:rsid w:val="66590B4D"/>
    <w:rsid w:val="66607B55"/>
    <w:rsid w:val="66667840"/>
    <w:rsid w:val="666821A5"/>
    <w:rsid w:val="666F65A8"/>
    <w:rsid w:val="6675650E"/>
    <w:rsid w:val="6679572A"/>
    <w:rsid w:val="667E7208"/>
    <w:rsid w:val="669163DC"/>
    <w:rsid w:val="66BE4EA0"/>
    <w:rsid w:val="66DA5D8A"/>
    <w:rsid w:val="66EC29A3"/>
    <w:rsid w:val="66F44C2C"/>
    <w:rsid w:val="67150C44"/>
    <w:rsid w:val="67227EC0"/>
    <w:rsid w:val="672A2855"/>
    <w:rsid w:val="67436467"/>
    <w:rsid w:val="6747311E"/>
    <w:rsid w:val="674803A6"/>
    <w:rsid w:val="675355AD"/>
    <w:rsid w:val="67581597"/>
    <w:rsid w:val="675F0AF1"/>
    <w:rsid w:val="67605E86"/>
    <w:rsid w:val="676D3ED5"/>
    <w:rsid w:val="679E0ACF"/>
    <w:rsid w:val="67B3133A"/>
    <w:rsid w:val="67B901BA"/>
    <w:rsid w:val="67C45D27"/>
    <w:rsid w:val="67F76BA9"/>
    <w:rsid w:val="680B4119"/>
    <w:rsid w:val="68346E5E"/>
    <w:rsid w:val="68362FAB"/>
    <w:rsid w:val="683669D4"/>
    <w:rsid w:val="68372A64"/>
    <w:rsid w:val="68651F03"/>
    <w:rsid w:val="687B3795"/>
    <w:rsid w:val="687E4668"/>
    <w:rsid w:val="68826D2F"/>
    <w:rsid w:val="68A71236"/>
    <w:rsid w:val="68A80FBC"/>
    <w:rsid w:val="68B80904"/>
    <w:rsid w:val="68BD01D8"/>
    <w:rsid w:val="68C85B7C"/>
    <w:rsid w:val="68D026FC"/>
    <w:rsid w:val="68E6018F"/>
    <w:rsid w:val="69032308"/>
    <w:rsid w:val="69397EFB"/>
    <w:rsid w:val="694545D4"/>
    <w:rsid w:val="695C0FC2"/>
    <w:rsid w:val="69767618"/>
    <w:rsid w:val="69785267"/>
    <w:rsid w:val="698F024D"/>
    <w:rsid w:val="6991560C"/>
    <w:rsid w:val="69941CD6"/>
    <w:rsid w:val="699531CC"/>
    <w:rsid w:val="69DD6E91"/>
    <w:rsid w:val="69E41011"/>
    <w:rsid w:val="69E55926"/>
    <w:rsid w:val="6A1142A1"/>
    <w:rsid w:val="6A151D35"/>
    <w:rsid w:val="6A1F4207"/>
    <w:rsid w:val="6A2022B3"/>
    <w:rsid w:val="6A280092"/>
    <w:rsid w:val="6A653FF9"/>
    <w:rsid w:val="6A6E7829"/>
    <w:rsid w:val="6A714D28"/>
    <w:rsid w:val="6A7B6E20"/>
    <w:rsid w:val="6A7C7840"/>
    <w:rsid w:val="6A875F13"/>
    <w:rsid w:val="6A9D38D9"/>
    <w:rsid w:val="6ABD5628"/>
    <w:rsid w:val="6AD57C4E"/>
    <w:rsid w:val="6AEB10BE"/>
    <w:rsid w:val="6AF47DE5"/>
    <w:rsid w:val="6B241FAE"/>
    <w:rsid w:val="6B284BB0"/>
    <w:rsid w:val="6B316288"/>
    <w:rsid w:val="6B3605A8"/>
    <w:rsid w:val="6B4039BE"/>
    <w:rsid w:val="6B483B77"/>
    <w:rsid w:val="6B55298B"/>
    <w:rsid w:val="6B742D72"/>
    <w:rsid w:val="6B9170C9"/>
    <w:rsid w:val="6B974DAB"/>
    <w:rsid w:val="6BA630CB"/>
    <w:rsid w:val="6BAF3020"/>
    <w:rsid w:val="6BB21A08"/>
    <w:rsid w:val="6BB37631"/>
    <w:rsid w:val="6BBA0FFF"/>
    <w:rsid w:val="6BBC7A52"/>
    <w:rsid w:val="6BC176C6"/>
    <w:rsid w:val="6BC51AE8"/>
    <w:rsid w:val="6BE613F5"/>
    <w:rsid w:val="6BE7518F"/>
    <w:rsid w:val="6BE843F9"/>
    <w:rsid w:val="6BE910FE"/>
    <w:rsid w:val="6C0F6E4F"/>
    <w:rsid w:val="6C3C411D"/>
    <w:rsid w:val="6C3D3983"/>
    <w:rsid w:val="6C720424"/>
    <w:rsid w:val="6C811372"/>
    <w:rsid w:val="6C861D5C"/>
    <w:rsid w:val="6C95496E"/>
    <w:rsid w:val="6C9D32BA"/>
    <w:rsid w:val="6C9F4939"/>
    <w:rsid w:val="6CB83447"/>
    <w:rsid w:val="6CB8513D"/>
    <w:rsid w:val="6CC0338C"/>
    <w:rsid w:val="6CD34508"/>
    <w:rsid w:val="6CDC4EAC"/>
    <w:rsid w:val="6CE13200"/>
    <w:rsid w:val="6CF84086"/>
    <w:rsid w:val="6D1562B5"/>
    <w:rsid w:val="6D182ED3"/>
    <w:rsid w:val="6D2618E5"/>
    <w:rsid w:val="6D27652F"/>
    <w:rsid w:val="6D305259"/>
    <w:rsid w:val="6D3A4E09"/>
    <w:rsid w:val="6D4606B7"/>
    <w:rsid w:val="6D492C4C"/>
    <w:rsid w:val="6D6F55B6"/>
    <w:rsid w:val="6D74256E"/>
    <w:rsid w:val="6D813FC6"/>
    <w:rsid w:val="6D92576C"/>
    <w:rsid w:val="6DA5541A"/>
    <w:rsid w:val="6DD55136"/>
    <w:rsid w:val="6DDC5214"/>
    <w:rsid w:val="6DE116E5"/>
    <w:rsid w:val="6DE52FB4"/>
    <w:rsid w:val="6DED7281"/>
    <w:rsid w:val="6E1C161A"/>
    <w:rsid w:val="6E3E7831"/>
    <w:rsid w:val="6E466647"/>
    <w:rsid w:val="6E4E0F0A"/>
    <w:rsid w:val="6E531EB3"/>
    <w:rsid w:val="6E635DCF"/>
    <w:rsid w:val="6E8000E6"/>
    <w:rsid w:val="6E800895"/>
    <w:rsid w:val="6E93477F"/>
    <w:rsid w:val="6E992680"/>
    <w:rsid w:val="6E9A46EF"/>
    <w:rsid w:val="6EA00EB8"/>
    <w:rsid w:val="6EA93FC8"/>
    <w:rsid w:val="6EB31B93"/>
    <w:rsid w:val="6EBF2AFF"/>
    <w:rsid w:val="6EC8131D"/>
    <w:rsid w:val="6EC85A7F"/>
    <w:rsid w:val="6EDD7625"/>
    <w:rsid w:val="6EF028CA"/>
    <w:rsid w:val="6F146ECA"/>
    <w:rsid w:val="6F19744E"/>
    <w:rsid w:val="6F2472A1"/>
    <w:rsid w:val="6F30654F"/>
    <w:rsid w:val="6F315D20"/>
    <w:rsid w:val="6F331493"/>
    <w:rsid w:val="6F4B3733"/>
    <w:rsid w:val="6F5455DF"/>
    <w:rsid w:val="6F68496C"/>
    <w:rsid w:val="6F8C2927"/>
    <w:rsid w:val="6F9F3775"/>
    <w:rsid w:val="6FA8422A"/>
    <w:rsid w:val="6FA913A6"/>
    <w:rsid w:val="6FAB0AC7"/>
    <w:rsid w:val="6FAC3844"/>
    <w:rsid w:val="6FBC64A2"/>
    <w:rsid w:val="6FD84BB3"/>
    <w:rsid w:val="6FE4392F"/>
    <w:rsid w:val="6FE6052A"/>
    <w:rsid w:val="6FEE4F41"/>
    <w:rsid w:val="70045FD3"/>
    <w:rsid w:val="700C64EB"/>
    <w:rsid w:val="701C556D"/>
    <w:rsid w:val="702F0678"/>
    <w:rsid w:val="70375B57"/>
    <w:rsid w:val="70384243"/>
    <w:rsid w:val="70454A8F"/>
    <w:rsid w:val="7072493B"/>
    <w:rsid w:val="7083337B"/>
    <w:rsid w:val="708511FA"/>
    <w:rsid w:val="708A5465"/>
    <w:rsid w:val="708F1D6A"/>
    <w:rsid w:val="70AC0756"/>
    <w:rsid w:val="70B45D56"/>
    <w:rsid w:val="70DC0D24"/>
    <w:rsid w:val="70DE0261"/>
    <w:rsid w:val="70ED6F8B"/>
    <w:rsid w:val="70F306BD"/>
    <w:rsid w:val="70F570E4"/>
    <w:rsid w:val="70F820C8"/>
    <w:rsid w:val="710D7AD7"/>
    <w:rsid w:val="711E4EB6"/>
    <w:rsid w:val="712344E2"/>
    <w:rsid w:val="712F5FAE"/>
    <w:rsid w:val="714168A2"/>
    <w:rsid w:val="716C7B2A"/>
    <w:rsid w:val="716F42F9"/>
    <w:rsid w:val="71760448"/>
    <w:rsid w:val="717A380D"/>
    <w:rsid w:val="717C0316"/>
    <w:rsid w:val="717E673F"/>
    <w:rsid w:val="717F5038"/>
    <w:rsid w:val="718332D8"/>
    <w:rsid w:val="718772E0"/>
    <w:rsid w:val="71995A65"/>
    <w:rsid w:val="71C45A2D"/>
    <w:rsid w:val="71C57896"/>
    <w:rsid w:val="71D27BB7"/>
    <w:rsid w:val="71F5338E"/>
    <w:rsid w:val="7202732C"/>
    <w:rsid w:val="72082588"/>
    <w:rsid w:val="72170524"/>
    <w:rsid w:val="721C2D5A"/>
    <w:rsid w:val="721E3C13"/>
    <w:rsid w:val="72251E55"/>
    <w:rsid w:val="72327C4A"/>
    <w:rsid w:val="723D33DE"/>
    <w:rsid w:val="72595A0D"/>
    <w:rsid w:val="726862D6"/>
    <w:rsid w:val="726A74D1"/>
    <w:rsid w:val="729C629A"/>
    <w:rsid w:val="729C7B9D"/>
    <w:rsid w:val="72B06810"/>
    <w:rsid w:val="72C32408"/>
    <w:rsid w:val="72E0169B"/>
    <w:rsid w:val="72F6024B"/>
    <w:rsid w:val="730B4F43"/>
    <w:rsid w:val="731A5F46"/>
    <w:rsid w:val="73400A48"/>
    <w:rsid w:val="73423F2A"/>
    <w:rsid w:val="73662475"/>
    <w:rsid w:val="73724B29"/>
    <w:rsid w:val="73933A3F"/>
    <w:rsid w:val="73C83875"/>
    <w:rsid w:val="73D5764D"/>
    <w:rsid w:val="73DA64C3"/>
    <w:rsid w:val="73E26C7A"/>
    <w:rsid w:val="73E774B1"/>
    <w:rsid w:val="73FA1062"/>
    <w:rsid w:val="74062977"/>
    <w:rsid w:val="74231617"/>
    <w:rsid w:val="74505A0A"/>
    <w:rsid w:val="745175D0"/>
    <w:rsid w:val="748D691B"/>
    <w:rsid w:val="74C50BDA"/>
    <w:rsid w:val="74D758AD"/>
    <w:rsid w:val="74DB4503"/>
    <w:rsid w:val="74E12E9E"/>
    <w:rsid w:val="74E64896"/>
    <w:rsid w:val="75034FD0"/>
    <w:rsid w:val="750434A5"/>
    <w:rsid w:val="750960C7"/>
    <w:rsid w:val="750D76F9"/>
    <w:rsid w:val="7513462D"/>
    <w:rsid w:val="7527315E"/>
    <w:rsid w:val="75301A6F"/>
    <w:rsid w:val="75356F38"/>
    <w:rsid w:val="75424E28"/>
    <w:rsid w:val="75494CAE"/>
    <w:rsid w:val="754B5ED9"/>
    <w:rsid w:val="75570280"/>
    <w:rsid w:val="756023CD"/>
    <w:rsid w:val="75750042"/>
    <w:rsid w:val="75AA1793"/>
    <w:rsid w:val="75B4018B"/>
    <w:rsid w:val="7602006A"/>
    <w:rsid w:val="7612424D"/>
    <w:rsid w:val="76125B52"/>
    <w:rsid w:val="76293E0D"/>
    <w:rsid w:val="7637270C"/>
    <w:rsid w:val="763A4D96"/>
    <w:rsid w:val="763B7AFD"/>
    <w:rsid w:val="76424297"/>
    <w:rsid w:val="764F1CD4"/>
    <w:rsid w:val="764F3B67"/>
    <w:rsid w:val="767071C3"/>
    <w:rsid w:val="767E682C"/>
    <w:rsid w:val="768C4330"/>
    <w:rsid w:val="768E6391"/>
    <w:rsid w:val="76950EB5"/>
    <w:rsid w:val="76952D79"/>
    <w:rsid w:val="76994796"/>
    <w:rsid w:val="76BB1DA9"/>
    <w:rsid w:val="76BF4B95"/>
    <w:rsid w:val="76C1379C"/>
    <w:rsid w:val="76D872FB"/>
    <w:rsid w:val="76E1595D"/>
    <w:rsid w:val="76E20853"/>
    <w:rsid w:val="76EA1612"/>
    <w:rsid w:val="76FA62BD"/>
    <w:rsid w:val="76FE2C7C"/>
    <w:rsid w:val="77041240"/>
    <w:rsid w:val="77093B06"/>
    <w:rsid w:val="77152BC5"/>
    <w:rsid w:val="773327EB"/>
    <w:rsid w:val="773D6D0F"/>
    <w:rsid w:val="7751414C"/>
    <w:rsid w:val="775D08D8"/>
    <w:rsid w:val="775F3032"/>
    <w:rsid w:val="77643531"/>
    <w:rsid w:val="778C33E7"/>
    <w:rsid w:val="779F4FBB"/>
    <w:rsid w:val="77AB0346"/>
    <w:rsid w:val="77AC3C84"/>
    <w:rsid w:val="77D404F1"/>
    <w:rsid w:val="77DE68C4"/>
    <w:rsid w:val="78066CCB"/>
    <w:rsid w:val="78192B9E"/>
    <w:rsid w:val="78207CAB"/>
    <w:rsid w:val="7827601F"/>
    <w:rsid w:val="784F5EC4"/>
    <w:rsid w:val="786E61C2"/>
    <w:rsid w:val="787507EC"/>
    <w:rsid w:val="787F2158"/>
    <w:rsid w:val="789014DA"/>
    <w:rsid w:val="789054D0"/>
    <w:rsid w:val="78A93622"/>
    <w:rsid w:val="78B92EB8"/>
    <w:rsid w:val="78C32710"/>
    <w:rsid w:val="78E54225"/>
    <w:rsid w:val="78EA5D7C"/>
    <w:rsid w:val="79136066"/>
    <w:rsid w:val="79257BAA"/>
    <w:rsid w:val="793360CB"/>
    <w:rsid w:val="7939704E"/>
    <w:rsid w:val="79567191"/>
    <w:rsid w:val="795B73C3"/>
    <w:rsid w:val="797512CC"/>
    <w:rsid w:val="79752A2C"/>
    <w:rsid w:val="79882DB2"/>
    <w:rsid w:val="798B0E47"/>
    <w:rsid w:val="79A21B81"/>
    <w:rsid w:val="79B54F09"/>
    <w:rsid w:val="79C81948"/>
    <w:rsid w:val="7A110159"/>
    <w:rsid w:val="7A207B5C"/>
    <w:rsid w:val="7A2461EF"/>
    <w:rsid w:val="7A2C125A"/>
    <w:rsid w:val="7A607F64"/>
    <w:rsid w:val="7A7B5AF0"/>
    <w:rsid w:val="7A813450"/>
    <w:rsid w:val="7A840A5D"/>
    <w:rsid w:val="7A8E55C8"/>
    <w:rsid w:val="7A9165E9"/>
    <w:rsid w:val="7A945183"/>
    <w:rsid w:val="7A97692F"/>
    <w:rsid w:val="7AA94057"/>
    <w:rsid w:val="7AAD27D1"/>
    <w:rsid w:val="7AB946B4"/>
    <w:rsid w:val="7ADA6AAD"/>
    <w:rsid w:val="7B2375A7"/>
    <w:rsid w:val="7B2436C1"/>
    <w:rsid w:val="7B27381F"/>
    <w:rsid w:val="7B356092"/>
    <w:rsid w:val="7B4040DB"/>
    <w:rsid w:val="7B461000"/>
    <w:rsid w:val="7B465DFC"/>
    <w:rsid w:val="7B4F6875"/>
    <w:rsid w:val="7B590678"/>
    <w:rsid w:val="7B735497"/>
    <w:rsid w:val="7B7C64D1"/>
    <w:rsid w:val="7B876E09"/>
    <w:rsid w:val="7B944DC9"/>
    <w:rsid w:val="7B9967D7"/>
    <w:rsid w:val="7BD1209E"/>
    <w:rsid w:val="7BE33576"/>
    <w:rsid w:val="7BF001B4"/>
    <w:rsid w:val="7BF84D98"/>
    <w:rsid w:val="7C132373"/>
    <w:rsid w:val="7C1A1107"/>
    <w:rsid w:val="7C221998"/>
    <w:rsid w:val="7C343504"/>
    <w:rsid w:val="7C5F43B0"/>
    <w:rsid w:val="7C782B1C"/>
    <w:rsid w:val="7C881E60"/>
    <w:rsid w:val="7C8F1AB0"/>
    <w:rsid w:val="7C935F3C"/>
    <w:rsid w:val="7CA13D52"/>
    <w:rsid w:val="7CAA38BE"/>
    <w:rsid w:val="7CAC65CD"/>
    <w:rsid w:val="7CB7419B"/>
    <w:rsid w:val="7CD12A58"/>
    <w:rsid w:val="7CD50B8C"/>
    <w:rsid w:val="7CDE1A67"/>
    <w:rsid w:val="7CE4697B"/>
    <w:rsid w:val="7CF70CC9"/>
    <w:rsid w:val="7CFF7212"/>
    <w:rsid w:val="7D025076"/>
    <w:rsid w:val="7D074CBF"/>
    <w:rsid w:val="7D146AC0"/>
    <w:rsid w:val="7D173CC3"/>
    <w:rsid w:val="7D253324"/>
    <w:rsid w:val="7D2711F6"/>
    <w:rsid w:val="7D375F95"/>
    <w:rsid w:val="7D614EB7"/>
    <w:rsid w:val="7D652A59"/>
    <w:rsid w:val="7D6E7052"/>
    <w:rsid w:val="7D7E4037"/>
    <w:rsid w:val="7D9D5EDA"/>
    <w:rsid w:val="7DB92533"/>
    <w:rsid w:val="7DBB31BC"/>
    <w:rsid w:val="7DC7244C"/>
    <w:rsid w:val="7DE03823"/>
    <w:rsid w:val="7DE741A0"/>
    <w:rsid w:val="7DE876E3"/>
    <w:rsid w:val="7DF56360"/>
    <w:rsid w:val="7E0C7551"/>
    <w:rsid w:val="7E16652B"/>
    <w:rsid w:val="7E2257B9"/>
    <w:rsid w:val="7E4B2C90"/>
    <w:rsid w:val="7E546CDB"/>
    <w:rsid w:val="7E5E7BAE"/>
    <w:rsid w:val="7E68098A"/>
    <w:rsid w:val="7E694F7A"/>
    <w:rsid w:val="7EA94E8D"/>
    <w:rsid w:val="7EBF62FC"/>
    <w:rsid w:val="7ECA7814"/>
    <w:rsid w:val="7EDB3203"/>
    <w:rsid w:val="7EE713F1"/>
    <w:rsid w:val="7EF118B5"/>
    <w:rsid w:val="7EF3155D"/>
    <w:rsid w:val="7F08371B"/>
    <w:rsid w:val="7F100C68"/>
    <w:rsid w:val="7F1D7559"/>
    <w:rsid w:val="7F2D39DD"/>
    <w:rsid w:val="7F350623"/>
    <w:rsid w:val="7F3773AB"/>
    <w:rsid w:val="7F3D4A4F"/>
    <w:rsid w:val="7F412A88"/>
    <w:rsid w:val="7F494D15"/>
    <w:rsid w:val="7F4D6DEC"/>
    <w:rsid w:val="7F5D0DBD"/>
    <w:rsid w:val="7F6C70B2"/>
    <w:rsid w:val="7F6D282D"/>
    <w:rsid w:val="7F714574"/>
    <w:rsid w:val="7F7A0C7C"/>
    <w:rsid w:val="7FB95E7C"/>
    <w:rsid w:val="7FCF53A1"/>
    <w:rsid w:val="7FD75D03"/>
    <w:rsid w:val="7FEA5B9A"/>
    <w:rsid w:val="7FF849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表格表头"/>
    <w:basedOn w:val="12"/>
    <w:qFormat/>
    <w:uiPriority w:val="0"/>
    <w:pPr>
      <w:jc w:val="center"/>
    </w:pPr>
    <w:rPr>
      <w:rFonts w:eastAsia="黑体"/>
    </w:rPr>
  </w:style>
  <w:style w:type="paragraph" w:customStyle="1" w:styleId="12">
    <w:name w:val="表格文字"/>
    <w:basedOn w:val="1"/>
    <w:qFormat/>
    <w:uiPriority w:val="0"/>
    <w:pPr>
      <w:widowControl w:val="0"/>
    </w:pPr>
    <w:rPr>
      <w:rFonts w:ascii="Calibri" w:hAnsi="Calibri"/>
      <w:kern w:val="2"/>
      <w:sz w:val="21"/>
      <w:szCs w:val="21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2017-09-08T12:36:58Z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