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*spring boot 提倡尽量少的使用配置文件原则，能不使用配置文件则尽量不使用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需要引入第三方配置文件时，使用java bean进行引入</w:t>
      </w:r>
      <w:r>
        <w:rPr>
          <w:rFonts w:hint="eastAsia"/>
          <w:lang w:val="en-US" w:eastAsia="zh-CN"/>
        </w:rPr>
        <w:t>，如图所示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3063240"/>
            <wp:effectExtent l="0" t="0" r="50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63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所有配置相关信息放入</w:t>
      </w:r>
      <w:r>
        <w:rPr>
          <w:rFonts w:hint="eastAsia"/>
          <w:lang w:val="en-US" w:eastAsia="zh-CN"/>
        </w:rPr>
        <w:t>config包中，并使用@Bean标签初始化到spring缓存中，如图所示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4596130"/>
            <wp:effectExtent l="0" t="0" r="317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9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boot 默认加载classpath下的application.properties或者application.yml文件，建议将系统配置文件信息放入application.properties，其他服务相关的配置放入对应的properties中</w:t>
      </w:r>
      <w:r>
        <w:rPr>
          <w:rFonts w:hint="eastAsia"/>
          <w:lang w:val="en-US" w:eastAsia="zh-CN"/>
        </w:rPr>
        <w:t>，如图所示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049020"/>
            <wp:effectExtent l="0" t="0" r="3810" b="1778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49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734695"/>
            <wp:effectExtent l="0" t="0" r="4445" b="825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34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217420"/>
            <wp:effectExtent l="0" t="0" r="6350" b="1143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7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由于生产环境和测试环境有可能环境参数不一样，建议将可能会变动的参数放入pom的profiles中，根据不同的profile来进行区分</w:t>
      </w:r>
      <w:r>
        <w:rPr>
          <w:rFonts w:hint="eastAsia"/>
          <w:lang w:val="en-US" w:eastAsia="zh-CN"/>
        </w:rPr>
        <w:t>，如图所示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2975610"/>
            <wp:effectExtent l="0" t="0" r="1206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75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需要在</w:t>
      </w:r>
      <w:r>
        <w:rPr>
          <w:rFonts w:hint="eastAsia"/>
          <w:lang w:val="en-US" w:eastAsia="zh-CN"/>
        </w:rPr>
        <w:t>bulid中添加具体需要过滤的文件信息，如图所示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1024890"/>
            <wp:effectExtent l="0" t="0" r="508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2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打包相关信息,在原来的打包基础配置上进行修改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将wrapper.conf文件移到src/main/resource目录，如图所示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642620"/>
            <wp:effectExtent l="0" t="0" r="508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4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b)去掉src/main/assembly/conf文件夹，并修改assembly.xml文件，如下图所示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083435"/>
            <wp:effectExtent l="0" t="0" r="444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83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将</w:t>
      </w:r>
      <w:r>
        <w:rPr>
          <w:rFonts w:hint="eastAsia"/>
          <w:lang w:val="en-US" w:eastAsia="zh-CN"/>
        </w:rPr>
        <w:t>classes下已经编译好的配置文件放入到conf文件目录中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dubbo服务消费建议使用以下方式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1709420"/>
            <wp:effectExtent l="0" t="0" r="889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09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将订阅的服务注解为一个</w:t>
      </w:r>
      <w:r>
        <w:rPr>
          <w:rFonts w:hint="eastAsia"/>
          <w:lang w:val="en-US" w:eastAsia="zh-CN"/>
        </w:rPr>
        <w:t>bean，其他类中就可以和spring bean一样进行使用了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618615"/>
            <wp:effectExtent l="0" t="0" r="571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18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关于restful 风格的接口开发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若要在服务器上创建资源，应该使用 </w:t>
      </w:r>
      <w:r>
        <w:rPr>
          <w:rFonts w:hint="eastAsia" w:ascii="Georgia" w:hAnsi="Georgia" w:eastAsia="Georgia" w:cs="Georgia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post</w:t>
      </w:r>
      <w:r>
        <w:rPr>
          <w:rFonts w:hint="default" w:ascii="Georgia" w:hAnsi="Georgia" w:eastAsia="Georgia" w:cs="Georgia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方法。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78" w:lineRule="atLeast"/>
        <w:ind w:leftChars="0"/>
        <w:jc w:val="left"/>
        <w:rPr>
          <w:rFonts w:hint="default" w:ascii="Georgia" w:hAnsi="Georgia" w:eastAsia="Georgia" w:cs="Georgia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Georgia" w:hAnsi="Georgia" w:eastAsia="Georgia" w:cs="Georgia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b)</w:t>
      </w:r>
      <w:r>
        <w:rPr>
          <w:rFonts w:hint="default" w:ascii="Georgia" w:hAnsi="Georgia" w:eastAsia="Georgia" w:cs="Georgia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若要检索某个资源，应该使用 GET 方法。 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Georgia" w:hAnsi="Georgia" w:eastAsia="Georgia" w:cs="Georgia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c)</w:t>
      </w:r>
      <w:r>
        <w:rPr>
          <w:rFonts w:hint="default" w:ascii="Georgia" w:hAnsi="Georgia" w:eastAsia="Georgia" w:cs="Georgia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 若要更改资源状态或对其进行更新，应该使用 </w:t>
      </w:r>
      <w:r>
        <w:rPr>
          <w:rFonts w:hint="eastAsia" w:ascii="Georgia" w:hAnsi="Georgia" w:eastAsia="Georgia" w:cs="Georgia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put</w:t>
      </w:r>
      <w:r>
        <w:rPr>
          <w:rFonts w:hint="default" w:ascii="Georgia" w:hAnsi="Georgia" w:eastAsia="Georgia" w:cs="Georgia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方法。 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Georgia" w:hAnsi="Georgia" w:eastAsia="Georgia" w:cs="Georgia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b)</w:t>
      </w:r>
      <w:r>
        <w:rPr>
          <w:rFonts w:hint="default" w:ascii="Georgia" w:hAnsi="Georgia" w:eastAsia="Georgia" w:cs="Georgia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若要删除某个资源，应该使用 DELETE 方法。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eastAsia" w:ascii="Georgia" w:hAnsi="Georgia" w:eastAsia="Georgia" w:cs="Georgia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Georgia" w:hAnsi="Georgia" w:eastAsia="Georgia" w:cs="Georgia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关于restful更详细信息可参考以下地址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http://www.cnblogs.com/rollenholt/p/3693229.html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dubbo服务和controller调用的服务使用同一个即可</w:t>
      </w:r>
      <w:r>
        <w:rPr>
          <w:rFonts w:hint="eastAsia"/>
          <w:lang w:val="en-US" w:eastAsia="zh-CN"/>
        </w:rPr>
        <w:t>，如图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19065" cy="4190365"/>
            <wp:effectExtent l="0" t="0" r="635" b="63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419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1475105"/>
            <wp:effectExtent l="0" t="0" r="8255" b="1079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75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891155"/>
            <wp:effectExtent l="0" t="0" r="3175" b="444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91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5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restful接口token验证（新版）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在pom中引入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008080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008080"/>
          <w:sz w:val="24"/>
        </w:rPr>
      </w:pPr>
      <w:r>
        <w:rPr>
          <w:rFonts w:hint="eastAsia" w:ascii="Courier New" w:hAnsi="Courier New"/>
          <w:color w:val="008080"/>
          <w:sz w:val="24"/>
        </w:rPr>
        <w:tab/>
      </w:r>
      <w:r>
        <w:rPr>
          <w:rFonts w:hint="eastAsia" w:ascii="Courier New" w:hAnsi="Courier New"/>
          <w:color w:val="008080"/>
          <w:sz w:val="24"/>
        </w:rPr>
        <w:t>&lt;dependency&gt;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008080"/>
          <w:sz w:val="24"/>
        </w:rPr>
      </w:pPr>
      <w:r>
        <w:rPr>
          <w:rFonts w:hint="eastAsia" w:ascii="Courier New" w:hAnsi="Courier New"/>
          <w:color w:val="008080"/>
          <w:sz w:val="24"/>
        </w:rPr>
        <w:tab/>
      </w:r>
      <w:r>
        <w:rPr>
          <w:rFonts w:hint="eastAsia" w:ascii="Courier New" w:hAnsi="Courier New"/>
          <w:color w:val="008080"/>
          <w:sz w:val="24"/>
        </w:rPr>
        <w:tab/>
      </w:r>
      <w:r>
        <w:rPr>
          <w:rFonts w:hint="eastAsia" w:ascii="Courier New" w:hAnsi="Courier New"/>
          <w:color w:val="008080"/>
          <w:sz w:val="24"/>
        </w:rPr>
        <w:t>&lt;groupId&gt;com.ubtechinc&lt;/groupId&gt;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008080"/>
          <w:sz w:val="24"/>
        </w:rPr>
      </w:pPr>
      <w:r>
        <w:rPr>
          <w:rFonts w:hint="eastAsia" w:ascii="Courier New" w:hAnsi="Courier New"/>
          <w:color w:val="008080"/>
          <w:sz w:val="24"/>
        </w:rPr>
        <w:t xml:space="preserve">  </w:t>
      </w:r>
      <w:r>
        <w:rPr>
          <w:rFonts w:hint="eastAsia" w:ascii="Courier New" w:hAnsi="Courier New"/>
          <w:color w:val="008080"/>
          <w:sz w:val="24"/>
        </w:rPr>
        <w:tab/>
      </w:r>
      <w:r>
        <w:rPr>
          <w:rFonts w:hint="eastAsia" w:ascii="Courier New" w:hAnsi="Courier New"/>
          <w:color w:val="008080"/>
          <w:sz w:val="24"/>
        </w:rPr>
        <w:tab/>
      </w:r>
      <w:r>
        <w:rPr>
          <w:rFonts w:hint="eastAsia" w:ascii="Courier New" w:hAnsi="Courier New"/>
          <w:color w:val="008080"/>
          <w:sz w:val="24"/>
        </w:rPr>
        <w:t>&lt;artifactId&gt;ubtechinc-core&lt;/artifactId&gt;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008080"/>
          <w:sz w:val="24"/>
        </w:rPr>
      </w:pPr>
      <w:r>
        <w:rPr>
          <w:rFonts w:hint="eastAsia" w:ascii="Courier New" w:hAnsi="Courier New"/>
          <w:color w:val="008080"/>
          <w:sz w:val="24"/>
        </w:rPr>
        <w:tab/>
      </w:r>
      <w:r>
        <w:rPr>
          <w:rFonts w:hint="eastAsia" w:ascii="Courier New" w:hAnsi="Courier New"/>
          <w:color w:val="008080"/>
          <w:sz w:val="24"/>
        </w:rPr>
        <w:tab/>
      </w:r>
      <w:r>
        <w:rPr>
          <w:rFonts w:hint="eastAsia" w:ascii="Courier New" w:hAnsi="Courier New"/>
          <w:color w:val="008080"/>
          <w:sz w:val="24"/>
        </w:rPr>
        <w:t xml:space="preserve"> &lt;version&gt;1.0.0&lt;/version&gt;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008080"/>
          <w:sz w:val="24"/>
        </w:rPr>
      </w:pPr>
      <w:r>
        <w:rPr>
          <w:rFonts w:hint="eastAsia" w:ascii="Courier New" w:hAnsi="Courier New"/>
          <w:color w:val="008080"/>
          <w:sz w:val="24"/>
        </w:rPr>
        <w:tab/>
      </w:r>
      <w:r>
        <w:rPr>
          <w:rFonts w:hint="eastAsia" w:ascii="Courier New" w:hAnsi="Courier New"/>
          <w:color w:val="008080"/>
          <w:sz w:val="24"/>
        </w:rPr>
        <w:t>&lt;/dependency&gt;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008080"/>
          <w:sz w:val="24"/>
        </w:rPr>
      </w:pPr>
      <w:r>
        <w:rPr>
          <w:rFonts w:hint="eastAsia" w:ascii="Courier New" w:hAnsi="Courier New"/>
          <w:color w:val="008080"/>
          <w:sz w:val="24"/>
        </w:rPr>
        <w:tab/>
      </w:r>
      <w:r>
        <w:rPr>
          <w:rFonts w:hint="eastAsia" w:ascii="Courier New" w:hAnsi="Courier New"/>
          <w:color w:val="008080"/>
          <w:sz w:val="24"/>
        </w:rPr>
        <w:t>&lt;dependency&gt;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008080"/>
          <w:sz w:val="24"/>
        </w:rPr>
      </w:pPr>
      <w:r>
        <w:rPr>
          <w:rFonts w:hint="eastAsia" w:ascii="Courier New" w:hAnsi="Courier New"/>
          <w:color w:val="008080"/>
          <w:sz w:val="24"/>
        </w:rPr>
        <w:tab/>
      </w:r>
      <w:r>
        <w:rPr>
          <w:rFonts w:hint="eastAsia" w:ascii="Courier New" w:hAnsi="Courier New"/>
          <w:color w:val="008080"/>
          <w:sz w:val="24"/>
        </w:rPr>
        <w:tab/>
      </w:r>
      <w:r>
        <w:rPr>
          <w:rFonts w:hint="eastAsia" w:ascii="Courier New" w:hAnsi="Courier New"/>
          <w:color w:val="008080"/>
          <w:sz w:val="24"/>
        </w:rPr>
        <w:tab/>
      </w:r>
      <w:r>
        <w:rPr>
          <w:rFonts w:hint="eastAsia" w:ascii="Courier New" w:hAnsi="Courier New"/>
          <w:color w:val="008080"/>
          <w:sz w:val="24"/>
        </w:rPr>
        <w:t>&lt;groupId&gt;com.ubtechinc&lt;/groupId&gt;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008080"/>
          <w:sz w:val="24"/>
        </w:rPr>
      </w:pPr>
      <w:r>
        <w:rPr>
          <w:rFonts w:hint="eastAsia" w:ascii="Courier New" w:hAnsi="Courier New"/>
          <w:color w:val="008080"/>
          <w:sz w:val="24"/>
        </w:rPr>
        <w:tab/>
      </w:r>
      <w:r>
        <w:rPr>
          <w:rFonts w:hint="eastAsia" w:ascii="Courier New" w:hAnsi="Courier New"/>
          <w:color w:val="008080"/>
          <w:sz w:val="24"/>
        </w:rPr>
        <w:tab/>
      </w:r>
      <w:r>
        <w:rPr>
          <w:rFonts w:hint="eastAsia" w:ascii="Courier New" w:hAnsi="Courier New"/>
          <w:color w:val="008080"/>
          <w:sz w:val="24"/>
        </w:rPr>
        <w:tab/>
      </w:r>
      <w:r>
        <w:rPr>
          <w:rFonts w:hint="eastAsia" w:ascii="Courier New" w:hAnsi="Courier New"/>
          <w:color w:val="008080"/>
          <w:sz w:val="24"/>
        </w:rPr>
        <w:t>&lt;artifactId&gt;ubtechinc-common-utils&lt;/artifactId&gt;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Courier New" w:hAnsi="Courier New" w:eastAsiaTheme="minorEastAsia"/>
          <w:color w:val="008080"/>
          <w:sz w:val="24"/>
          <w:lang w:val="en-US" w:eastAsia="zh-CN"/>
        </w:rPr>
      </w:pPr>
      <w:r>
        <w:rPr>
          <w:rFonts w:hint="eastAsia" w:ascii="Courier New" w:hAnsi="Courier New"/>
          <w:color w:val="008080"/>
          <w:sz w:val="24"/>
          <w:lang w:val="en-US" w:eastAsia="zh-CN"/>
        </w:rPr>
        <w:t>&lt;version&gt;1.0.0&lt;/version&gt;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008080"/>
          <w:sz w:val="24"/>
        </w:rPr>
      </w:pPr>
      <w:r>
        <w:rPr>
          <w:rFonts w:hint="eastAsia" w:ascii="Courier New" w:hAnsi="Courier New"/>
          <w:color w:val="008080"/>
          <w:sz w:val="24"/>
        </w:rPr>
        <w:tab/>
      </w:r>
      <w:r>
        <w:rPr>
          <w:rFonts w:hint="eastAsia" w:ascii="Courier New" w:hAnsi="Courier New"/>
          <w:color w:val="008080"/>
          <w:sz w:val="24"/>
        </w:rPr>
        <w:t>&lt;/dependency&gt;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008080"/>
          <w:sz w:val="24"/>
        </w:rPr>
      </w:pPr>
      <w:r>
        <w:rPr>
          <w:rFonts w:hint="eastAsia" w:ascii="Courier New" w:hAnsi="Courier New"/>
          <w:color w:val="008080"/>
          <w:sz w:val="24"/>
        </w:rPr>
        <w:tab/>
      </w:r>
      <w:r>
        <w:rPr>
          <w:rFonts w:hint="eastAsia" w:ascii="Courier New" w:hAnsi="Courier New"/>
          <w:color w:val="008080"/>
          <w:sz w:val="24"/>
        </w:rPr>
        <w:t>&lt;dependency&gt;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008080"/>
          <w:sz w:val="24"/>
        </w:rPr>
      </w:pPr>
      <w:r>
        <w:rPr>
          <w:rFonts w:hint="eastAsia" w:ascii="Courier New" w:hAnsi="Courier New"/>
          <w:color w:val="008080"/>
          <w:sz w:val="24"/>
        </w:rPr>
        <w:tab/>
      </w:r>
      <w:r>
        <w:rPr>
          <w:rFonts w:hint="eastAsia" w:ascii="Courier New" w:hAnsi="Courier New"/>
          <w:color w:val="008080"/>
          <w:sz w:val="24"/>
        </w:rPr>
        <w:tab/>
      </w:r>
      <w:r>
        <w:rPr>
          <w:rFonts w:hint="eastAsia" w:ascii="Courier New" w:hAnsi="Courier New"/>
          <w:color w:val="008080"/>
          <w:sz w:val="24"/>
        </w:rPr>
        <w:tab/>
      </w:r>
      <w:r>
        <w:rPr>
          <w:rFonts w:hint="eastAsia" w:ascii="Courier New" w:hAnsi="Courier New"/>
          <w:color w:val="008080"/>
          <w:sz w:val="24"/>
        </w:rPr>
        <w:t>&lt;groupId&gt;com.ubtechinc&lt;/groupId&gt;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008080"/>
          <w:sz w:val="24"/>
        </w:rPr>
      </w:pPr>
      <w:r>
        <w:rPr>
          <w:rFonts w:hint="eastAsia" w:ascii="Courier New" w:hAnsi="Courier New"/>
          <w:color w:val="008080"/>
          <w:sz w:val="24"/>
        </w:rPr>
        <w:tab/>
      </w:r>
      <w:r>
        <w:rPr>
          <w:rFonts w:hint="eastAsia" w:ascii="Courier New" w:hAnsi="Courier New"/>
          <w:color w:val="008080"/>
          <w:sz w:val="24"/>
        </w:rPr>
        <w:tab/>
      </w:r>
      <w:r>
        <w:rPr>
          <w:rFonts w:hint="eastAsia" w:ascii="Courier New" w:hAnsi="Courier New"/>
          <w:color w:val="008080"/>
          <w:sz w:val="24"/>
        </w:rPr>
        <w:tab/>
      </w:r>
      <w:r>
        <w:rPr>
          <w:rFonts w:hint="eastAsia" w:ascii="Courier New" w:hAnsi="Courier New"/>
          <w:color w:val="008080"/>
          <w:sz w:val="24"/>
        </w:rPr>
        <w:t>&lt;artifactId&gt;ubtechinc-authorization&lt;/artifactId&gt;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008080"/>
          <w:sz w:val="24"/>
        </w:rPr>
      </w:pPr>
      <w:r>
        <w:rPr>
          <w:rFonts w:hint="eastAsia" w:ascii="Courier New" w:hAnsi="Courier New"/>
          <w:color w:val="008080"/>
          <w:sz w:val="24"/>
        </w:rPr>
        <w:tab/>
      </w:r>
      <w:r>
        <w:rPr>
          <w:rFonts w:hint="eastAsia" w:ascii="Courier New" w:hAnsi="Courier New"/>
          <w:color w:val="008080"/>
          <w:sz w:val="24"/>
        </w:rPr>
        <w:tab/>
      </w:r>
      <w:r>
        <w:rPr>
          <w:rFonts w:hint="eastAsia" w:ascii="Courier New" w:hAnsi="Courier New"/>
          <w:color w:val="008080"/>
          <w:sz w:val="24"/>
        </w:rPr>
        <w:tab/>
      </w:r>
      <w:r>
        <w:rPr>
          <w:rFonts w:hint="eastAsia" w:ascii="Courier New" w:hAnsi="Courier New"/>
          <w:color w:val="008080"/>
          <w:sz w:val="24"/>
        </w:rPr>
        <w:t>&lt;version&gt;1.0.0&lt;/version&gt;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008080"/>
          <w:sz w:val="24"/>
        </w:rPr>
      </w:pPr>
      <w:r>
        <w:rPr>
          <w:rFonts w:hint="eastAsia" w:ascii="Courier New" w:hAnsi="Courier New"/>
          <w:color w:val="008080"/>
          <w:sz w:val="24"/>
        </w:rPr>
        <w:tab/>
      </w:r>
      <w:r>
        <w:rPr>
          <w:rFonts w:hint="eastAsia" w:ascii="Courier New" w:hAnsi="Courier New"/>
          <w:color w:val="008080"/>
          <w:sz w:val="24"/>
        </w:rPr>
        <w:t>&lt;/dependency&gt;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auto"/>
          <w:sz w:val="24"/>
          <w:shd w:val="clear" w:color="FFFFFF" w:fill="D9D9D9"/>
          <w:lang w:val="en-US" w:eastAsia="zh-CN"/>
        </w:rPr>
      </w:pPr>
      <w:r>
        <w:rPr>
          <w:rFonts w:hint="eastAsia" w:ascii="Courier New" w:hAnsi="Courier New"/>
          <w:color w:val="auto"/>
          <w:sz w:val="24"/>
          <w:shd w:val="clear" w:color="FFFFFF" w:fill="D9D9D9"/>
          <w:lang w:val="en-US" w:eastAsia="zh-CN"/>
        </w:rPr>
        <w:t>引入TokenManager的dubbo服务，如图所示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1679575"/>
            <wp:effectExtent l="0" t="0" r="3175" b="15875"/>
            <wp:docPr id="3" name="图片 3" descr="token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okenManager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auto"/>
          <w:sz w:val="24"/>
          <w:lang w:val="en-US" w:eastAsia="zh-CN"/>
        </w:rPr>
      </w:pPr>
      <w:r>
        <w:rPr>
          <w:rFonts w:hint="eastAsia" w:ascii="Courier New" w:hAnsi="Courier New"/>
          <w:color w:val="auto"/>
          <w:sz w:val="24"/>
          <w:lang w:val="en-US" w:eastAsia="zh-CN"/>
        </w:rPr>
        <w:t>b.如果类中所有的接口都要验证token，在类上加上</w:t>
      </w:r>
      <w:bookmarkStart w:id="0" w:name="OLE_LINK1"/>
      <w:r>
        <w:rPr>
          <w:rFonts w:hint="eastAsia" w:ascii="Courier New" w:hAnsi="Courier New"/>
          <w:color w:val="auto"/>
          <w:sz w:val="24"/>
          <w:lang w:val="en-US" w:eastAsia="zh-CN"/>
        </w:rPr>
        <w:t>@Autorization</w:t>
      </w:r>
      <w:bookmarkEnd w:id="0"/>
      <w:r>
        <w:rPr>
          <w:rFonts w:hint="eastAsia" w:ascii="Courier New" w:hAnsi="Courier New"/>
          <w:color w:val="auto"/>
          <w:sz w:val="24"/>
          <w:lang w:val="en-US" w:eastAsia="zh-CN"/>
        </w:rPr>
        <w:t>，如果是方法需要token验证，则在方法上使用@Autorization注解即可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auto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646464"/>
          <w:sz w:val="24"/>
          <w:highlight w:val="white"/>
          <w:lang w:eastAsia="zh-CN"/>
        </w:rPr>
      </w:pPr>
      <w:r>
        <w:rPr>
          <w:rFonts w:hint="eastAsia" w:ascii="Consolas" w:hAnsi="Consolas" w:eastAsia="宋体"/>
          <w:color w:val="auto"/>
          <w:sz w:val="24"/>
          <w:highlight w:val="white"/>
          <w:lang w:val="en-US" w:eastAsia="zh-CN"/>
        </w:rPr>
        <w:t>c.token 中已经包含了用户的id信息，接口开发时不需要再传入userId参数，如需使用userId，使用</w:t>
      </w:r>
      <w:r>
        <w:rPr>
          <w:rFonts w:hint="eastAsia" w:ascii="Consolas" w:hAnsi="Consolas" w:eastAsia="Consolas"/>
          <w:color w:val="646464"/>
          <w:sz w:val="24"/>
          <w:highlight w:val="white"/>
        </w:rPr>
        <w:t>@CurrentUserId</w:t>
      </w:r>
      <w:r>
        <w:rPr>
          <w:rFonts w:hint="eastAsia" w:ascii="Consolas" w:hAnsi="Consolas" w:eastAsia="宋体"/>
          <w:color w:val="646464"/>
          <w:sz w:val="24"/>
          <w:highlight w:val="white"/>
          <w:lang w:eastAsia="zh-CN"/>
        </w:rPr>
        <w:t>注入即可，如图所示：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5420" cy="1453515"/>
            <wp:effectExtent l="0" t="0" r="11430" b="1333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5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1654175"/>
            <wp:effectExtent l="0" t="0" r="4445" b="317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d.所有的restful请求（get,post,put,delete等）token都放入请求的header中，如图所示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0975" cy="750570"/>
            <wp:effectExtent l="0" t="0" r="15875" b="1143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</w:pPr>
      <w:r>
        <w:rPr>
          <w:rFonts w:hint="eastAsia"/>
          <w:lang w:val="en-US" w:eastAsia="zh-CN"/>
        </w:rPr>
        <w:t>e.如果不进行token验证则不能使用</w:t>
      </w:r>
      <w:r>
        <w:rPr>
          <w:rFonts w:hint="eastAsia" w:ascii="Consolas" w:hAnsi="Consolas" w:eastAsia="Consolas"/>
          <w:color w:val="646464"/>
          <w:sz w:val="24"/>
          <w:highlight w:val="white"/>
        </w:rPr>
        <w:t>@CurrentUserId</w:t>
      </w:r>
      <w:r>
        <w:rPr>
          <w:rFonts w:hint="eastAsia" w:ascii="Consolas" w:hAnsi="Consolas" w:eastAsia="宋体"/>
          <w:color w:val="646464"/>
          <w:sz w:val="24"/>
          <w:highlight w:val="white"/>
          <w:lang w:eastAsia="zh-CN"/>
        </w:rPr>
        <w:t>标签注入</w:t>
      </w:r>
      <w: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  <w:t>userId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第三方调用我方api接口数据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4"/>
          <w:highlight w:val="white"/>
          <w:lang w:val="en-US" w:eastAsia="zh-CN"/>
        </w:rPr>
        <w:t>到我方申请用户名和密码信息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4"/>
          <w:highlight w:val="white"/>
          <w:lang w:val="en-US" w:eastAsia="zh-CN"/>
        </w:rPr>
        <w:t>调用接口获取token信息，具体接口调用参考接口文档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4"/>
          <w:highlight w:val="white"/>
          <w:lang w:val="en-US" w:eastAsia="zh-CN"/>
        </w:rPr>
        <w:t>url:/openapi/token?name=13812345678&amp;password=123456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4"/>
          <w:highlight w:val="white"/>
          <w:lang w:val="en-US" w:eastAsia="zh-CN"/>
        </w:rPr>
        <w:t>返回值：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4"/>
          <w:highlight w:val="white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4"/>
          <w:highlight w:val="white"/>
          <w:lang w:val="en-US" w:eastAsia="zh-CN"/>
        </w:rPr>
        <w:t xml:space="preserve">  "success": 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4"/>
          <w:highlight w:val="white"/>
          <w:lang w:val="en-US" w:eastAsia="zh-CN"/>
        </w:rPr>
        <w:t xml:space="preserve">  "errCode": 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4"/>
          <w:highlight w:val="white"/>
          <w:lang w:val="en-US" w:eastAsia="zh-CN"/>
        </w:rPr>
        <w:t xml:space="preserve">  "msg": "success",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4"/>
          <w:highlight w:val="white"/>
          <w:lang w:val="en-US" w:eastAsia="zh-CN"/>
        </w:rPr>
        <w:t xml:space="preserve">  "data": [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4"/>
          <w:highlight w:val="white"/>
          <w:lang w:val="en-US" w:eastAsia="zh-CN"/>
        </w:rPr>
        <w:t xml:space="preserve">    "cf889174e41745188cbafb70c624a23c1000001"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4"/>
          <w:highlight w:val="white"/>
          <w:lang w:val="en-US" w:eastAsia="zh-CN"/>
        </w:rPr>
        <w:t xml:space="preserve">  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4"/>
          <w:highlight w:val="white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4"/>
          <w:highlight w:val="white"/>
          <w:lang w:val="en-US" w:eastAsia="zh-CN"/>
        </w:rPr>
        <w:t>data为返回的token信息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4"/>
          <w:highlight w:val="white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mybatis_plus 分页使用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前面已经在ubtechinc-core.jar中引入了 Mybatis_plus，此处不用在重复应用，直接在代码中进行分页处理就可以了，例子如下：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70500" cy="2014220"/>
            <wp:effectExtent l="0" t="0" r="6350" b="5080"/>
            <wp:docPr id="10" name="图片 10" descr="select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electPage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详细可以参考例子：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http://www.cnblogs.com/fingerboy/p/6657118.html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c.sql语句按正常的查询语句书写即可，无需关心分页相关操作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Gitlab上参考示例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参考例子：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"https://10.10.1.34/groups/soft-depart?utf8=%E2%9C%93&amp;filter_projects=ubtechinc-example"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lang w:val="en-US" w:eastAsia="zh-CN"/>
        </w:rPr>
        <w:t>https://10.10.1.34/groups/soft-depart?utf8=%E2%9C%93&amp;filter_projects=ubtechinc-example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bookmarkStart w:id="1" w:name="_GoBack"/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62880" cy="1362075"/>
            <wp:effectExtent l="0" t="0" r="13970" b="9525"/>
            <wp:docPr id="20" name="图片 20" descr="ubtechinc-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ubtechinc-example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持续更新中。。。。。。。。。。。。。。。。。。。。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E5935"/>
    <w:multiLevelType w:val="singleLevel"/>
    <w:tmpl w:val="58BE593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BE5D43"/>
    <w:multiLevelType w:val="singleLevel"/>
    <w:tmpl w:val="58BE5D43"/>
    <w:lvl w:ilvl="0" w:tentative="0">
      <w:start w:val="1"/>
      <w:numFmt w:val="lowerLetter"/>
      <w:suff w:val="nothing"/>
      <w:lvlText w:val="%1)"/>
      <w:lvlJc w:val="left"/>
    </w:lvl>
  </w:abstractNum>
  <w:abstractNum w:abstractNumId="2">
    <w:nsid w:val="58BE5E36"/>
    <w:multiLevelType w:val="singleLevel"/>
    <w:tmpl w:val="58BE5E36"/>
    <w:lvl w:ilvl="0" w:tentative="0">
      <w:start w:val="5"/>
      <w:numFmt w:val="decimal"/>
      <w:suff w:val="nothing"/>
      <w:lvlText w:val="%1."/>
      <w:lvlJc w:val="left"/>
    </w:lvl>
  </w:abstractNum>
  <w:abstractNum w:abstractNumId="3">
    <w:nsid w:val="58BE693D"/>
    <w:multiLevelType w:val="singleLevel"/>
    <w:tmpl w:val="58BE693D"/>
    <w:lvl w:ilvl="0" w:tentative="0">
      <w:start w:val="1"/>
      <w:numFmt w:val="lowerLetter"/>
      <w:suff w:val="nothing"/>
      <w:lvlText w:val="%1)"/>
      <w:lvlJc w:val="left"/>
    </w:lvl>
  </w:abstractNum>
  <w:abstractNum w:abstractNumId="4">
    <w:nsid w:val="58C11F5B"/>
    <w:multiLevelType w:val="singleLevel"/>
    <w:tmpl w:val="58C11F5B"/>
    <w:lvl w:ilvl="0" w:tentative="0">
      <w:start w:val="7"/>
      <w:numFmt w:val="decimal"/>
      <w:suff w:val="nothing"/>
      <w:lvlText w:val="%1."/>
      <w:lvlJc w:val="left"/>
    </w:lvl>
  </w:abstractNum>
  <w:abstractNum w:abstractNumId="5">
    <w:nsid w:val="58C68183"/>
    <w:multiLevelType w:val="singleLevel"/>
    <w:tmpl w:val="58C68183"/>
    <w:lvl w:ilvl="0" w:tentative="0">
      <w:start w:val="1"/>
      <w:numFmt w:val="lowerLetter"/>
      <w:suff w:val="nothing"/>
      <w:lvlText w:val="%1."/>
      <w:lvlJc w:val="left"/>
    </w:lvl>
  </w:abstractNum>
  <w:abstractNum w:abstractNumId="6">
    <w:nsid w:val="58C792E7"/>
    <w:multiLevelType w:val="singleLevel"/>
    <w:tmpl w:val="58C792E7"/>
    <w:lvl w:ilvl="0" w:tentative="0">
      <w:start w:val="1"/>
      <w:numFmt w:val="lowerLetter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2B2221"/>
    <w:rsid w:val="05896C29"/>
    <w:rsid w:val="07660B4E"/>
    <w:rsid w:val="07696FC1"/>
    <w:rsid w:val="07896C96"/>
    <w:rsid w:val="0A041706"/>
    <w:rsid w:val="0ACC0F4F"/>
    <w:rsid w:val="0B0D56EF"/>
    <w:rsid w:val="0DB97080"/>
    <w:rsid w:val="0FAB4D5F"/>
    <w:rsid w:val="0FDD78FD"/>
    <w:rsid w:val="13556C56"/>
    <w:rsid w:val="143D0F75"/>
    <w:rsid w:val="15AE0934"/>
    <w:rsid w:val="1A1F0494"/>
    <w:rsid w:val="1AD06AC5"/>
    <w:rsid w:val="1BAC3858"/>
    <w:rsid w:val="1F332569"/>
    <w:rsid w:val="1F4C0B00"/>
    <w:rsid w:val="1FAB0369"/>
    <w:rsid w:val="20CA5B32"/>
    <w:rsid w:val="25075CF8"/>
    <w:rsid w:val="257427C0"/>
    <w:rsid w:val="2A263184"/>
    <w:rsid w:val="2AE66B11"/>
    <w:rsid w:val="2B225B10"/>
    <w:rsid w:val="2B6E2F43"/>
    <w:rsid w:val="318E6E7A"/>
    <w:rsid w:val="32E372CD"/>
    <w:rsid w:val="334D2C22"/>
    <w:rsid w:val="36150D48"/>
    <w:rsid w:val="363B7D6F"/>
    <w:rsid w:val="3B2D148B"/>
    <w:rsid w:val="45E73254"/>
    <w:rsid w:val="48195055"/>
    <w:rsid w:val="4863278E"/>
    <w:rsid w:val="4EC1178F"/>
    <w:rsid w:val="51660EDD"/>
    <w:rsid w:val="54037937"/>
    <w:rsid w:val="55D85E6D"/>
    <w:rsid w:val="56A85EA7"/>
    <w:rsid w:val="584166F1"/>
    <w:rsid w:val="58B07B49"/>
    <w:rsid w:val="5A0D4108"/>
    <w:rsid w:val="5CF512DE"/>
    <w:rsid w:val="5F0260AD"/>
    <w:rsid w:val="60372415"/>
    <w:rsid w:val="637A3E51"/>
    <w:rsid w:val="65FF3C72"/>
    <w:rsid w:val="664E3E2D"/>
    <w:rsid w:val="6B5478AD"/>
    <w:rsid w:val="6E033098"/>
    <w:rsid w:val="71310C81"/>
    <w:rsid w:val="730D35BE"/>
    <w:rsid w:val="763674D0"/>
    <w:rsid w:val="77844FD0"/>
    <w:rsid w:val="79E76E88"/>
    <w:rsid w:val="79FC5791"/>
    <w:rsid w:val="7B856BBE"/>
    <w:rsid w:val="7FF004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ubt</dc:creator>
  <cp:lastModifiedBy>ubt</cp:lastModifiedBy>
  <dcterms:modified xsi:type="dcterms:W3CDTF">2017-07-31T07:49:18Z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