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05EA" w14:textId="77777777" w:rsidR="00C61C24" w:rsidRPr="00FE5803" w:rsidRDefault="00C61C24" w:rsidP="00C61C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45B7B374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6C53FD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5DDEEB7F" w14:textId="77777777" w:rsidR="00C61C24" w:rsidRPr="00FE5803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4BFD5821" w14:textId="77777777" w:rsidR="00C61C24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12AC088" w14:textId="79953649" w:rsidR="00C61C24" w:rsidRPr="00FE5803" w:rsidRDefault="00C61C24" w:rsidP="00E377AE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</w:p>
    <w:p w14:paraId="7028F360" w14:textId="7ED004CA" w:rsidR="00C61C24" w:rsidRPr="00E377AE" w:rsidRDefault="00E377AE" w:rsidP="00E377AE">
      <w:pPr>
        <w:pStyle w:val="a3"/>
        <w:tabs>
          <w:tab w:val="left" w:pos="6396"/>
        </w:tabs>
        <w:spacing w:after="0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1. </w:t>
      </w:r>
      <w:r w:rsidR="00C61C24" w:rsidRPr="00E377A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«Поневолений заряд»</w:t>
      </w:r>
    </w:p>
    <w:p w14:paraId="55B1D622" w14:textId="0713AE8B" w:rsidR="00A43183" w:rsidRPr="00A43183" w:rsidRDefault="00565D92" w:rsidP="00E377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>середину тонкої металевої сфери радіуса R, повний заряд якої рівний Q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та яка віддалена від всіх інших об’єктів, поміщено точковий заряд q на відстань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 (0&lt;r&lt;R)</m:t>
        </m:r>
      </m:oMath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 від центру сфери. Маса заряд</w:t>
      </w:r>
      <w:r w:rsidR="00A4318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m, маса сфери M. </w:t>
      </w:r>
    </w:p>
    <w:p w14:paraId="2270BAE8" w14:textId="6E8B6313" w:rsidR="00A43183" w:rsidRPr="00A43183" w:rsidRDefault="00A43183" w:rsidP="00E377AE">
      <w:pPr>
        <w:spacing w:after="0" w:line="27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565D92">
        <w:rPr>
          <w:rFonts w:ascii="Times New Roman" w:hAnsi="Times New Roman" w:cs="Times New Roman"/>
          <w:b/>
          <w:sz w:val="28"/>
          <w:szCs w:val="28"/>
          <w:lang w:val="uk-UA"/>
        </w:rPr>
        <w:t>Опишіть розподіл</w:t>
      </w:r>
      <w:r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електричного поля за межами сфери та знайдіть її потенціал.</w:t>
      </w:r>
    </w:p>
    <w:p w14:paraId="59BF26FA" w14:textId="54ACF59E" w:rsidR="00A43183" w:rsidRPr="00A43183" w:rsidRDefault="00A43183" w:rsidP="00E377AE">
      <w:pPr>
        <w:spacing w:after="0" w:line="27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Знайдіть </w:t>
      </w:r>
      <w:r w:rsidRPr="00565D92">
        <w:rPr>
          <w:rFonts w:ascii="Times New Roman" w:hAnsi="Times New Roman" w:cs="Times New Roman"/>
          <w:sz w:val="28"/>
          <w:szCs w:val="28"/>
          <w:lang w:val="uk-UA"/>
        </w:rPr>
        <w:t>відносне</w:t>
      </w:r>
      <w:r w:rsidRPr="00565D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прискорення</w:t>
      </w:r>
      <w:r w:rsidRPr="00A43183">
        <w:rPr>
          <w:rFonts w:ascii="Times New Roman" w:hAnsi="Times New Roman" w:cs="Times New Roman"/>
          <w:sz w:val="28"/>
          <w:szCs w:val="28"/>
          <w:lang w:val="uk-UA"/>
        </w:rPr>
        <w:t>, з яким в даному положенні рухаються заряд та сфера.</w:t>
      </w:r>
    </w:p>
    <w:p w14:paraId="4934C291" w14:textId="77777777" w:rsidR="00E377AE" w:rsidRDefault="00BA37D2" w:rsidP="00E377AE">
      <w:pPr>
        <w:spacing w:after="0" w:line="27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377D">
        <w:rPr>
          <w:rFonts w:ascii="Times New Roman" w:eastAsiaTheme="minorEastAsia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3133C57" wp14:editId="69D17448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2917190" cy="1249680"/>
            <wp:effectExtent l="0" t="0" r="0" b="7620"/>
            <wp:wrapSquare wrapText="bothSides"/>
            <wp:docPr id="259126029" name="Рисунок 1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6029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21B3F" w14:textId="65F6D420" w:rsidR="005A398B" w:rsidRPr="003630CF" w:rsidRDefault="00C61C24" w:rsidP="00E377AE">
      <w:pPr>
        <w:spacing w:after="0" w:line="278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630C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4359B0" w:rsidRPr="003630C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5A398B" w:rsidRPr="003630CF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>«Індуктивність»</w:t>
      </w:r>
      <w:r w:rsidR="005A398B" w:rsidRPr="003630CF">
        <w:rPr>
          <w:rFonts w:ascii="Times New Roman" w:eastAsiaTheme="minorEastAsia" w:hAnsi="Times New Roman" w:cs="Times New Roman"/>
          <w:b/>
          <w:i/>
          <w:noProof/>
          <w:sz w:val="28"/>
          <w:szCs w:val="28"/>
          <w:lang w:val="uk-UA"/>
        </w:rPr>
        <w:t xml:space="preserve"> </w:t>
      </w:r>
    </w:p>
    <w:p w14:paraId="4B15B155" w14:textId="49D54D96" w:rsidR="005A398B" w:rsidRPr="00DB5BDF" w:rsidRDefault="005A398B" w:rsidP="005A398B">
      <w:pPr>
        <w:widowControl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7377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Визначте індуктивність</w:t>
      </w:r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двох систем завдовжки 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</m:oMath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, поперечні перерізи яких показані на рисунку: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двосмугової</w:t>
      </w:r>
      <w:proofErr w:type="spellEnd"/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електричної шини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  <w:r w:rsidR="00CC7D8C" w:rsidRPr="007205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) коаксіального кабелю.</w:t>
      </w:r>
    </w:p>
    <w:p w14:paraId="4B59001B" w14:textId="78AD025E" w:rsidR="00BA37D2" w:rsidRPr="009876FA" w:rsidRDefault="00BA37D2" w:rsidP="005A398B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</w:pPr>
      <w:r w:rsidRPr="009876F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 xml:space="preserve">Вказівки. </w:t>
      </w:r>
      <w:r w:rsidR="00565D92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 xml:space="preserve"> </w:t>
      </w:r>
    </w:p>
    <w:p w14:paraId="1A40F99A" w14:textId="51B7EE2B" w:rsidR="005A398B" w:rsidRPr="00CC7D8C" w:rsidRDefault="00BA37D2" w:rsidP="00BA37D2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М</w:t>
      </w:r>
      <w:r w:rsidR="005A398B"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агнітна проникність усіх застосованих матеріалів дорівнює одиниці, а струм розподіляється по перерізу провідників рівномірно.</w:t>
      </w:r>
    </w:p>
    <w:p w14:paraId="050018BE" w14:textId="793ECC4A" w:rsidR="00BA37D2" w:rsidRPr="00CC7D8C" w:rsidRDefault="00BA37D2" w:rsidP="00BA37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i/>
          <w:spacing w:val="-2"/>
          <w:sz w:val="24"/>
          <w:szCs w:val="24"/>
          <w:lang w:val="uk-UA"/>
        </w:rPr>
        <w:t>В обох пунктах можна вважати, що магнітне поле струму зосереджене</w:t>
      </w: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всередині системи (практично не виходить назовні).</w:t>
      </w:r>
    </w:p>
    <w:p w14:paraId="49B435C1" w14:textId="36DF0E9D" w:rsidR="00C61C24" w:rsidRPr="00CC7D8C" w:rsidRDefault="00BA37D2" w:rsidP="00CC7D8C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Для визначення магнітного поля радимо скориста</w:t>
      </w:r>
      <w:r w:rsidR="005672C0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ти</w:t>
      </w: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ся законом повного струму (теоремою про циркуляцію магнітного поля). </w:t>
      </w:r>
    </w:p>
    <w:p w14:paraId="7B468782" w14:textId="3722DA9D" w:rsidR="007E3AFA" w:rsidRPr="00BA37D2" w:rsidRDefault="00CC7D8C" w:rsidP="007E3AFA">
      <w:pPr>
        <w:pStyle w:val="a3"/>
        <w:tabs>
          <w:tab w:val="left" w:pos="4056"/>
        </w:tabs>
        <w:spacing w:after="0"/>
        <w:ind w:left="75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8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B614850" wp14:editId="49F2AF06">
            <wp:simplePos x="0" y="0"/>
            <wp:positionH relativeFrom="margin">
              <wp:posOffset>4297680</wp:posOffset>
            </wp:positionH>
            <wp:positionV relativeFrom="paragraph">
              <wp:posOffset>5080</wp:posOffset>
            </wp:positionV>
            <wp:extent cx="2498725" cy="2205355"/>
            <wp:effectExtent l="0" t="0" r="0" b="4445"/>
            <wp:wrapSquare wrapText="bothSides"/>
            <wp:docPr id="97223562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562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725" cy="220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EF86B" w14:textId="30852AFB" w:rsidR="00C61C24" w:rsidRDefault="00666813" w:rsidP="00CC7D8C">
      <w:pPr>
        <w:spacing w:after="0" w:line="278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61C24" w:rsidRPr="00C61C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61C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61C24" w:rsidRPr="009A748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«Термодинамічна карта»</w:t>
      </w:r>
      <w:r w:rsidR="00C61C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0C1C231" w14:textId="1686AC2B" w:rsidR="008A535A" w:rsidRPr="008A535A" w:rsidRDefault="008A535A" w:rsidP="00CC7D8C">
      <w:pPr>
        <w:spacing w:after="0"/>
        <w:ind w:firstLine="27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рисунку наведений графік процесу з ідеальним газом (розрідженим вуглекислим газом) у координатах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(тут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 — внутрішня енергія газу,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— отримана газом кількість теплоти). Накресліть графік цього процесу в координатах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p, V</m:t>
        </m:r>
      </m:oMath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 — тиск газу,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 — його об’єм). Дотримуйтесь правильного співвідношення між координатами характерних точок. Опишіть характер кожного з етапів процесу.</w:t>
      </w:r>
    </w:p>
    <w:p w14:paraId="4A464A08" w14:textId="3B8EF2EE" w:rsidR="008A535A" w:rsidRPr="00CC7D8C" w:rsidRDefault="008A535A" w:rsidP="008A535A">
      <w:pPr>
        <w:spacing w:after="0"/>
        <w:ind w:firstLine="278"/>
        <w:jc w:val="both"/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uk-UA"/>
        </w:rPr>
        <w:t>Підказка 1.</w:t>
      </w:r>
      <w:r w:rsidRPr="00CC7D8C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uk-UA"/>
        </w:rPr>
        <w:t xml:space="preserve"> </w:t>
      </w: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Існують газові процеси, які називають політропними — це процеси, під час яких теплоємність </w:t>
      </w:r>
      <m:oMath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C</m:t>
        </m:r>
      </m:oMath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газу є сталою. Для таких процесів виконується </w:t>
      </w:r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 xml:space="preserve">рівняння </w:t>
      </w:r>
      <m:oMath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pacing w:val="-2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=const</m:t>
        </m:r>
      </m:oMath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pacing w:val="-2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pacing w:val="-2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-C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pacing w:val="-2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-C</m:t>
            </m:r>
          </m:den>
        </m:f>
      </m:oMath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>.</w:t>
      </w:r>
    </w:p>
    <w:p w14:paraId="0592E831" w14:textId="77777777" w:rsidR="008A535A" w:rsidRPr="00CC7D8C" w:rsidRDefault="008A535A" w:rsidP="008A535A">
      <w:pPr>
        <w:spacing w:after="0"/>
        <w:ind w:firstLine="278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b/>
          <w:bCs/>
          <w:i/>
          <w:spacing w:val="-2"/>
          <w:sz w:val="24"/>
          <w:szCs w:val="24"/>
          <w:lang w:val="uk-UA"/>
        </w:rPr>
        <w:t>Підказка 2 (в першу чергу для тих, хто працює на маленькому екрані).</w:t>
      </w:r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 xml:space="preserve"> Координати точок на графіку (надані в кДж): точка 1 (0; 40), точка 2 (–28; 20), точка 3 (32; 80), точка 4 (43; 80), точка 5 (78; 105), точка 6 (78; 80).</w:t>
      </w:r>
    </w:p>
    <w:p w14:paraId="665E3707" w14:textId="1ACD4F0F" w:rsidR="003630CF" w:rsidRDefault="0057047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5B634285" wp14:editId="09FBDE5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34285" cy="2781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8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3630CF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3630CF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Терези Тараса</w:t>
      </w:r>
      <w:r w:rsidR="003630CF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»</w:t>
      </w:r>
      <w:r w:rsidRPr="003630CF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.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15EB3C9" w14:textId="77777777" w:rsidR="00E377AE" w:rsidRDefault="00E377AE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7DE2B1" w14:textId="4BE8E788" w:rsidR="00F27FEC" w:rsidRDefault="0057047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У всесвітньо відомій книжці Тім Тома «Наукові забави. Фізика: досліди, фокуси, розваги»  пропонується зробити терези з 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нит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>ки, кінці якої прикріпити на однаковій висоті, а однакові шальки терезів підвісити симетрично (див. Рис.). Пропонується під час зважування врівноважувати тіло тягарцями. Тарас зробив вдома такі терези з міцної нитки і вирішив перевірити масу великого батону хлібу. Всі тягарці, які йому вдалося знайти вдома (загальною масою 183 г)</w:t>
      </w:r>
      <w:r w:rsidR="00147EF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Тарас поклав на ліву шальку терезів, а хліб на праву, але той все одно переважив і нахилив середню «горизонтальну» частину нитки на 30°. При цьому ліва частина нитки нахилилася до горизонту на кут 45° до горизонту, а права на 60°. </w:t>
      </w:r>
      <w:r w:rsidR="00147EF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771F251" w14:textId="6F0059B2" w:rsidR="00570473" w:rsidRPr="00666813" w:rsidRDefault="0057047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А) Нехтуючи масою шальок, </w:t>
      </w:r>
      <w:r w:rsidR="00666813" w:rsidRPr="003630CF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3630CF">
        <w:rPr>
          <w:rFonts w:ascii="Times New Roman" w:hAnsi="Times New Roman" w:cs="Times New Roman"/>
          <w:b/>
          <w:sz w:val="28"/>
          <w:szCs w:val="28"/>
          <w:lang w:val="uk-UA"/>
        </w:rPr>
        <w:t>найдіть масу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батону.</w:t>
      </w:r>
    </w:p>
    <w:p w14:paraId="7969E10B" w14:textId="213A4239" w:rsidR="00570473" w:rsidRPr="00666813" w:rsidRDefault="0066681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>Тарас обережно змістив групу тягарців на 5 см вздовж діагоналі квадрату який утворюють точки прикріплення ниток до шальки, від чого основа лівої шальки нахилилася на кут 10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°</m:t>
        </m:r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Знайдіть масу </w:t>
      </w:r>
      <w:r w:rsidR="00570473" w:rsidRPr="00012AEB">
        <w:rPr>
          <w:rFonts w:ascii="Times New Roman" w:hAnsi="Times New Roman" w:cs="Times New Roman"/>
          <w:b/>
          <w:sz w:val="28"/>
          <w:szCs w:val="28"/>
          <w:lang w:val="uk-UA"/>
        </w:rPr>
        <w:t>шальки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r w:rsidR="00570473" w:rsidRPr="00012AEB">
        <w:rPr>
          <w:rFonts w:ascii="Times New Roman" w:hAnsi="Times New Roman" w:cs="Times New Roman"/>
          <w:b/>
          <w:sz w:val="28"/>
          <w:szCs w:val="28"/>
          <w:lang w:val="uk-UA"/>
        </w:rPr>
        <w:t>уточніть масу батону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>. Довжина кожної з чотирьох ниток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прикріплених до шальки у кутах квадрату (з діагоналлю 20 см)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,</w:t>
      </w:r>
      <w:bookmarkStart w:id="0" w:name="_GoBack"/>
      <w:bookmarkEnd w:id="0"/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дорівнює 26 см. </w:t>
      </w:r>
    </w:p>
    <w:p w14:paraId="6DEB581B" w14:textId="4355E084" w:rsidR="0047377D" w:rsidRDefault="00666813" w:rsidP="0048594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>В)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Уявіть, що маси шальок з навантаженням зосереджені у місцях їх приєднання до основної нитки у вигляді точкових тіл, і цим тілам надали електричні заряди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якого добутку зарядів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період малих коливань у вертикальній площині нитки не </w:t>
      </w:r>
      <w:proofErr w:type="spellStart"/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>залежатиме</w:t>
      </w:r>
      <w:proofErr w:type="spellEnd"/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зарядів? Чому цей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період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дорівнюватиме? Довжина середньої частини нитки 50 см. Прискорення вільного падіння 9,8 м/с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47377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bookmarkStart w:id="1" w:name="_Hlk179903220"/>
    </w:p>
    <w:p w14:paraId="78A00069" w14:textId="64D77FD4" w:rsidR="0048594A" w:rsidRDefault="00E377AE" w:rsidP="0048594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47BA5B" wp14:editId="029F0735">
            <wp:simplePos x="0" y="0"/>
            <wp:positionH relativeFrom="margin">
              <wp:posOffset>3364230</wp:posOffset>
            </wp:positionH>
            <wp:positionV relativeFrom="paragraph">
              <wp:posOffset>140970</wp:posOffset>
            </wp:positionV>
            <wp:extent cx="3429000" cy="1402080"/>
            <wp:effectExtent l="0" t="0" r="0" b="7620"/>
            <wp:wrapSquare wrapText="bothSides"/>
            <wp:docPr id="1" name="Рисунок 866308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" t="24644" r="4398" b="2155"/>
                    <a:stretch/>
                  </pic:blipFill>
                  <pic:spPr bwMode="auto">
                    <a:xfrm>
                      <a:off x="0" y="0"/>
                      <a:ext cx="3429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CBF0C" w14:textId="19DCC4D8" w:rsidR="0048594A" w:rsidRDefault="0047377D" w:rsidP="004859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737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5.  </w:t>
      </w:r>
      <w:r w:rsidR="0048594A" w:rsidRPr="00F851E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«</w:t>
      </w:r>
      <w:r w:rsidR="00BA37D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Коло</w:t>
      </w:r>
      <w:r w:rsidR="00E377A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конденсаторів </w:t>
      </w:r>
      <w:r w:rsidR="0048594A" w:rsidRPr="00F851E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від Фібонач</w:t>
      </w:r>
      <w:r w:rsidR="0048594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ч</w:t>
      </w:r>
      <w:r w:rsidR="0048594A" w:rsidRPr="00F851E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і»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9DF2287" w14:textId="73506A06" w:rsidR="0047377D" w:rsidRDefault="00565D92" w:rsidP="00565D92">
      <w:pPr>
        <w:spacing w:after="0"/>
        <w:jc w:val="both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7F56DEB1" wp14:editId="28CFCE56">
            <wp:simplePos x="0" y="0"/>
            <wp:positionH relativeFrom="column">
              <wp:posOffset>3451860</wp:posOffset>
            </wp:positionH>
            <wp:positionV relativeFrom="paragraph">
              <wp:posOffset>1224280</wp:posOffset>
            </wp:positionV>
            <wp:extent cx="3501390" cy="1165860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2431265067721688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t="23784" b="2703"/>
                    <a:stretch/>
                  </pic:blipFill>
                  <pic:spPr bwMode="auto">
                    <a:xfrm>
                      <a:off x="0" y="0"/>
                      <a:ext cx="350139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>На рисунку зображен</w:t>
      </w:r>
      <w:r w:rsidR="0072054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нескінчен</w:t>
      </w:r>
      <w:r w:rsidR="0072054E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54E">
        <w:rPr>
          <w:rFonts w:ascii="Times New Roman" w:hAnsi="Times New Roman" w:cs="Times New Roman"/>
          <w:sz w:val="28"/>
          <w:szCs w:val="28"/>
          <w:lang w:val="uk-UA"/>
        </w:rPr>
        <w:t>коло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47377D" w:rsidRPr="0047377D">
        <w:rPr>
          <w:rFonts w:ascii="Times New Roman" w:eastAsia="Aptos" w:hAnsi="Times New Roman" w:cs="Times New Roman"/>
          <w:b/>
          <w:bCs/>
          <w:sz w:val="28"/>
          <w:szCs w:val="28"/>
          <w:lang w:val="uk-UA"/>
        </w:rPr>
        <w:t xml:space="preserve"> </w:t>
      </w:r>
      <w:r w:rsidR="0047377D" w:rsidRPr="0048594A">
        <w:rPr>
          <w:rFonts w:ascii="Times New Roman" w:eastAsia="Aptos" w:hAnsi="Times New Roman" w:cs="Times New Roman"/>
          <w:bCs/>
          <w:sz w:val="28"/>
          <w:szCs w:val="28"/>
          <w:lang w:val="uk-UA"/>
        </w:rPr>
        <w:t>конденс</w:t>
      </w:r>
      <w:r w:rsidR="0048594A" w:rsidRPr="0048594A">
        <w:rPr>
          <w:rFonts w:ascii="Times New Roman" w:eastAsia="Aptos" w:hAnsi="Times New Roman" w:cs="Times New Roman"/>
          <w:bCs/>
          <w:sz w:val="28"/>
          <w:szCs w:val="28"/>
          <w:lang w:val="uk-UA"/>
        </w:rPr>
        <w:t>а</w:t>
      </w:r>
      <w:r w:rsidR="0047377D" w:rsidRPr="0048594A">
        <w:rPr>
          <w:rFonts w:ascii="Times New Roman" w:eastAsia="Aptos" w:hAnsi="Times New Roman" w:cs="Times New Roman"/>
          <w:bCs/>
          <w:sz w:val="28"/>
          <w:szCs w:val="28"/>
          <w:lang w:val="uk-UA"/>
        </w:rPr>
        <w:t>торів</w:t>
      </w:r>
      <w:r w:rsidR="0072054E">
        <w:rPr>
          <w:rFonts w:ascii="Times New Roman" w:eastAsia="Aptos" w:hAnsi="Times New Roman" w:cs="Times New Roman"/>
          <w:bCs/>
          <w:sz w:val="28"/>
          <w:szCs w:val="28"/>
          <w:lang w:val="uk-UA"/>
        </w:rPr>
        <w:t xml:space="preserve">.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Ємності конденсаторів між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точками А</w:t>
      </w:r>
      <w:r w:rsidR="0048594A" w:rsidRPr="00D436B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8594A" w:rsidRPr="00D436B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і+1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8594A" w:rsidRPr="003801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48594A" w:rsidRPr="003801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мають вам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нагад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числовий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ряд Фібоначчі.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ємність 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кола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>α</w:t>
      </w:r>
      <w:r w:rsidR="00B53B69">
        <w:rPr>
          <w:rFonts w:ascii="Times New Roman" w:hAnsi="Times New Roman" w:cs="Times New Roman"/>
          <w:b/>
          <w:bCs/>
          <w:sz w:val="28"/>
          <w:szCs w:val="28"/>
          <w:lang w:val="uk-UA"/>
        </w:rPr>
        <w:t>·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>α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 - відомий коефіцієнт, 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 </w:t>
      </w:r>
      <w:r w:rsidR="008668B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668BE">
        <w:rPr>
          <w:rFonts w:ascii="Times New Roman" w:hAnsi="Times New Roman" w:cs="Times New Roman"/>
          <w:sz w:val="28"/>
          <w:szCs w:val="28"/>
          <w:lang w:val="uk-UA"/>
        </w:rPr>
        <w:t xml:space="preserve">ємність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першого </w:t>
      </w:r>
      <w:r w:rsidR="008668BE">
        <w:rPr>
          <w:rFonts w:ascii="Times New Roman" w:hAnsi="Times New Roman" w:cs="Times New Roman"/>
          <w:sz w:val="28"/>
          <w:szCs w:val="28"/>
          <w:lang w:val="uk-UA"/>
        </w:rPr>
        <w:t>конденсатора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Замін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мо кожен з конденсаторів між точками А</w:t>
      </w:r>
      <w:r w:rsidR="0047377D" w:rsidRPr="0048594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377D" w:rsidRPr="0048594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і+1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на два  з’єднаних </w:t>
      </w:r>
      <w:r w:rsidR="0095016E"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конденсатори, ємності 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яких 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дорівнюють 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наступним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двом за значенням 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числам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в ряду Фібоначчі</w:t>
      </w:r>
      <w:r w:rsidR="0048594A" w:rsidRPr="00F851E9">
        <w:rPr>
          <w:rFonts w:ascii="Times New Roman" w:eastAsia="Aptos" w:hAnsi="Times New Roman" w:cs="Times New Roman"/>
          <w:color w:val="202122"/>
          <w:sz w:val="28"/>
          <w:szCs w:val="28"/>
          <w:lang w:val="ru-RU"/>
        </w:rPr>
        <w:t xml:space="preserve">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(див. рис.)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. 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Спробуйте якомога точніше </w:t>
      </w:r>
      <w:r w:rsidR="0048594A" w:rsidRPr="00F851E9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 xml:space="preserve">знайти </w:t>
      </w:r>
      <w:r w:rsidR="0048594A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>ємність</w:t>
      </w:r>
      <w:r w:rsidR="0048594A" w:rsidRPr="00F851E9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 xml:space="preserve"> нової схеми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у вигляді </w:t>
      </w:r>
      <w:r w:rsidR="0048594A" w:rsidRPr="0048594A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>С</w:t>
      </w:r>
      <w:r w:rsidR="0048594A" w:rsidRPr="0048594A">
        <w:rPr>
          <w:rFonts w:ascii="Times New Roman" w:eastAsia="Aptos" w:hAnsi="Times New Roman" w:cs="Times New Roman"/>
          <w:b/>
          <w:color w:val="202122"/>
          <w:sz w:val="28"/>
          <w:szCs w:val="28"/>
          <w:vertAlign w:val="subscript"/>
          <w:lang w:val="uk-UA"/>
        </w:rPr>
        <w:t>∞</w:t>
      </w:r>
      <w:r w:rsidR="0048594A" w:rsidRPr="00F851E9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=</w:t>
      </w:r>
      <w:r w:rsidR="0048594A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f(α)</w:t>
      </w:r>
      <w:r w:rsidR="0048594A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·С</w:t>
      </w:r>
      <w:r w:rsidR="0048594A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  <w:r w:rsidR="0048594A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.</w:t>
      </w:r>
    </w:p>
    <w:p w14:paraId="19D3A94A" w14:textId="77777777" w:rsidR="00E377AE" w:rsidRDefault="00E377AE" w:rsidP="00565D92">
      <w:pPr>
        <w:spacing w:after="0"/>
        <w:jc w:val="both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</w:p>
    <w:bookmarkEnd w:id="1"/>
    <w:p w14:paraId="58A9828B" w14:textId="77777777" w:rsidR="00E377AE" w:rsidRDefault="00147EF7" w:rsidP="00E377A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1497">
        <w:rPr>
          <w:rFonts w:ascii="Times New Roman" w:hAnsi="Times New Roman" w:cs="Times New Roman"/>
          <w:b/>
          <w:sz w:val="28"/>
          <w:szCs w:val="28"/>
          <w:lang w:val="uk-UA"/>
        </w:rPr>
        <w:t>Задачі запропонували: 1</w:t>
      </w:r>
      <w:r w:rsidRPr="00D6351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C1497">
        <w:rPr>
          <w:rFonts w:ascii="Times New Roman" w:hAnsi="Times New Roman" w:cs="Times New Roman"/>
          <w:b/>
          <w:sz w:val="28"/>
          <w:szCs w:val="28"/>
          <w:lang w:val="uk-UA"/>
        </w:rPr>
        <w:t>Олійник А.О.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2-3. </w:t>
      </w:r>
      <w:r w:rsidRPr="00AC14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Гельфгат І.М.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AC1497">
        <w:rPr>
          <w:rFonts w:ascii="Times New Roman" w:hAnsi="Times New Roman" w:cs="Times New Roman"/>
          <w:b/>
          <w:sz w:val="28"/>
          <w:szCs w:val="28"/>
          <w:lang w:val="uk-UA"/>
        </w:rPr>
        <w:t>. Орлянський О.Ю.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07AD392" w14:textId="729BA8D9" w:rsidR="001B1A9B" w:rsidRPr="00C2337E" w:rsidRDefault="00147EF7" w:rsidP="00E377AE">
      <w:pPr>
        <w:spacing w:after="0"/>
        <w:jc w:val="both"/>
        <w:rPr>
          <w:lang w:val="uk-UA"/>
        </w:rPr>
      </w:pPr>
      <w:r w:rsidRPr="00AC14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Абдулханов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А.М.</w:t>
      </w:r>
    </w:p>
    <w:sectPr w:rsidR="001B1A9B" w:rsidRPr="00C2337E" w:rsidSect="00C61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2097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040"/>
    <w:multiLevelType w:val="hybridMultilevel"/>
    <w:tmpl w:val="312C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500B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16AF"/>
    <w:multiLevelType w:val="hybridMultilevel"/>
    <w:tmpl w:val="F7982A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709F"/>
    <w:multiLevelType w:val="hybridMultilevel"/>
    <w:tmpl w:val="02167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F6A84"/>
    <w:multiLevelType w:val="hybridMultilevel"/>
    <w:tmpl w:val="3B220672"/>
    <w:lvl w:ilvl="0" w:tplc="A66028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4D50"/>
    <w:multiLevelType w:val="hybridMultilevel"/>
    <w:tmpl w:val="6C4E6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4"/>
    <w:rsid w:val="00012AEB"/>
    <w:rsid w:val="00052582"/>
    <w:rsid w:val="00147EF7"/>
    <w:rsid w:val="001B1A9B"/>
    <w:rsid w:val="002C21FE"/>
    <w:rsid w:val="003630CF"/>
    <w:rsid w:val="004359B0"/>
    <w:rsid w:val="0047377D"/>
    <w:rsid w:val="0048594A"/>
    <w:rsid w:val="00565D92"/>
    <w:rsid w:val="005672C0"/>
    <w:rsid w:val="00567FF4"/>
    <w:rsid w:val="00570473"/>
    <w:rsid w:val="005A398B"/>
    <w:rsid w:val="005C6B34"/>
    <w:rsid w:val="00666813"/>
    <w:rsid w:val="00714967"/>
    <w:rsid w:val="0072054E"/>
    <w:rsid w:val="00754CEB"/>
    <w:rsid w:val="007E3AFA"/>
    <w:rsid w:val="008668BE"/>
    <w:rsid w:val="008A535A"/>
    <w:rsid w:val="0095016E"/>
    <w:rsid w:val="009876FA"/>
    <w:rsid w:val="009A7487"/>
    <w:rsid w:val="00A43183"/>
    <w:rsid w:val="00A55B26"/>
    <w:rsid w:val="00B25E6E"/>
    <w:rsid w:val="00B53B69"/>
    <w:rsid w:val="00BA37D2"/>
    <w:rsid w:val="00C2337E"/>
    <w:rsid w:val="00C61C24"/>
    <w:rsid w:val="00CC7D8C"/>
    <w:rsid w:val="00CE44C4"/>
    <w:rsid w:val="00CF22EE"/>
    <w:rsid w:val="00E377AE"/>
    <w:rsid w:val="00ED4BA7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C03"/>
  <w15:chartTrackingRefBased/>
  <w15:docId w15:val="{A5F8E884-0418-450D-90C0-24BA8F5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24"/>
    <w:pPr>
      <w:ind w:left="720"/>
      <w:contextualSpacing/>
    </w:pPr>
  </w:style>
  <w:style w:type="character" w:styleId="a4">
    <w:name w:val="Hyperlink"/>
    <w:basedOn w:val="a0"/>
    <w:unhideWhenUsed/>
    <w:rsid w:val="00BA37D2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A3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AD27-4A66-46E0-8E75-DB62F3B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Maxim Pashko</cp:lastModifiedBy>
  <cp:revision>17</cp:revision>
  <cp:lastPrinted>2024-10-16T19:49:00Z</cp:lastPrinted>
  <dcterms:created xsi:type="dcterms:W3CDTF">2024-10-14T08:51:00Z</dcterms:created>
  <dcterms:modified xsi:type="dcterms:W3CDTF">2024-10-17T22:20:00Z</dcterms:modified>
</cp:coreProperties>
</file>