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D100" w14:textId="77777777" w:rsidR="001E329A" w:rsidRDefault="00000000">
      <w:pPr>
        <w:spacing w:after="60" w:line="259" w:lineRule="auto"/>
        <w:ind w:right="3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010EA580" w14:textId="77777777" w:rsidR="001E329A" w:rsidRDefault="00000000">
      <w:pPr>
        <w:spacing w:after="2" w:line="301" w:lineRule="auto"/>
        <w:ind w:left="213" w:right="243" w:firstLine="517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9EFD154" w14:textId="77777777" w:rsidR="001E329A" w:rsidRDefault="00000000">
      <w:pPr>
        <w:spacing w:after="34" w:line="259" w:lineRule="auto"/>
        <w:ind w:right="11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703E5556" w14:textId="77777777" w:rsidR="001E329A" w:rsidRDefault="00000000">
      <w:pPr>
        <w:spacing w:after="2" w:line="301" w:lineRule="auto"/>
        <w:ind w:left="3663" w:right="2988" w:hanging="467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</w:t>
      </w:r>
    </w:p>
    <w:p w14:paraId="225CB712" w14:textId="77777777" w:rsidR="001E329A" w:rsidRDefault="00000000">
      <w:pPr>
        <w:spacing w:after="9" w:line="259" w:lineRule="auto"/>
        <w:ind w:right="0"/>
        <w:jc w:val="center"/>
      </w:pPr>
      <w:r>
        <w:rPr>
          <w:b/>
          <w:sz w:val="32"/>
        </w:rPr>
        <w:t xml:space="preserve">11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59E80248" w14:textId="77777777" w:rsidR="001E329A" w:rsidRDefault="00000000">
      <w:pPr>
        <w:pStyle w:val="1"/>
        <w:tabs>
          <w:tab w:val="center" w:pos="2027"/>
        </w:tabs>
        <w:spacing w:after="167"/>
        <w:ind w:left="-15" w:firstLine="0"/>
      </w:pPr>
      <w:r>
        <w:rPr>
          <w:u w:val="none"/>
        </w:rPr>
        <w:t>1.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</w:r>
      <w:r>
        <w:rPr>
          <w:u w:val="none"/>
        </w:rPr>
        <w:t xml:space="preserve"> </w:t>
      </w:r>
      <w:r>
        <w:t>«Оптика цилиндру»</w:t>
      </w:r>
      <w:r>
        <w:rPr>
          <w:u w:val="none"/>
        </w:rPr>
        <w:t xml:space="preserve"> </w:t>
      </w:r>
    </w:p>
    <w:p w14:paraId="34AC6EB5" w14:textId="77777777" w:rsidR="001E329A" w:rsidRDefault="00000000">
      <w:pPr>
        <w:ind w:left="-5" w:right="1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16D697" wp14:editId="07330034">
            <wp:simplePos x="0" y="0"/>
            <wp:positionH relativeFrom="column">
              <wp:posOffset>5807393</wp:posOffset>
            </wp:positionH>
            <wp:positionV relativeFrom="paragraph">
              <wp:posOffset>942954</wp:posOffset>
            </wp:positionV>
            <wp:extent cx="833120" cy="2221865"/>
            <wp:effectExtent l="0" t="0" r="0" b="0"/>
            <wp:wrapSquare wrapText="bothSides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Налагоджуючи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,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робітники</w:t>
      </w:r>
      <w:proofErr w:type="spellEnd"/>
      <w:r>
        <w:t xml:space="preserve"> </w:t>
      </w:r>
      <w:proofErr w:type="spellStart"/>
      <w:r>
        <w:t>навчилися</w:t>
      </w:r>
      <w:proofErr w:type="spellEnd"/>
      <w:r>
        <w:t xml:space="preserve"> </w:t>
      </w:r>
      <w:proofErr w:type="spellStart"/>
      <w:r>
        <w:t>виготовляти</w:t>
      </w:r>
      <w:proofErr w:type="spellEnd"/>
      <w:r>
        <w:t xml:space="preserve">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циліндри</w:t>
      </w:r>
      <w:proofErr w:type="spellEnd"/>
      <w:r>
        <w:t xml:space="preserve"> </w:t>
      </w:r>
      <w:proofErr w:type="spellStart"/>
      <w:r>
        <w:t>радіусом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𝒓 = 10</w:t>
      </w:r>
      <w:r>
        <w:t xml:space="preserve"> мм з </w:t>
      </w:r>
      <w:proofErr w:type="spellStart"/>
      <w:r>
        <w:t>прозорого</w:t>
      </w:r>
      <w:proofErr w:type="spellEnd"/>
      <w:r>
        <w:t xml:space="preserve"> пластика. </w:t>
      </w:r>
      <w:proofErr w:type="spellStart"/>
      <w:r>
        <w:t>Технологічний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давав на </w:t>
      </w:r>
      <w:proofErr w:type="spellStart"/>
      <w:r>
        <w:t>нижньому</w:t>
      </w:r>
      <w:proofErr w:type="spellEnd"/>
      <w:r>
        <w:t xml:space="preserve">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 </w:t>
      </w:r>
      <w:proofErr w:type="spellStart"/>
      <w:r>
        <w:t>плоску</w:t>
      </w:r>
      <w:proofErr w:type="spellEnd"/>
      <w:r>
        <w:t xml:space="preserve"> </w:t>
      </w:r>
      <w:proofErr w:type="spellStart"/>
      <w:r>
        <w:t>поверхню</w:t>
      </w:r>
      <w:proofErr w:type="spellEnd"/>
      <w:r>
        <w:t xml:space="preserve">, </w:t>
      </w:r>
      <w:proofErr w:type="spellStart"/>
      <w:r>
        <w:t>перпендикулярну</w:t>
      </w:r>
      <w:proofErr w:type="spellEnd"/>
      <w:r>
        <w:t xml:space="preserve"> до </w:t>
      </w:r>
      <w:proofErr w:type="spellStart"/>
      <w:r>
        <w:t>осі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, а на </w:t>
      </w:r>
      <w:proofErr w:type="spellStart"/>
      <w:r>
        <w:t>верхньому</w:t>
      </w:r>
      <w:proofErr w:type="spellEnd"/>
      <w:r>
        <w:t xml:space="preserve"> </w:t>
      </w:r>
      <w:proofErr w:type="spellStart"/>
      <w:r>
        <w:t>кінці</w:t>
      </w:r>
      <w:proofErr w:type="spellEnd"/>
      <w:r>
        <w:t xml:space="preserve"> — </w:t>
      </w:r>
      <w:proofErr w:type="spellStart"/>
      <w:r>
        <w:t>конічну</w:t>
      </w:r>
      <w:proofErr w:type="spellEnd"/>
      <w:r>
        <w:t xml:space="preserve"> </w:t>
      </w:r>
      <w:proofErr w:type="spellStart"/>
      <w:r>
        <w:t>поверхню</w:t>
      </w:r>
      <w:proofErr w:type="spellEnd"/>
      <w:r>
        <w:t xml:space="preserve"> з кутом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90</w:t>
      </w:r>
      <w:r>
        <w:rPr>
          <w:rFonts w:ascii="Segoe UI Symbol" w:eastAsia="Segoe UI Symbol" w:hAnsi="Segoe UI Symbol" w:cs="Segoe UI Symbol"/>
        </w:rPr>
        <w:t></w:t>
      </w:r>
      <w:r>
        <w:t xml:space="preserve"> (див. рисунок).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</w:t>
      </w:r>
      <w:proofErr w:type="spellStart"/>
      <w:r>
        <w:t>виробу</w:t>
      </w:r>
      <w:proofErr w:type="spellEnd"/>
      <w:r>
        <w:t xml:space="preserve"> </w:t>
      </w:r>
      <w:proofErr w:type="spellStart"/>
      <w:r>
        <w:t>виходили</w:t>
      </w:r>
      <w:proofErr w:type="spellEnd"/>
      <w:r>
        <w:t xml:space="preserve"> гладенькими, а </w:t>
      </w:r>
      <w:proofErr w:type="spellStart"/>
      <w:r>
        <w:t>висоту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в широких межах. </w:t>
      </w:r>
      <w:proofErr w:type="spellStart"/>
      <w:r>
        <w:t>Робітники</w:t>
      </w:r>
      <w:proofErr w:type="spellEnd"/>
      <w:r>
        <w:t xml:space="preserve"> </w:t>
      </w:r>
      <w:proofErr w:type="spellStart"/>
      <w:r>
        <w:t>дізналися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показник</w:t>
      </w:r>
      <w:proofErr w:type="spellEnd"/>
      <w:r>
        <w:t xml:space="preserve"> </w:t>
      </w:r>
      <w:proofErr w:type="spellStart"/>
      <w:r>
        <w:t>заломлення</w:t>
      </w:r>
      <w:proofErr w:type="spellEnd"/>
      <w:r>
        <w:t xml:space="preserve"> пластика </w:t>
      </w:r>
      <w:proofErr w:type="spellStart"/>
      <w:r>
        <w:t>дорівнює</w:t>
      </w:r>
      <w:proofErr w:type="spellEnd"/>
      <w:r>
        <w:t xml:space="preserve"> 1,41. Вони </w:t>
      </w:r>
      <w:proofErr w:type="spellStart"/>
      <w:r>
        <w:t>дослідили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паралельних</w:t>
      </w:r>
      <w:proofErr w:type="spellEnd"/>
      <w:r>
        <w:t xml:space="preserve"> </w:t>
      </w:r>
      <w:proofErr w:type="spellStart"/>
      <w:r>
        <w:t>пучків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 (в </w:t>
      </w:r>
      <w:proofErr w:type="spellStart"/>
      <w:r>
        <w:t>напрямі</w:t>
      </w:r>
      <w:proofErr w:type="spellEnd"/>
      <w:r>
        <w:t xml:space="preserve"> </w:t>
      </w:r>
      <w:proofErr w:type="spellStart"/>
      <w:r>
        <w:t>осі</w:t>
      </w:r>
      <w:proofErr w:type="spellEnd"/>
      <w:r>
        <w:t xml:space="preserve">) через </w:t>
      </w:r>
      <w:proofErr w:type="spellStart"/>
      <w:r>
        <w:t>циліндри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, </w:t>
      </w:r>
      <w:proofErr w:type="spellStart"/>
      <w:r>
        <w:t>наближаючи</w:t>
      </w:r>
      <w:proofErr w:type="spellEnd"/>
      <w:r>
        <w:t xml:space="preserve"> </w:t>
      </w:r>
      <w:proofErr w:type="spellStart"/>
      <w:r>
        <w:t>нижні</w:t>
      </w:r>
      <w:proofErr w:type="spellEnd"/>
      <w:r>
        <w:t xml:space="preserve"> </w:t>
      </w:r>
      <w:proofErr w:type="spellStart"/>
      <w:r>
        <w:t>торці</w:t>
      </w:r>
      <w:proofErr w:type="spellEnd"/>
      <w:r>
        <w:t xml:space="preserve"> </w:t>
      </w:r>
      <w:proofErr w:type="spellStart"/>
      <w:r>
        <w:t>циліндрів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до </w:t>
      </w:r>
      <w:proofErr w:type="spellStart"/>
      <w:r>
        <w:t>аркушу</w:t>
      </w:r>
      <w:proofErr w:type="spellEnd"/>
      <w:r>
        <w:t xml:space="preserve"> </w:t>
      </w:r>
      <w:proofErr w:type="spellStart"/>
      <w:r>
        <w:t>паперу</w:t>
      </w:r>
      <w:proofErr w:type="spellEnd"/>
      <w:r>
        <w:t xml:space="preserve"> на </w:t>
      </w:r>
      <w:proofErr w:type="spellStart"/>
      <w:r>
        <w:t>столі</w:t>
      </w:r>
      <w:proofErr w:type="spellEnd"/>
      <w:r>
        <w:t xml:space="preserve">. </w:t>
      </w:r>
      <w:proofErr w:type="spellStart"/>
      <w:r>
        <w:t>Виявилося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 </w:t>
      </w:r>
      <w:proofErr w:type="spellStart"/>
      <w:r>
        <w:t>папері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утворюватися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 </w:t>
      </w:r>
      <w:proofErr w:type="spellStart"/>
      <w:r>
        <w:t>пляма</w:t>
      </w:r>
      <w:proofErr w:type="spellEnd"/>
      <w:r>
        <w:t xml:space="preserve"> в </w:t>
      </w:r>
      <w:proofErr w:type="spellStart"/>
      <w:r>
        <w:t>формі</w:t>
      </w:r>
      <w:proofErr w:type="spellEnd"/>
      <w:r>
        <w:t xml:space="preserve"> круга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ℎ</w:t>
      </w:r>
      <w:r>
        <w:t xml:space="preserve"> </w:t>
      </w:r>
      <w:proofErr w:type="spellStart"/>
      <w:r>
        <w:t>циліндра</w:t>
      </w:r>
      <w:proofErr w:type="spellEnd"/>
      <w:r>
        <w:t xml:space="preserve">. </w:t>
      </w:r>
      <w:proofErr w:type="spellStart"/>
      <w:r>
        <w:t>Збільшуючи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ℎ</w:t>
      </w:r>
      <w:r>
        <w:t xml:space="preserve">, вони </w:t>
      </w:r>
      <w:proofErr w:type="spellStart"/>
      <w:r>
        <w:t>спостерігали</w:t>
      </w:r>
      <w:proofErr w:type="spellEnd"/>
      <w:r>
        <w:t xml:space="preserve"> </w:t>
      </w:r>
      <w:proofErr w:type="spellStart"/>
      <w:r>
        <w:t>періодичну</w:t>
      </w:r>
      <w:proofErr w:type="spellEnd"/>
      <w:r>
        <w:t xml:space="preserve">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світлої</w:t>
      </w:r>
      <w:proofErr w:type="spellEnd"/>
      <w:r>
        <w:t xml:space="preserve"> </w:t>
      </w:r>
      <w:proofErr w:type="spellStart"/>
      <w:r>
        <w:t>плями</w:t>
      </w:r>
      <w:proofErr w:type="spellEnd"/>
      <w:r>
        <w:t xml:space="preserve"> з </w:t>
      </w:r>
      <w:proofErr w:type="spellStart"/>
      <w:r>
        <w:t>періодом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∆ℎ</w:t>
      </w:r>
      <w:r>
        <w:t xml:space="preserve">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rPr>
          <w:b/>
        </w:rPr>
        <w:t>найбільше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можливе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внутрішнього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радіуса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та </w:t>
      </w:r>
      <w:proofErr w:type="spellStart"/>
      <w:proofErr w:type="gramStart"/>
      <w:r>
        <w:rPr>
          <w:b/>
        </w:rPr>
        <w:t>значення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періоду</w:t>
      </w:r>
      <w:proofErr w:type="spellEnd"/>
      <w:proofErr w:type="gramEnd"/>
      <w:r>
        <w:rPr>
          <w:b/>
        </w:rPr>
        <w:t xml:space="preserve"> </w:t>
      </w:r>
      <w:r>
        <w:rPr>
          <w:rFonts w:ascii="Cambria Math" w:eastAsia="Cambria Math" w:hAnsi="Cambria Math" w:cs="Cambria Math"/>
        </w:rPr>
        <w:t>∆𝒉</w:t>
      </w:r>
      <w:r>
        <w:t xml:space="preserve">. </w:t>
      </w:r>
      <w:proofErr w:type="spellStart"/>
      <w:r>
        <w:t>Поглинанням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 в пластику </w:t>
      </w:r>
      <w:proofErr w:type="spellStart"/>
      <w:r>
        <w:t>знехтуйте</w:t>
      </w:r>
      <w:proofErr w:type="spellEnd"/>
      <w:r>
        <w:t xml:space="preserve">. </w:t>
      </w: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 xml:space="preserve"> «Молекула </w:t>
      </w:r>
      <w:proofErr w:type="spellStart"/>
      <w:r>
        <w:rPr>
          <w:b/>
          <w:u w:val="single" w:color="000000"/>
        </w:rPr>
        <w:t>водню</w:t>
      </w:r>
      <w:proofErr w:type="spellEnd"/>
      <w:r>
        <w:rPr>
          <w:b/>
          <w:u w:val="single" w:color="000000"/>
        </w:rPr>
        <w:t>»</w:t>
      </w:r>
      <w:r>
        <w:rPr>
          <w:b/>
        </w:rPr>
        <w:t xml:space="preserve"> </w:t>
      </w:r>
    </w:p>
    <w:p w14:paraId="561FD478" w14:textId="77777777" w:rsidR="001E329A" w:rsidRDefault="00000000">
      <w:pPr>
        <w:spacing w:after="203" w:line="286" w:lineRule="auto"/>
        <w:ind w:left="-5" w:right="109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A9B77D9" wp14:editId="4951A6BA">
            <wp:simplePos x="0" y="0"/>
            <wp:positionH relativeFrom="column">
              <wp:posOffset>5044123</wp:posOffset>
            </wp:positionH>
            <wp:positionV relativeFrom="paragraph">
              <wp:posOffset>51154</wp:posOffset>
            </wp:positionV>
            <wp:extent cx="1537970" cy="2598420"/>
            <wp:effectExtent l="0" t="0" r="0" b="0"/>
            <wp:wrapSquare wrapText="bothSides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Юний </w:t>
      </w:r>
      <w:proofErr w:type="spellStart"/>
      <w:r>
        <w:t>дослідник</w:t>
      </w:r>
      <w:proofErr w:type="spellEnd"/>
      <w:r>
        <w:t xml:space="preserve">, </w:t>
      </w:r>
      <w:proofErr w:type="spellStart"/>
      <w:r>
        <w:t>знаючи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хімічній</w:t>
      </w:r>
      <w:proofErr w:type="spellEnd"/>
      <w:r>
        <w:t xml:space="preserve"> </w:t>
      </w:r>
      <w:proofErr w:type="spellStart"/>
      <w:r>
        <w:t>реакції</w:t>
      </w:r>
      <w:proofErr w:type="spellEnd"/>
      <w:r>
        <w:t xml:space="preserve"> </w:t>
      </w:r>
      <w:proofErr w:type="spellStart"/>
      <w:r>
        <w:t>горіння</w:t>
      </w:r>
      <w:proofErr w:type="spellEnd"/>
      <w:r>
        <w:t xml:space="preserve">, </w:t>
      </w:r>
      <w:proofErr w:type="spellStart"/>
      <w:r>
        <w:t>виділяється</w:t>
      </w:r>
      <w:proofErr w:type="spellEnd"/>
      <w:r>
        <w:t xml:space="preserve"> купа </w:t>
      </w:r>
      <w:proofErr w:type="spellStart"/>
      <w:r>
        <w:t>енергії</w:t>
      </w:r>
      <w:proofErr w:type="spellEnd"/>
      <w:r>
        <w:t xml:space="preserve">, почав </w:t>
      </w:r>
      <w:proofErr w:type="spellStart"/>
      <w:r>
        <w:t>висувати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, на </w:t>
      </w:r>
      <w:proofErr w:type="spellStart"/>
      <w:r>
        <w:t>його</w:t>
      </w:r>
      <w:proofErr w:type="spellEnd"/>
      <w:r>
        <w:t xml:space="preserve"> думку, могли б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явище</w:t>
      </w:r>
      <w:proofErr w:type="spellEnd"/>
      <w:r>
        <w:t xml:space="preserve">: </w:t>
      </w:r>
      <w:proofErr w:type="spellStart"/>
      <w:r>
        <w:t>звідки</w:t>
      </w:r>
      <w:proofErr w:type="spellEnd"/>
      <w:r>
        <w:t xml:space="preserve"> ж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енергія</w:t>
      </w:r>
      <w:proofErr w:type="spellEnd"/>
      <w:r>
        <w:t xml:space="preserve"> </w:t>
      </w:r>
      <w:proofErr w:type="spellStart"/>
      <w:r>
        <w:t>береться</w:t>
      </w:r>
      <w:proofErr w:type="spellEnd"/>
      <w:r>
        <w:t xml:space="preserve">?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нетривалих</w:t>
      </w:r>
      <w:proofErr w:type="spellEnd"/>
      <w:r>
        <w:t xml:space="preserve"> </w:t>
      </w:r>
      <w:proofErr w:type="spellStart"/>
      <w:r>
        <w:t>роздумів</w:t>
      </w:r>
      <w:proofErr w:type="spellEnd"/>
      <w:r>
        <w:t xml:space="preserve">, </w:t>
      </w:r>
      <w:proofErr w:type="spellStart"/>
      <w:r>
        <w:t>хлопець</w:t>
      </w:r>
      <w:proofErr w:type="spellEnd"/>
      <w:r>
        <w:t xml:space="preserve">, </w:t>
      </w:r>
      <w:proofErr w:type="spellStart"/>
      <w:r>
        <w:t>спираючись</w:t>
      </w:r>
      <w:proofErr w:type="spellEnd"/>
      <w:r>
        <w:t xml:space="preserve"> на </w:t>
      </w:r>
      <w:proofErr w:type="spellStart"/>
      <w:r>
        <w:t>свої</w:t>
      </w:r>
      <w:proofErr w:type="spellEnd"/>
      <w:r>
        <w:t xml:space="preserve"> </w:t>
      </w:r>
      <w:proofErr w:type="spellStart"/>
      <w:proofErr w:type="gramStart"/>
      <w:r>
        <w:t>знання</w:t>
      </w:r>
      <w:proofErr w:type="spellEnd"/>
      <w:r>
        <w:t xml:space="preserve">  про</w:t>
      </w:r>
      <w:proofErr w:type="gramEnd"/>
      <w:r>
        <w:t xml:space="preserve"> </w:t>
      </w:r>
      <w:proofErr w:type="spellStart"/>
      <w:r>
        <w:t>будову</w:t>
      </w:r>
      <w:proofErr w:type="spellEnd"/>
      <w:r>
        <w:t xml:space="preserve"> </w:t>
      </w:r>
      <w:proofErr w:type="spellStart"/>
      <w:r>
        <w:t>молекули</w:t>
      </w:r>
      <w:proofErr w:type="spellEnd"/>
      <w:r>
        <w:t xml:space="preserve"> </w:t>
      </w:r>
      <w:proofErr w:type="spellStart"/>
      <w:r>
        <w:t>водню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, та </w:t>
      </w:r>
      <w:proofErr w:type="spellStart"/>
      <w:r>
        <w:t>найпростішої</w:t>
      </w:r>
      <w:proofErr w:type="spellEnd"/>
      <w:r>
        <w:t xml:space="preserve"> </w:t>
      </w:r>
      <w:proofErr w:type="spellStart"/>
      <w:r>
        <w:t>хімічної</w:t>
      </w:r>
      <w:proofErr w:type="spellEnd"/>
      <w:r>
        <w:t xml:space="preserve"> </w:t>
      </w:r>
      <w:proofErr w:type="spellStart"/>
      <w:r>
        <w:t>реакції</w:t>
      </w:r>
      <w:proofErr w:type="spellEnd"/>
      <w:r>
        <w:t xml:space="preserve">: </w:t>
      </w:r>
    </w:p>
    <w:p w14:paraId="1E26DAB5" w14:textId="77777777" w:rsidR="001E329A" w:rsidRDefault="00000000">
      <w:pPr>
        <w:spacing w:after="215"/>
        <w:ind w:left="-5" w:right="109"/>
      </w:pPr>
      <w:r>
        <w:rPr>
          <w:rFonts w:ascii="Cambria Math" w:eastAsia="Cambria Math" w:hAnsi="Cambria Math" w:cs="Cambria Math"/>
        </w:rPr>
        <w:t>2𝐻 → 𝐻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t>висунув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теорію</w:t>
      </w:r>
      <w:proofErr w:type="spellEnd"/>
      <w:r>
        <w:t xml:space="preserve">… </w:t>
      </w:r>
    </w:p>
    <w:p w14:paraId="53A126CC" w14:textId="77777777" w:rsidR="001E329A" w:rsidRDefault="00000000">
      <w:pPr>
        <w:ind w:left="-5" w:right="109"/>
      </w:pPr>
      <w:r>
        <w:t xml:space="preserve">Атом </w:t>
      </w:r>
      <w:proofErr w:type="spellStart"/>
      <w:r>
        <w:t>водню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t xml:space="preserve"> </w:t>
      </w:r>
      <w:proofErr w:type="spellStart"/>
      <w:r>
        <w:t>складається</w:t>
      </w:r>
      <w:proofErr w:type="spellEnd"/>
      <w:r>
        <w:t xml:space="preserve"> з одного протону і </w:t>
      </w:r>
      <w:proofErr w:type="spellStart"/>
      <w:r>
        <w:t>електрону</w:t>
      </w:r>
      <w:proofErr w:type="spellEnd"/>
      <w:r>
        <w:t xml:space="preserve">. Нехай вони </w:t>
      </w:r>
      <w:proofErr w:type="spellStart"/>
      <w:r>
        <w:t>будуть</w:t>
      </w:r>
      <w:proofErr w:type="spellEnd"/>
      <w:r>
        <w:t xml:space="preserve"> просто </w:t>
      </w:r>
      <w:proofErr w:type="spellStart"/>
      <w:r>
        <w:t>знаходитись</w:t>
      </w:r>
      <w:proofErr w:type="spellEnd"/>
      <w:r>
        <w:t xml:space="preserve"> у </w:t>
      </w:r>
      <w:proofErr w:type="spellStart"/>
      <w:r>
        <w:t>спокої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𝑟 = 0.1</w:t>
      </w:r>
      <w:r>
        <w:t xml:space="preserve"> нм і </w:t>
      </w:r>
      <w:proofErr w:type="spellStart"/>
      <w:r>
        <w:t>ближче</w:t>
      </w:r>
      <w:proofErr w:type="spellEnd"/>
      <w:r>
        <w:t xml:space="preserve"> один до одного вони </w:t>
      </w:r>
      <w:proofErr w:type="spellStart"/>
      <w:r>
        <w:t>наблизитись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. Два таких </w:t>
      </w:r>
      <w:proofErr w:type="spellStart"/>
      <w:r>
        <w:t>атоми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почнуть</w:t>
      </w:r>
      <w:proofErr w:type="spellEnd"/>
      <w:r>
        <w:t xml:space="preserve"> </w:t>
      </w:r>
      <w:proofErr w:type="spellStart"/>
      <w:r>
        <w:t>притягуватись</w:t>
      </w:r>
      <w:proofErr w:type="spellEnd"/>
      <w:r>
        <w:t xml:space="preserve"> і в </w:t>
      </w:r>
      <w:proofErr w:type="spellStart"/>
      <w:r>
        <w:t>нашій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утворять</w:t>
      </w:r>
      <w:proofErr w:type="spellEnd"/>
      <w:r>
        <w:t xml:space="preserve"> систему з </w:t>
      </w:r>
      <w:proofErr w:type="spellStart"/>
      <w:r>
        <w:lastRenderedPageBreak/>
        <w:t>двох</w:t>
      </w:r>
      <w:proofErr w:type="spellEnd"/>
      <w:r>
        <w:t xml:space="preserve"> </w:t>
      </w:r>
      <w:proofErr w:type="spellStart"/>
      <w:r>
        <w:t>рівносторонніх</w:t>
      </w:r>
      <w:proofErr w:type="spellEnd"/>
      <w:r>
        <w:t xml:space="preserve"> </w:t>
      </w:r>
      <w:proofErr w:type="spellStart"/>
      <w:r>
        <w:t>трикутників</w:t>
      </w:r>
      <w:proofErr w:type="spellEnd"/>
      <w:r>
        <w:t xml:space="preserve"> як </w:t>
      </w:r>
      <w:proofErr w:type="gramStart"/>
      <w:r>
        <w:t>на рисунку</w:t>
      </w:r>
      <w:proofErr w:type="gramEnd"/>
      <w:r>
        <w:t xml:space="preserve">, де плюсами </w:t>
      </w:r>
      <w:proofErr w:type="spellStart"/>
      <w:r>
        <w:t>позначені</w:t>
      </w:r>
      <w:proofErr w:type="spellEnd"/>
      <w:r>
        <w:t xml:space="preserve"> </w:t>
      </w:r>
      <w:proofErr w:type="spellStart"/>
      <w:r>
        <w:t>протони</w:t>
      </w:r>
      <w:proofErr w:type="spellEnd"/>
      <w:r>
        <w:t xml:space="preserve">, а </w:t>
      </w:r>
      <w:proofErr w:type="spellStart"/>
      <w:r>
        <w:t>мінусами</w:t>
      </w:r>
      <w:proofErr w:type="spellEnd"/>
      <w:r>
        <w:t xml:space="preserve"> – </w:t>
      </w:r>
      <w:proofErr w:type="spellStart"/>
      <w:r>
        <w:t>електрони</w:t>
      </w:r>
      <w:proofErr w:type="spellEnd"/>
      <w:r>
        <w:t xml:space="preserve">. </w:t>
      </w:r>
    </w:p>
    <w:p w14:paraId="685A402A" w14:textId="77777777" w:rsidR="001E329A" w:rsidRDefault="00000000">
      <w:pPr>
        <w:spacing w:after="183"/>
        <w:ind w:left="-5" w:right="11"/>
      </w:pPr>
      <w:r>
        <w:t xml:space="preserve">Сторона </w:t>
      </w:r>
      <w:proofErr w:type="spellStart"/>
      <w:r>
        <w:t>трикутників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ж </w:t>
      </w:r>
      <w:proofErr w:type="spellStart"/>
      <w:r>
        <w:t>довжину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𝑟 = 0.1 нм</w:t>
      </w:r>
      <w:r>
        <w:t xml:space="preserve">. </w:t>
      </w:r>
      <w:proofErr w:type="spellStart"/>
      <w:r>
        <w:t>Ця</w:t>
      </w:r>
      <w:proofErr w:type="spellEnd"/>
      <w:r>
        <w:t xml:space="preserve"> система,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запропонованій</w:t>
      </w:r>
      <w:proofErr w:type="spellEnd"/>
      <w:r>
        <w:t xml:space="preserve"> </w:t>
      </w:r>
      <w:proofErr w:type="spellStart"/>
      <w:proofErr w:type="gramStart"/>
      <w:r>
        <w:t>теорії</w:t>
      </w:r>
      <w:proofErr w:type="spellEnd"/>
      <w:r>
        <w:t>,  і</w:t>
      </w:r>
      <w:proofErr w:type="gramEnd"/>
      <w:r>
        <w:t xml:space="preserve"> буде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молекулі</w:t>
      </w:r>
      <w:proofErr w:type="spellEnd"/>
      <w:r>
        <w:t xml:space="preserve"> </w:t>
      </w:r>
      <w:proofErr w:type="spellStart"/>
      <w:r>
        <w:t>водню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. </w:t>
      </w:r>
    </w:p>
    <w:p w14:paraId="695C8637" w14:textId="77777777" w:rsidR="001E329A" w:rsidRDefault="00000000">
      <w:pPr>
        <w:ind w:left="-5" w:right="11"/>
      </w:pPr>
      <w:r>
        <w:t xml:space="preserve">А) </w:t>
      </w:r>
      <w:proofErr w:type="spellStart"/>
      <w:r>
        <w:rPr>
          <w:b/>
        </w:rPr>
        <w:t>Чи</w:t>
      </w:r>
      <w:proofErr w:type="spellEnd"/>
      <w:r>
        <w:rPr>
          <w:b/>
        </w:rPr>
        <w:t xml:space="preserve"> не </w:t>
      </w:r>
      <w:proofErr w:type="spellStart"/>
      <w:r>
        <w:rPr>
          <w:b/>
        </w:rPr>
        <w:t>здається</w:t>
      </w:r>
      <w:proofErr w:type="spellEnd"/>
      <w:r>
        <w:t xml:space="preserve"> вам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будова</w:t>
      </w:r>
      <w:proofErr w:type="spellEnd"/>
      <w:r>
        <w:t xml:space="preserve"> </w:t>
      </w:r>
      <w:proofErr w:type="spellStart"/>
      <w:r>
        <w:t>молекули</w:t>
      </w:r>
      <w:proofErr w:type="spellEnd"/>
      <w:r>
        <w:t xml:space="preserve"> </w:t>
      </w:r>
      <w:proofErr w:type="spellStart"/>
      <w:r>
        <w:t>водню</w:t>
      </w:r>
      <w:proofErr w:type="spellEnd"/>
      <w:r>
        <w:t xml:space="preserve"> </w:t>
      </w:r>
      <w:proofErr w:type="spellStart"/>
      <w:r>
        <w:t>нереалістичною</w:t>
      </w:r>
      <w:proofErr w:type="spellEnd"/>
      <w:r>
        <w:t xml:space="preserve">? </w:t>
      </w:r>
      <w:proofErr w:type="spellStart"/>
      <w:r>
        <w:t>Якщо</w:t>
      </w:r>
      <w:proofErr w:type="spellEnd"/>
      <w:r>
        <w:t xml:space="preserve"> так, то </w:t>
      </w:r>
      <w:proofErr w:type="spellStart"/>
      <w:r>
        <w:rPr>
          <w:b/>
        </w:rPr>
        <w:t>обґрунтуйте</w:t>
      </w:r>
      <w:proofErr w:type="spellEnd"/>
      <w:r>
        <w:t xml:space="preserve"> свою </w:t>
      </w:r>
      <w:proofErr w:type="spellStart"/>
      <w:r>
        <w:t>відповідь</w:t>
      </w:r>
      <w:proofErr w:type="spellEnd"/>
      <w:r>
        <w:t xml:space="preserve">.  </w:t>
      </w:r>
    </w:p>
    <w:p w14:paraId="1D95C898" w14:textId="77777777" w:rsidR="001E329A" w:rsidRDefault="00000000">
      <w:pPr>
        <w:spacing w:after="178"/>
        <w:ind w:left="-5" w:right="11"/>
      </w:pPr>
      <w:r>
        <w:t xml:space="preserve">Б) </w:t>
      </w:r>
      <w:proofErr w:type="spellStart"/>
      <w:r>
        <w:rPr>
          <w:b/>
        </w:rPr>
        <w:t>Знайдіть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скільки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енергії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цією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моделлю</w:t>
      </w:r>
      <w:proofErr w:type="spellEnd"/>
      <w:r>
        <w:t xml:space="preserve"> </w:t>
      </w:r>
      <w:proofErr w:type="spellStart"/>
      <w:r>
        <w:t>виділиться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𝒎 = 1 кг</w:t>
      </w:r>
      <w:r>
        <w:t xml:space="preserve"> атомарного </w:t>
      </w:r>
      <w:proofErr w:type="spellStart"/>
      <w:r>
        <w:t>водню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перетвориться</w:t>
      </w:r>
      <w:proofErr w:type="spellEnd"/>
      <w:r>
        <w:t xml:space="preserve"> на </w:t>
      </w:r>
      <w:proofErr w:type="spellStart"/>
      <w:r>
        <w:t>молекулярний</w:t>
      </w:r>
      <w:proofErr w:type="spellEnd"/>
      <w:r>
        <w:t xml:space="preserve"> </w:t>
      </w:r>
      <w:proofErr w:type="spellStart"/>
      <w:r>
        <w:t>водень</w:t>
      </w:r>
      <w:proofErr w:type="spellEnd"/>
      <w:r>
        <w:t>.</w:t>
      </w:r>
      <w:r>
        <w:rPr>
          <w:i/>
        </w:rPr>
        <w:t xml:space="preserve"> </w:t>
      </w:r>
    </w:p>
    <w:p w14:paraId="163D362E" w14:textId="77777777" w:rsidR="001E329A" w:rsidRDefault="00000000">
      <w:pPr>
        <w:spacing w:after="148" w:line="364" w:lineRule="auto"/>
        <w:ind w:left="-5" w:right="11"/>
      </w:pPr>
      <w:r>
        <w:t xml:space="preserve">Заряд протону </w:t>
      </w: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 xml:space="preserve">𝑝 </w:t>
      </w:r>
      <w:r>
        <w:rPr>
          <w:rFonts w:ascii="Cambria Math" w:eastAsia="Cambria Math" w:hAnsi="Cambria Math" w:cs="Cambria Math"/>
        </w:rPr>
        <w:t xml:space="preserve">= 𝑒 = 1.6 ⋅ </w:t>
      </w:r>
      <w:proofErr w:type="gramStart"/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−19</w:t>
      </w:r>
      <w:proofErr w:type="gramEnd"/>
      <w:r>
        <w:rPr>
          <w:rFonts w:ascii="Cambria Math" w:eastAsia="Cambria Math" w:hAnsi="Cambria Math" w:cs="Cambria Math"/>
        </w:rPr>
        <w:t xml:space="preserve"> Кл</w:t>
      </w:r>
      <w:r>
        <w:t xml:space="preserve">, заряд </w:t>
      </w:r>
      <w:proofErr w:type="spellStart"/>
      <w:r>
        <w:t>електрону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 xml:space="preserve">𝑒 </w:t>
      </w:r>
      <w:r>
        <w:rPr>
          <w:rFonts w:ascii="Cambria Math" w:eastAsia="Cambria Math" w:hAnsi="Cambria Math" w:cs="Cambria Math"/>
        </w:rPr>
        <w:t>= −𝑒 = −1.6 ⋅ 10</w:t>
      </w:r>
      <w:r>
        <w:rPr>
          <w:rFonts w:ascii="Cambria Math" w:eastAsia="Cambria Math" w:hAnsi="Cambria Math" w:cs="Cambria Math"/>
          <w:vertAlign w:val="superscript"/>
        </w:rPr>
        <w:t>−19</w:t>
      </w:r>
      <w:r>
        <w:rPr>
          <w:rFonts w:ascii="Cambria Math" w:eastAsia="Cambria Math" w:hAnsi="Cambria Math" w:cs="Cambria Math"/>
        </w:rPr>
        <w:t xml:space="preserve"> Кл</w:t>
      </w:r>
      <w:r>
        <w:t xml:space="preserve">, </w:t>
      </w:r>
      <w:proofErr w:type="spellStart"/>
      <w:r>
        <w:t>маса</w:t>
      </w:r>
      <w:proofErr w:type="spellEnd"/>
      <w:r>
        <w:t xml:space="preserve"> одного атому </w:t>
      </w:r>
      <w:proofErr w:type="spellStart"/>
      <w:r>
        <w:t>водню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𝑚</w:t>
      </w:r>
      <w:r>
        <w:rPr>
          <w:rFonts w:ascii="Cambria Math" w:eastAsia="Cambria Math" w:hAnsi="Cambria Math" w:cs="Cambria Math"/>
          <w:vertAlign w:val="subscript"/>
        </w:rPr>
        <w:t xml:space="preserve">𝐻 </w:t>
      </w:r>
      <w:r>
        <w:rPr>
          <w:rFonts w:ascii="Cambria Math" w:eastAsia="Cambria Math" w:hAnsi="Cambria Math" w:cs="Cambria Math"/>
        </w:rPr>
        <w:t>= 1.67 ⋅ 10</w:t>
      </w:r>
      <w:r>
        <w:rPr>
          <w:rFonts w:ascii="Cambria Math" w:eastAsia="Cambria Math" w:hAnsi="Cambria Math" w:cs="Cambria Math"/>
          <w:vertAlign w:val="superscript"/>
        </w:rPr>
        <w:t>−27</w:t>
      </w:r>
      <w:r>
        <w:rPr>
          <w:rFonts w:ascii="Cambria Math" w:eastAsia="Cambria Math" w:hAnsi="Cambria Math" w:cs="Cambria Math"/>
        </w:rPr>
        <w:t xml:space="preserve"> кг</w:t>
      </w:r>
      <w:r>
        <w:t xml:space="preserve">, </w:t>
      </w:r>
      <w:r>
        <w:rPr>
          <w:rFonts w:ascii="Cambria Math" w:eastAsia="Cambria Math" w:hAnsi="Cambria Math" w:cs="Cambria Math"/>
        </w:rPr>
        <w:t>1 нм = 10</w:t>
      </w:r>
      <w:r>
        <w:rPr>
          <w:rFonts w:ascii="Cambria Math" w:eastAsia="Cambria Math" w:hAnsi="Cambria Math" w:cs="Cambria Math"/>
          <w:vertAlign w:val="superscript"/>
        </w:rPr>
        <w:t>−9</w:t>
      </w:r>
      <w:r>
        <w:rPr>
          <w:rFonts w:ascii="Cambria Math" w:eastAsia="Cambria Math" w:hAnsi="Cambria Math" w:cs="Cambria Math"/>
        </w:rPr>
        <w:t xml:space="preserve"> м</w:t>
      </w:r>
      <w:r>
        <w:t xml:space="preserve">.  </w:t>
      </w:r>
    </w:p>
    <w:p w14:paraId="455436B6" w14:textId="77777777" w:rsidR="001E329A" w:rsidRDefault="00000000">
      <w:pPr>
        <w:pStyle w:val="1"/>
        <w:tabs>
          <w:tab w:val="center" w:pos="2222"/>
        </w:tabs>
        <w:ind w:left="-15" w:firstLine="0"/>
      </w:pPr>
      <w:r>
        <w:rPr>
          <w:u w:val="none"/>
        </w:rPr>
        <w:t>3.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</w:r>
      <w:r>
        <w:t>«</w:t>
      </w:r>
      <w:proofErr w:type="spellStart"/>
      <w:r>
        <w:t>Безпечні</w:t>
      </w:r>
      <w:proofErr w:type="spellEnd"/>
      <w:r>
        <w:t xml:space="preserve"> </w:t>
      </w:r>
      <w:proofErr w:type="spellStart"/>
      <w:r>
        <w:t>перевезення</w:t>
      </w:r>
      <w:proofErr w:type="spellEnd"/>
      <w:r>
        <w:t>»</w:t>
      </w:r>
      <w:r>
        <w:rPr>
          <w:u w:val="none"/>
        </w:rPr>
        <w:t xml:space="preserve"> </w:t>
      </w:r>
    </w:p>
    <w:p w14:paraId="4AC3C034" w14:textId="77777777" w:rsidR="001E329A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2B16DCC" w14:textId="77777777" w:rsidR="001E329A" w:rsidRDefault="00000000">
      <w:pPr>
        <w:ind w:left="-5" w:right="11"/>
      </w:pPr>
      <w:r>
        <w:t xml:space="preserve">Маршрут </w:t>
      </w:r>
      <w:proofErr w:type="spellStart"/>
      <w:r>
        <w:t>автомобіля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перевозить в </w:t>
      </w:r>
      <w:proofErr w:type="spellStart"/>
      <w:r>
        <w:t>закритій</w:t>
      </w:r>
      <w:proofErr w:type="spellEnd"/>
      <w:r>
        <w:t xml:space="preserve"> та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заповненій</w:t>
      </w:r>
      <w:proofErr w:type="spellEnd"/>
      <w:r>
        <w:t xml:space="preserve"> </w:t>
      </w:r>
      <w:proofErr w:type="spellStart"/>
      <w:r>
        <w:t>цистерні</w:t>
      </w:r>
      <w:proofErr w:type="spellEnd"/>
      <w:r>
        <w:t xml:space="preserve"> </w:t>
      </w:r>
      <w:proofErr w:type="spellStart"/>
      <w:r>
        <w:t>рідину</w:t>
      </w:r>
      <w:proofErr w:type="spellEnd"/>
      <w:r>
        <w:t xml:space="preserve"> </w:t>
      </w:r>
      <w:proofErr w:type="spellStart"/>
      <w:r>
        <w:t>густиною</w:t>
      </w:r>
      <w:proofErr w:type="spellEnd"/>
      <w:r>
        <w:t xml:space="preserve"> </w:t>
      </w:r>
      <w:r>
        <w:rPr>
          <w:b/>
          <w:i/>
        </w:rPr>
        <w:t>ρ</w:t>
      </w:r>
      <w:r>
        <w:t xml:space="preserve">, проходить низкою </w:t>
      </w:r>
      <w:proofErr w:type="spellStart"/>
      <w:r>
        <w:t>прямолінійних</w:t>
      </w:r>
      <w:proofErr w:type="spellEnd"/>
      <w:r>
        <w:t xml:space="preserve"> та </w:t>
      </w:r>
      <w:proofErr w:type="spellStart"/>
      <w:r>
        <w:t>криволінійних</w:t>
      </w:r>
      <w:proofErr w:type="spellEnd"/>
      <w:r>
        <w:t xml:space="preserve"> </w:t>
      </w:r>
      <w:proofErr w:type="spellStart"/>
      <w:r>
        <w:t>ділянок</w:t>
      </w:r>
      <w:proofErr w:type="spellEnd"/>
      <w:r>
        <w:t xml:space="preserve">. </w:t>
      </w:r>
      <w:proofErr w:type="spellStart"/>
      <w:r>
        <w:t>Криволінійні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– дуги </w:t>
      </w:r>
      <w:proofErr w:type="spellStart"/>
      <w:r>
        <w:t>кіл</w:t>
      </w:r>
      <w:proofErr w:type="spellEnd"/>
      <w:r>
        <w:t xml:space="preserve">. 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t>криволінійної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</w:t>
      </w:r>
      <w:proofErr w:type="spellStart"/>
      <w:r>
        <w:rPr>
          <w:b/>
          <w:i/>
        </w:rPr>
        <w:t>R</w:t>
      </w:r>
      <w:r>
        <w:rPr>
          <w:b/>
          <w:i/>
          <w:sz w:val="18"/>
        </w:rPr>
        <w:t>max</w:t>
      </w:r>
      <w:proofErr w:type="spellEnd"/>
      <w:r>
        <w:t xml:space="preserve"> </w:t>
      </w:r>
      <w:proofErr w:type="spellStart"/>
      <w:r>
        <w:t>менш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два рази, </w:t>
      </w:r>
      <w:proofErr w:type="spellStart"/>
      <w:r>
        <w:t>більший</w:t>
      </w:r>
      <w:proofErr w:type="spellEnd"/>
      <w:r>
        <w:t xml:space="preserve"> за </w:t>
      </w:r>
      <w:proofErr w:type="spellStart"/>
      <w:r>
        <w:t>найменший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rPr>
          <w:b/>
          <w:i/>
        </w:rPr>
        <w:t>R</w:t>
      </w:r>
      <w:r>
        <w:rPr>
          <w:b/>
          <w:i/>
          <w:sz w:val="18"/>
        </w:rPr>
        <w:t>min</w:t>
      </w:r>
      <w:proofErr w:type="spellEnd"/>
      <w:r>
        <w:rPr>
          <w:b/>
          <w:i/>
        </w:rPr>
        <w:t xml:space="preserve"> </w:t>
      </w:r>
      <w:proofErr w:type="spellStart"/>
      <w:r>
        <w:t>заокруглення</w:t>
      </w:r>
      <w:proofErr w:type="spellEnd"/>
      <w:r>
        <w:t xml:space="preserve"> дороги.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гальмівний</w:t>
      </w:r>
      <w:proofErr w:type="spellEnd"/>
      <w:r>
        <w:t xml:space="preserve"> шлях </w:t>
      </w:r>
      <w:proofErr w:type="spellStart"/>
      <w:r>
        <w:t>автоцистерни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сталої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гальм</w:t>
      </w:r>
      <w:proofErr w:type="spellEnd"/>
      <w:r>
        <w:t xml:space="preserve"> не повинен бути </w:t>
      </w:r>
      <w:proofErr w:type="spellStart"/>
      <w:r>
        <w:t>більшим</w:t>
      </w:r>
      <w:proofErr w:type="spellEnd"/>
      <w:r>
        <w:t xml:space="preserve"> за </w:t>
      </w:r>
      <w:proofErr w:type="spellStart"/>
      <w:r>
        <w:t>піврізницю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найбільшим</w:t>
      </w:r>
      <w:proofErr w:type="spellEnd"/>
      <w:r>
        <w:t xml:space="preserve"> та </w:t>
      </w:r>
      <w:proofErr w:type="spellStart"/>
      <w:r>
        <w:t>найменшим</w:t>
      </w:r>
      <w:proofErr w:type="spellEnd"/>
      <w:r>
        <w:t xml:space="preserve"> </w:t>
      </w:r>
      <w:proofErr w:type="spellStart"/>
      <w:r>
        <w:t>радіусами</w:t>
      </w:r>
      <w:proofErr w:type="spellEnd"/>
      <w:r>
        <w:t xml:space="preserve"> </w:t>
      </w:r>
      <w:proofErr w:type="spellStart"/>
      <w:r>
        <w:t>заокруглень</w:t>
      </w:r>
      <w:proofErr w:type="spellEnd"/>
      <w:r>
        <w:t xml:space="preserve"> дороги.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rPr>
          <w:b/>
        </w:rPr>
        <w:t>максимальне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дозволене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швидкості</w:t>
      </w:r>
      <w:proofErr w:type="spellEnd"/>
      <w:r>
        <w:rPr>
          <w:b/>
        </w:rPr>
        <w:t xml:space="preserve"> руху</w:t>
      </w:r>
      <w:r>
        <w:t xml:space="preserve"> </w:t>
      </w:r>
      <w:proofErr w:type="spellStart"/>
      <w:r>
        <w:t>автоцистерни</w:t>
      </w:r>
      <w:proofErr w:type="spellEnd"/>
      <w:r>
        <w:t xml:space="preserve">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маршруті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припустиме</w:t>
      </w:r>
      <w:proofErr w:type="spellEnd"/>
      <w:r>
        <w:t xml:space="preserve"> </w:t>
      </w:r>
      <w:proofErr w:type="spellStart"/>
      <w:r>
        <w:t>граничне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на </w:t>
      </w:r>
      <w:proofErr w:type="spellStart"/>
      <w:r>
        <w:t>стінку</w:t>
      </w:r>
      <w:proofErr w:type="spellEnd"/>
      <w:r>
        <w:t xml:space="preserve"> </w:t>
      </w:r>
      <w:proofErr w:type="spellStart"/>
      <w:r>
        <w:t>цистерни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rPr>
          <w:b/>
          <w:i/>
        </w:rPr>
        <w:t>F</w:t>
      </w:r>
      <w:r>
        <w:rPr>
          <w:b/>
          <w:i/>
          <w:vertAlign w:val="subscript"/>
        </w:rPr>
        <w:t>гр</w:t>
      </w:r>
      <w:proofErr w:type="spellEnd"/>
      <w:r>
        <w:t xml:space="preserve">? Цистерна </w:t>
      </w:r>
      <w:proofErr w:type="spellStart"/>
      <w:r>
        <w:t>має</w:t>
      </w:r>
      <w:proofErr w:type="spellEnd"/>
      <w:r>
        <w:t xml:space="preserve"> форму кубу з </w:t>
      </w:r>
      <w:proofErr w:type="spellStart"/>
      <w:r>
        <w:t>довжиною</w:t>
      </w:r>
      <w:proofErr w:type="spellEnd"/>
      <w:r>
        <w:t xml:space="preserve"> ребра </w:t>
      </w:r>
      <w:r>
        <w:rPr>
          <w:b/>
          <w:i/>
        </w:rPr>
        <w:t>h</w:t>
      </w:r>
      <w:r>
        <w:t xml:space="preserve">.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тертя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шинами та дорогою </w:t>
      </w:r>
      <w:proofErr w:type="spellStart"/>
      <w:r>
        <w:t>вважати</w:t>
      </w:r>
      <w:proofErr w:type="spellEnd"/>
      <w:r>
        <w:t xml:space="preserve"> великим, </w:t>
      </w:r>
      <w:proofErr w:type="spellStart"/>
      <w:r>
        <w:t>проковзування</w:t>
      </w:r>
      <w:proofErr w:type="spellEnd"/>
      <w:r>
        <w:t xml:space="preserve"> шин </w:t>
      </w:r>
      <w:proofErr w:type="spellStart"/>
      <w:r>
        <w:t>ніколи</w:t>
      </w:r>
      <w:proofErr w:type="spellEnd"/>
      <w:r>
        <w:t xml:space="preserve"> не </w:t>
      </w:r>
      <w:proofErr w:type="spellStart"/>
      <w:r>
        <w:t>наступає</w:t>
      </w:r>
      <w:proofErr w:type="spellEnd"/>
      <w:r>
        <w:t xml:space="preserve">.  </w:t>
      </w:r>
      <w:proofErr w:type="spellStart"/>
      <w:r>
        <w:t>Уважати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автомобіль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розганятися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гальмувати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на </w:t>
      </w:r>
      <w:proofErr w:type="spellStart"/>
      <w:r>
        <w:t>прямолінійних</w:t>
      </w:r>
      <w:proofErr w:type="spellEnd"/>
      <w:r>
        <w:t xml:space="preserve"> </w:t>
      </w:r>
      <w:proofErr w:type="spellStart"/>
      <w:r>
        <w:t>ділянках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14:paraId="7BCDFBF4" w14:textId="77777777" w:rsidR="001E329A" w:rsidRDefault="00000000">
      <w:pPr>
        <w:spacing w:after="210" w:line="259" w:lineRule="auto"/>
        <w:ind w:left="0" w:right="0" w:firstLine="0"/>
        <w:jc w:val="left"/>
      </w:pPr>
      <w:r>
        <w:t xml:space="preserve"> </w:t>
      </w:r>
    </w:p>
    <w:p w14:paraId="2847BF78" w14:textId="77777777" w:rsidR="001E329A" w:rsidRDefault="00000000">
      <w:pPr>
        <w:pStyle w:val="1"/>
        <w:spacing w:after="153"/>
        <w:ind w:left="-5" w:right="9"/>
      </w:pPr>
      <w:r>
        <w:rPr>
          <w:u w:val="none"/>
        </w:rPr>
        <w:t xml:space="preserve">4. </w:t>
      </w:r>
      <w:r>
        <w:t>«</w:t>
      </w:r>
      <w:proofErr w:type="spellStart"/>
      <w:r>
        <w:t>Котимося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>»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  <w:r>
        <w:rPr>
          <w:b w:val="0"/>
          <w:u w:val="none"/>
        </w:rPr>
        <w:t xml:space="preserve"> </w:t>
      </w:r>
    </w:p>
    <w:p w14:paraId="638933EF" w14:textId="77777777" w:rsidR="001E329A" w:rsidRDefault="00000000">
      <w:pPr>
        <w:spacing w:after="169"/>
        <w:ind w:left="-5" w:right="11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C760E9A" wp14:editId="381B0C67">
            <wp:simplePos x="0" y="0"/>
            <wp:positionH relativeFrom="column">
              <wp:posOffset>2735263</wp:posOffset>
            </wp:positionH>
            <wp:positionV relativeFrom="paragraph">
              <wp:posOffset>-217317</wp:posOffset>
            </wp:positionV>
            <wp:extent cx="3910330" cy="2781300"/>
            <wp:effectExtent l="0" t="0" r="0" b="0"/>
            <wp:wrapSquare wrapText="bothSides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У </w:t>
      </w:r>
      <w:proofErr w:type="spellStart"/>
      <w:r>
        <w:t>всесвітньо</w:t>
      </w:r>
      <w:proofErr w:type="spellEnd"/>
      <w:r>
        <w:t xml:space="preserve"> </w:t>
      </w:r>
      <w:proofErr w:type="spellStart"/>
      <w:r>
        <w:t>відомій</w:t>
      </w:r>
      <w:proofErr w:type="spellEnd"/>
      <w:r>
        <w:t xml:space="preserve"> </w:t>
      </w:r>
      <w:proofErr w:type="spellStart"/>
      <w:r>
        <w:t>книжці</w:t>
      </w:r>
      <w:proofErr w:type="spellEnd"/>
      <w:r>
        <w:t xml:space="preserve"> «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забави</w:t>
      </w:r>
      <w:proofErr w:type="spellEnd"/>
      <w:r>
        <w:t xml:space="preserve">. </w:t>
      </w:r>
      <w:proofErr w:type="spellStart"/>
      <w:r>
        <w:t>Фізика</w:t>
      </w:r>
      <w:proofErr w:type="spellEnd"/>
      <w:r>
        <w:t xml:space="preserve">: </w:t>
      </w:r>
      <w:proofErr w:type="spellStart"/>
      <w:r>
        <w:t>досліди</w:t>
      </w:r>
      <w:proofErr w:type="spellEnd"/>
      <w:r>
        <w:t xml:space="preserve">, </w:t>
      </w:r>
      <w:proofErr w:type="spellStart"/>
      <w:r>
        <w:t>фокуси</w:t>
      </w:r>
      <w:proofErr w:type="spellEnd"/>
      <w:r>
        <w:t xml:space="preserve">, </w:t>
      </w:r>
      <w:proofErr w:type="spellStart"/>
      <w:proofErr w:type="gramStart"/>
      <w:r>
        <w:t>розваги</w:t>
      </w:r>
      <w:proofErr w:type="spellEnd"/>
      <w:r>
        <w:t xml:space="preserve">»  </w:t>
      </w:r>
      <w:proofErr w:type="spellStart"/>
      <w:r>
        <w:t>Тім</w:t>
      </w:r>
      <w:proofErr w:type="spellEnd"/>
      <w:proofErr w:type="gramEnd"/>
      <w:r>
        <w:t xml:space="preserve"> Тома </w:t>
      </w:r>
      <w:proofErr w:type="spellStart"/>
      <w:r>
        <w:t>пропонується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з </w:t>
      </w:r>
      <w:proofErr w:type="spellStart"/>
      <w:r>
        <w:t>цупкого</w:t>
      </w:r>
      <w:proofErr w:type="spellEnd"/>
      <w:r>
        <w:t xml:space="preserve"> картону і </w:t>
      </w:r>
      <w:proofErr w:type="spellStart"/>
      <w:r>
        <w:t>зсередини</w:t>
      </w:r>
      <w:proofErr w:type="spellEnd"/>
      <w:r>
        <w:t xml:space="preserve"> </w:t>
      </w:r>
      <w:proofErr w:type="spellStart"/>
      <w:r>
        <w:t>прикріпити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монету </w:t>
      </w:r>
      <w:proofErr w:type="spellStart"/>
      <w:r>
        <w:t>чи</w:t>
      </w:r>
      <w:proofErr w:type="spellEnd"/>
      <w:r>
        <w:t xml:space="preserve"> просто </w:t>
      </w:r>
      <w:proofErr w:type="spellStart"/>
      <w:r>
        <w:t>шматочок</w:t>
      </w:r>
      <w:proofErr w:type="spellEnd"/>
      <w:r>
        <w:t xml:space="preserve"> </w:t>
      </w:r>
      <w:proofErr w:type="spellStart"/>
      <w:r>
        <w:t>пластиліну</w:t>
      </w:r>
      <w:proofErr w:type="spellEnd"/>
      <w:r>
        <w:t xml:space="preserve">. </w:t>
      </w:r>
      <w:proofErr w:type="spellStart"/>
      <w:r>
        <w:t>Поставити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на </w:t>
      </w:r>
      <w:proofErr w:type="spellStart"/>
      <w:r>
        <w:t>похилу</w:t>
      </w:r>
      <w:proofErr w:type="spellEnd"/>
      <w:r>
        <w:t xml:space="preserve"> </w:t>
      </w:r>
      <w:proofErr w:type="spellStart"/>
      <w:r>
        <w:t>площину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так, як </w:t>
      </w:r>
      <w:proofErr w:type="spellStart"/>
      <w:r>
        <w:lastRenderedPageBreak/>
        <w:t>зображено</w:t>
      </w:r>
      <w:proofErr w:type="spellEnd"/>
      <w:r>
        <w:t xml:space="preserve"> </w:t>
      </w:r>
      <w:proofErr w:type="gramStart"/>
      <w:r>
        <w:t>на рисунку</w:t>
      </w:r>
      <w:proofErr w:type="gramEnd"/>
      <w:r>
        <w:t xml:space="preserve">, й </w:t>
      </w:r>
      <w:proofErr w:type="spellStart"/>
      <w:r>
        <w:t>обережно</w:t>
      </w:r>
      <w:proofErr w:type="spellEnd"/>
      <w:r>
        <w:t xml:space="preserve"> </w:t>
      </w:r>
      <w:proofErr w:type="spellStart"/>
      <w:r>
        <w:t>відпустити</w:t>
      </w:r>
      <w:proofErr w:type="spellEnd"/>
      <w:r>
        <w:t xml:space="preserve"> –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покотиться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 </w:t>
      </w:r>
    </w:p>
    <w:p w14:paraId="219A53C2" w14:textId="77777777" w:rsidR="001E329A" w:rsidRDefault="00000000">
      <w:pPr>
        <w:ind w:left="-5" w:right="11"/>
      </w:pPr>
      <w:r>
        <w:t xml:space="preserve">А) </w:t>
      </w:r>
      <w:proofErr w:type="spellStart"/>
      <w:r>
        <w:t>Припустимо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прикріплений</w:t>
      </w:r>
      <w:proofErr w:type="spellEnd"/>
      <w:r>
        <w:t xml:space="preserve"> </w:t>
      </w:r>
      <w:proofErr w:type="spellStart"/>
      <w:r>
        <w:t>тягарець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ж </w:t>
      </w:r>
      <w:proofErr w:type="spellStart"/>
      <w:r>
        <w:t>масу</w:t>
      </w:r>
      <w:proofErr w:type="spellEnd"/>
      <w:r>
        <w:t xml:space="preserve">, як і </w:t>
      </w:r>
      <w:proofErr w:type="spellStart"/>
      <w:r>
        <w:t>паперове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розмірами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розмірами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знехтувати</w:t>
      </w:r>
      <w:proofErr w:type="spellEnd"/>
      <w:r>
        <w:t xml:space="preserve">. За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rPr>
          <w:b/>
        </w:rPr>
        <w:t>відношення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висоти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похилої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площини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її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довжини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покотитися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?  </w:t>
      </w:r>
    </w:p>
    <w:p w14:paraId="388BFD96" w14:textId="77777777" w:rsidR="001E329A" w:rsidRDefault="00000000">
      <w:pPr>
        <w:ind w:left="-5" w:right="11"/>
      </w:pPr>
      <w:proofErr w:type="gramStart"/>
      <w:r>
        <w:t xml:space="preserve">Б)  </w:t>
      </w:r>
      <w:proofErr w:type="spellStart"/>
      <w:r>
        <w:t>Уявіть</w:t>
      </w:r>
      <w:proofErr w:type="spellEnd"/>
      <w:proofErr w:type="gram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похилої</w:t>
      </w:r>
      <w:proofErr w:type="spellEnd"/>
      <w:r>
        <w:t xml:space="preserve"> </w:t>
      </w:r>
      <w:proofErr w:type="spellStart"/>
      <w:r>
        <w:t>площини</w:t>
      </w:r>
      <w:proofErr w:type="spellEnd"/>
      <w:r>
        <w:t xml:space="preserve"> вчетверо </w:t>
      </w:r>
      <w:proofErr w:type="spellStart"/>
      <w:r>
        <w:t>менша</w:t>
      </w:r>
      <w:proofErr w:type="spellEnd"/>
      <w:r>
        <w:t xml:space="preserve"> за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, а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ставлять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також у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підйому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навмання</w:t>
      </w:r>
      <w:proofErr w:type="spellEnd"/>
      <w:r>
        <w:t xml:space="preserve"> </w:t>
      </w:r>
      <w:proofErr w:type="spellStart"/>
      <w:r>
        <w:t>відносно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пластиліну</w:t>
      </w:r>
      <w:proofErr w:type="spellEnd"/>
      <w:r>
        <w:t xml:space="preserve">. </w:t>
      </w:r>
    </w:p>
    <w:p w14:paraId="6D8C419A" w14:textId="77777777" w:rsidR="001E329A" w:rsidRDefault="00000000">
      <w:pPr>
        <w:ind w:left="-5" w:right="11"/>
      </w:pPr>
      <w:r>
        <w:t xml:space="preserve">Яка </w:t>
      </w:r>
      <w:proofErr w:type="spellStart"/>
      <w:r>
        <w:rPr>
          <w:b/>
        </w:rPr>
        <w:t>ймовірність</w:t>
      </w:r>
      <w:proofErr w:type="spellEnd"/>
      <w:r>
        <w:t xml:space="preserve"> того, </w:t>
      </w:r>
      <w:proofErr w:type="spellStart"/>
      <w:r>
        <w:rPr>
          <w:b/>
        </w:rPr>
        <w:t>що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rPr>
          <w:b/>
        </w:rPr>
        <w:t>покотиться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вгору</w:t>
      </w:r>
      <w:proofErr w:type="spellEnd"/>
      <w:r>
        <w:t xml:space="preserve">? (у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у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покотиться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).  </w:t>
      </w:r>
    </w:p>
    <w:p w14:paraId="38BD902E" w14:textId="77777777" w:rsidR="001E329A" w:rsidRDefault="00000000">
      <w:pPr>
        <w:ind w:left="-5" w:right="11"/>
      </w:pPr>
      <w:r>
        <w:t xml:space="preserve">В)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rPr>
          <w:b/>
        </w:rPr>
        <w:t>найбільшої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швидкості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досягти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(див. </w:t>
      </w:r>
      <w:proofErr w:type="spellStart"/>
      <w:r>
        <w:t>п.Б</w:t>
      </w:r>
      <w:proofErr w:type="spellEnd"/>
      <w:r>
        <w:t xml:space="preserve">),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не </w:t>
      </w:r>
      <w:proofErr w:type="spellStart"/>
      <w:r>
        <w:t>проковзує</w:t>
      </w:r>
      <w:proofErr w:type="spellEnd"/>
      <w:r>
        <w:t xml:space="preserve"> і не </w:t>
      </w:r>
      <w:proofErr w:type="spellStart"/>
      <w:r>
        <w:t>підстрибує</w:t>
      </w:r>
      <w:proofErr w:type="spellEnd"/>
      <w:r>
        <w:t xml:space="preserve">?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</w:t>
      </w:r>
      <w:r>
        <w:rPr>
          <w:b/>
          <w:i/>
        </w:rPr>
        <w:t>R</w:t>
      </w:r>
      <w:r>
        <w:rPr>
          <w:i/>
        </w:rPr>
        <w:t xml:space="preserve"> </w:t>
      </w:r>
      <w:r>
        <w:t xml:space="preserve">=15 см, опором </w:t>
      </w:r>
      <w:proofErr w:type="spellStart"/>
      <w:r>
        <w:t>повітря</w:t>
      </w:r>
      <w:proofErr w:type="spellEnd"/>
      <w:r>
        <w:t xml:space="preserve"> </w:t>
      </w:r>
      <w:proofErr w:type="spellStart"/>
      <w:r>
        <w:t>знехтувати</w:t>
      </w:r>
      <w:proofErr w:type="spellEnd"/>
      <w:r>
        <w:t xml:space="preserve">. </w:t>
      </w:r>
    </w:p>
    <w:p w14:paraId="5B510974" w14:textId="77777777" w:rsidR="001E329A" w:rsidRDefault="00000000">
      <w:pPr>
        <w:pStyle w:val="1"/>
        <w:tabs>
          <w:tab w:val="center" w:pos="2201"/>
        </w:tabs>
        <w:spacing w:after="200"/>
        <w:ind w:left="-15" w:firstLine="0"/>
      </w:pPr>
      <w:r>
        <w:rPr>
          <w:u w:val="none"/>
        </w:rPr>
        <w:t>5.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</w:r>
      <w:r>
        <w:t>«</w:t>
      </w:r>
      <w:proofErr w:type="spellStart"/>
      <w:r>
        <w:t>Сферичний</w:t>
      </w:r>
      <w:proofErr w:type="spellEnd"/>
      <w:r>
        <w:t xml:space="preserve"> </w:t>
      </w:r>
      <w:proofErr w:type="spellStart"/>
      <w:r>
        <w:t>обігрівач</w:t>
      </w:r>
      <w:proofErr w:type="spellEnd"/>
      <w:r>
        <w:t>»</w:t>
      </w:r>
      <w:r>
        <w:rPr>
          <w:u w:val="none"/>
        </w:rPr>
        <w:t xml:space="preserve"> </w:t>
      </w:r>
    </w:p>
    <w:p w14:paraId="4EE491B0" w14:textId="77777777" w:rsidR="001E329A" w:rsidRDefault="00000000">
      <w:pPr>
        <w:spacing w:after="0" w:line="286" w:lineRule="auto"/>
        <w:ind w:left="-5" w:right="10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B798D3" wp14:editId="1E6E7C1E">
                <wp:simplePos x="0" y="0"/>
                <wp:positionH relativeFrom="column">
                  <wp:posOffset>2102803</wp:posOffset>
                </wp:positionH>
                <wp:positionV relativeFrom="paragraph">
                  <wp:posOffset>-39517</wp:posOffset>
                </wp:positionV>
                <wp:extent cx="4542790" cy="2370455"/>
                <wp:effectExtent l="0" t="0" r="0" b="0"/>
                <wp:wrapSquare wrapText="bothSides"/>
                <wp:docPr id="3359" name="Group 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2790" cy="2370455"/>
                          <a:chOff x="0" y="0"/>
                          <a:chExt cx="4542790" cy="2370455"/>
                        </a:xfrm>
                      </wpg:grpSpPr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80360" y="635"/>
                            <a:ext cx="1662430" cy="2369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60" cy="2270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59" style="width:357.7pt;height:186.65pt;position:absolute;mso-position-horizontal-relative:text;mso-position-horizontal:absolute;margin-left:165.575pt;mso-position-vertical-relative:text;margin-top:-3.11165pt;" coordsize="45427,23704">
                <v:shape id="Picture 571" style="position:absolute;width:16624;height:23698;left:28803;top:6;" filled="f">
                  <v:imagedata r:id="rId9"/>
                </v:shape>
                <v:shape id="Picture 573" style="position:absolute;width:27660;height:22707;left:0;top:0;" filled="f">
                  <v:imagedata r:id="rId10"/>
                </v:shape>
                <w10:wrap type="square"/>
              </v:group>
            </w:pict>
          </mc:Fallback>
        </mc:AlternateContent>
      </w:r>
      <w:r>
        <w:t xml:space="preserve">Сашко </w:t>
      </w:r>
      <w:r>
        <w:tab/>
      </w:r>
      <w:proofErr w:type="spellStart"/>
      <w:r>
        <w:t>хотів</w:t>
      </w:r>
      <w:proofErr w:type="spellEnd"/>
      <w:r>
        <w:t xml:space="preserve"> </w:t>
      </w:r>
      <w:r>
        <w:tab/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обігрівач</w:t>
      </w:r>
      <w:proofErr w:type="spellEnd"/>
      <w:r>
        <w:t xml:space="preserve"> з </w:t>
      </w:r>
      <w:proofErr w:type="spellStart"/>
      <w:r>
        <w:t>кулі</w:t>
      </w:r>
      <w:proofErr w:type="spellEnd"/>
      <w:r>
        <w:t xml:space="preserve"> </w:t>
      </w:r>
      <w:proofErr w:type="spellStart"/>
      <w:r>
        <w:t>радіусом</w:t>
      </w:r>
      <w:proofErr w:type="spellEnd"/>
      <w:r>
        <w:t xml:space="preserve"> </w:t>
      </w:r>
      <w:r>
        <w:rPr>
          <w:b/>
          <w:i/>
        </w:rPr>
        <w:t>R</w:t>
      </w:r>
      <w:r>
        <w:t xml:space="preserve"> = 10 см. Куля </w:t>
      </w:r>
      <w:proofErr w:type="spellStart"/>
      <w:r>
        <w:t>зроблена</w:t>
      </w:r>
      <w:proofErr w:type="spellEnd"/>
      <w:r>
        <w:t xml:space="preserve"> з </w:t>
      </w:r>
      <w:proofErr w:type="spellStart"/>
      <w:r>
        <w:t>ізолятору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велику </w:t>
      </w:r>
      <w:proofErr w:type="spellStart"/>
      <w:r>
        <w:t>теплопровідність</w:t>
      </w:r>
      <w:proofErr w:type="spellEnd"/>
      <w:r>
        <w:t xml:space="preserve">. </w:t>
      </w:r>
      <w:proofErr w:type="spellStart"/>
      <w:r>
        <w:t>Ідея</w:t>
      </w:r>
      <w:proofErr w:type="spellEnd"/>
      <w:r>
        <w:t xml:space="preserve"> Сашка </w:t>
      </w:r>
      <w:r>
        <w:tab/>
      </w:r>
      <w:proofErr w:type="spellStart"/>
      <w:r>
        <w:t>полягає</w:t>
      </w:r>
      <w:proofErr w:type="spellEnd"/>
      <w:r>
        <w:t xml:space="preserve"> </w:t>
      </w:r>
      <w:r>
        <w:tab/>
        <w:t xml:space="preserve">в тому,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наклеїти</w:t>
      </w:r>
      <w:proofErr w:type="spellEnd"/>
      <w:r>
        <w:t xml:space="preserve"> на сферу схему </w:t>
      </w:r>
      <w:proofErr w:type="spellStart"/>
      <w:r>
        <w:t>однакових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, як </w:t>
      </w:r>
      <w:proofErr w:type="spellStart"/>
      <w:r>
        <w:t>зображено</w:t>
      </w:r>
      <w:proofErr w:type="spellEnd"/>
      <w:r>
        <w:t xml:space="preserve"> </w:t>
      </w:r>
      <w:proofErr w:type="gramStart"/>
      <w:r>
        <w:t>на рисунку</w:t>
      </w:r>
      <w:proofErr w:type="gramEnd"/>
      <w:r>
        <w:t xml:space="preserve"> в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ракурсах. </w:t>
      </w:r>
      <w:r>
        <w:tab/>
      </w:r>
      <w:proofErr w:type="spellStart"/>
      <w:r>
        <w:t>Дроти</w:t>
      </w:r>
      <w:proofErr w:type="spellEnd"/>
      <w:r>
        <w:t xml:space="preserve"> </w:t>
      </w:r>
    </w:p>
    <w:p w14:paraId="31B5F204" w14:textId="77777777" w:rsidR="001E329A" w:rsidRDefault="00000000">
      <w:pPr>
        <w:spacing w:line="358" w:lineRule="auto"/>
        <w:ind w:left="-5" w:right="11"/>
      </w:pPr>
      <w:proofErr w:type="spellStart"/>
      <w:r>
        <w:t>зображені</w:t>
      </w:r>
      <w:proofErr w:type="spellEnd"/>
      <w:r>
        <w:t xml:space="preserve"> </w:t>
      </w:r>
      <w:proofErr w:type="spellStart"/>
      <w:r>
        <w:t>чорними</w:t>
      </w:r>
      <w:proofErr w:type="spellEnd"/>
      <w:r>
        <w:t xml:space="preserve"> </w:t>
      </w:r>
      <w:proofErr w:type="spellStart"/>
      <w:r>
        <w:t>лініями</w:t>
      </w:r>
      <w:proofErr w:type="spellEnd"/>
      <w:r>
        <w:t xml:space="preserve">, </w:t>
      </w:r>
      <w:proofErr w:type="spellStart"/>
      <w:r>
        <w:t>місця</w:t>
      </w:r>
      <w:proofErr w:type="spellEnd"/>
      <w:r>
        <w:t xml:space="preserve"> спайки кульками. До </w:t>
      </w:r>
      <w:proofErr w:type="spellStart"/>
      <w:r>
        <w:t>полюсів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Сашко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під’єднати</w:t>
      </w:r>
      <w:proofErr w:type="spellEnd"/>
      <w:r>
        <w:t xml:space="preserve"> батарею з </w:t>
      </w:r>
      <w:proofErr w:type="spellStart"/>
      <w:r>
        <w:t>напругою</w:t>
      </w:r>
      <w:proofErr w:type="spellEnd"/>
      <w:r>
        <w:t xml:space="preserve"> </w:t>
      </w:r>
      <w:r>
        <w:rPr>
          <w:b/>
          <w:i/>
        </w:rPr>
        <w:t>U</w:t>
      </w:r>
      <w:r>
        <w:t xml:space="preserve"> = 5 В.   </w:t>
      </w:r>
      <w:proofErr w:type="spellStart"/>
      <w:r>
        <w:t>Ця</w:t>
      </w:r>
      <w:proofErr w:type="spellEnd"/>
      <w:r>
        <w:t xml:space="preserve"> схема </w:t>
      </w:r>
      <w:proofErr w:type="spellStart"/>
      <w:r>
        <w:t>задається</w:t>
      </w:r>
      <w:proofErr w:type="spellEnd"/>
      <w:r>
        <w:t xml:space="preserve"> числом </w:t>
      </w:r>
      <w:r>
        <w:rPr>
          <w:b/>
          <w:i/>
        </w:rPr>
        <w:t>n</w:t>
      </w:r>
      <w:r>
        <w:t xml:space="preserve"> –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виходять</w:t>
      </w:r>
      <w:proofErr w:type="spellEnd"/>
      <w:r>
        <w:t xml:space="preserve"> з </w:t>
      </w:r>
      <w:proofErr w:type="spellStart"/>
      <w:r>
        <w:t>полюсів</w:t>
      </w:r>
      <w:proofErr w:type="spellEnd"/>
      <w:r>
        <w:t xml:space="preserve"> </w:t>
      </w:r>
      <w:proofErr w:type="spellStart"/>
      <w:r>
        <w:t>сфери</w:t>
      </w:r>
      <w:proofErr w:type="spellEnd"/>
      <w:r>
        <w:t xml:space="preserve">.  </w:t>
      </w:r>
    </w:p>
    <w:p w14:paraId="2C125E91" w14:textId="77777777" w:rsidR="001E329A" w:rsidRDefault="00000000">
      <w:pPr>
        <w:spacing w:after="99"/>
        <w:ind w:left="-5" w:right="11"/>
      </w:pPr>
      <w:proofErr w:type="spellStart"/>
      <w:r>
        <w:t>Різні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, як </w:t>
      </w:r>
      <w:proofErr w:type="spellStart"/>
      <w:r>
        <w:t>виглядає</w:t>
      </w:r>
      <w:proofErr w:type="spellEnd"/>
      <w:r>
        <w:t xml:space="preserve"> полюс для </w:t>
      </w:r>
      <w:proofErr w:type="spellStart"/>
      <w:r>
        <w:t>різних</w:t>
      </w:r>
      <w:proofErr w:type="spellEnd"/>
      <w:r>
        <w:t xml:space="preserve"> n, </w:t>
      </w:r>
      <w:proofErr w:type="spellStart"/>
      <w:r>
        <w:t>зображені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 xml:space="preserve">. </w:t>
      </w:r>
    </w:p>
    <w:p w14:paraId="57C2B5B8" w14:textId="77777777" w:rsidR="001E329A" w:rsidRDefault="00000000">
      <w:pPr>
        <w:spacing w:after="0" w:line="259" w:lineRule="auto"/>
        <w:ind w:left="0" w:right="110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9C5DD9" wp14:editId="7CC90FBA">
                <wp:extent cx="5166106" cy="1939925"/>
                <wp:effectExtent l="0" t="0" r="0" b="0"/>
                <wp:docPr id="3358" name="Group 3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106" cy="1939925"/>
                          <a:chOff x="0" y="0"/>
                          <a:chExt cx="5166106" cy="1939925"/>
                        </a:xfrm>
                      </wpg:grpSpPr>
                      <pic:pic xmlns:pic="http://schemas.openxmlformats.org/drawingml/2006/picture">
                        <pic:nvPicPr>
                          <pic:cNvPr id="565" name="Picture 5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1679956" cy="1861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7" name="Picture 5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80210" y="0"/>
                            <a:ext cx="1748663" cy="1938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32810" y="19050"/>
                            <a:ext cx="1733296" cy="1920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8" style="width:406.78pt;height:152.75pt;mso-position-horizontal-relative:char;mso-position-vertical-relative:line" coordsize="51661,19399">
                <v:shape id="Picture 565" style="position:absolute;width:16799;height:18618;left:0;top:762;" filled="f">
                  <v:imagedata r:id="rId14"/>
                </v:shape>
                <v:shape id="Picture 567" style="position:absolute;width:17486;height:19380;left:16802;top:0;" filled="f">
                  <v:imagedata r:id="rId15"/>
                </v:shape>
                <v:shape id="Picture 569" style="position:absolute;width:17332;height:19208;left:34328;top:190;" filled="f">
                  <v:imagedata r:id="rId16"/>
                </v:shape>
              </v:group>
            </w:pict>
          </mc:Fallback>
        </mc:AlternateContent>
      </w:r>
      <w:r>
        <w:t xml:space="preserve"> </w:t>
      </w:r>
    </w:p>
    <w:p w14:paraId="63C233E6" w14:textId="77777777" w:rsidR="001E329A" w:rsidRDefault="00000000">
      <w:pPr>
        <w:ind w:left="-5" w:right="11"/>
      </w:pPr>
      <w:r>
        <w:t xml:space="preserve">Сашко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замовити</w:t>
      </w:r>
      <w:proofErr w:type="spellEnd"/>
      <w:r>
        <w:t xml:space="preserve"> в </w:t>
      </w:r>
      <w:proofErr w:type="spellStart"/>
      <w:r>
        <w:t>магазині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з </w:t>
      </w:r>
      <w:proofErr w:type="spellStart"/>
      <w:r>
        <w:t>однакових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дроту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довільною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обирає</w:t>
      </w:r>
      <w:proofErr w:type="spellEnd"/>
      <w:r>
        <w:t xml:space="preserve"> </w:t>
      </w:r>
      <w:proofErr w:type="spellStart"/>
      <w:r>
        <w:t>замовник</w:t>
      </w:r>
      <w:proofErr w:type="spellEnd"/>
      <w:r>
        <w:t xml:space="preserve">, а </w:t>
      </w:r>
      <w:proofErr w:type="spellStart"/>
      <w:r>
        <w:t>опір</w:t>
      </w:r>
      <w:proofErr w:type="spellEnd"/>
      <w:r>
        <w:t xml:space="preserve"> дроту на </w:t>
      </w:r>
      <w:proofErr w:type="spellStart"/>
      <w:r>
        <w:t>одиницю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r>
        <w:rPr>
          <w:b/>
          <w:i/>
        </w:rPr>
        <w:t>ρ</w:t>
      </w:r>
      <w:r>
        <w:t xml:space="preserve"> = 1/15 </w:t>
      </w:r>
      <w:r>
        <w:lastRenderedPageBreak/>
        <w:t xml:space="preserve">Ом/см. З </w:t>
      </w:r>
      <w:proofErr w:type="spellStart"/>
      <w:r>
        <w:t>урахувань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кулька не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розігріватись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до 80 </w:t>
      </w:r>
      <w:proofErr w:type="spellStart"/>
      <w:r>
        <w:t>градусів</w:t>
      </w:r>
      <w:proofErr w:type="spellEnd"/>
      <w:r>
        <w:t xml:space="preserve"> </w:t>
      </w:r>
      <w:proofErr w:type="spellStart"/>
      <w:r>
        <w:t>Цельсія</w:t>
      </w:r>
      <w:proofErr w:type="spellEnd"/>
      <w:r>
        <w:t xml:space="preserve">. У </w:t>
      </w:r>
      <w:proofErr w:type="spellStart"/>
      <w:r>
        <w:t>кімнаті</w:t>
      </w:r>
      <w:proofErr w:type="spellEnd"/>
      <w:r>
        <w:t xml:space="preserve"> Сашка температура </w:t>
      </w:r>
      <w:proofErr w:type="spellStart"/>
      <w:r>
        <w:t>зазвичай</w:t>
      </w:r>
      <w:proofErr w:type="spellEnd"/>
      <w:r>
        <w:t xml:space="preserve"> 20 </w:t>
      </w:r>
      <w:proofErr w:type="spellStart"/>
      <w:r>
        <w:t>градусів</w:t>
      </w:r>
      <w:proofErr w:type="spellEnd"/>
      <w:r>
        <w:t xml:space="preserve">. </w:t>
      </w:r>
      <w:proofErr w:type="spellStart"/>
      <w:r>
        <w:t>Уважаючи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сфери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поверхневий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теплообміну</w:t>
      </w:r>
      <w:proofErr w:type="spellEnd"/>
      <w:r>
        <w:t xml:space="preserve"> з </w:t>
      </w:r>
      <w:proofErr w:type="spellStart"/>
      <w:r>
        <w:t>повітрям</w:t>
      </w:r>
      <w:proofErr w:type="spellEnd"/>
      <w:r>
        <w:t xml:space="preserve"> </w:t>
      </w:r>
      <w:r>
        <w:rPr>
          <w:b/>
          <w:i/>
        </w:rPr>
        <w:t>α</w:t>
      </w:r>
      <w:r>
        <w:t xml:space="preserve"> = 1.4 мВт/(см</w:t>
      </w:r>
      <w:r>
        <w:rPr>
          <w:vertAlign w:val="superscript"/>
        </w:rPr>
        <w:t>2</w:t>
      </w:r>
      <w:r>
        <w:t>·</w:t>
      </w:r>
      <w:r>
        <w:rPr>
          <w:vertAlign w:val="superscript"/>
        </w:rPr>
        <w:t>о</w:t>
      </w:r>
      <w:r>
        <w:t xml:space="preserve">С), </w:t>
      </w:r>
      <w:proofErr w:type="spellStart"/>
      <w:r>
        <w:t>знайти</w:t>
      </w:r>
      <w:proofErr w:type="spellEnd"/>
      <w:r>
        <w:t xml:space="preserve">, </w:t>
      </w:r>
      <w:r>
        <w:rPr>
          <w:b/>
        </w:rPr>
        <w:t xml:space="preserve">яке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</w:t>
      </w:r>
      <w:r>
        <w:rPr>
          <w:b/>
          <w:i/>
        </w:rPr>
        <w:t>n</w:t>
      </w:r>
      <w:r>
        <w:t xml:space="preserve"> треба обрати Сашку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максимальної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? Передачу тепла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 до </w:t>
      </w:r>
      <w:proofErr w:type="spellStart"/>
      <w:r>
        <w:t>повітря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не </w:t>
      </w:r>
      <w:proofErr w:type="spellStart"/>
      <w:r>
        <w:t>враховувати</w:t>
      </w:r>
      <w:proofErr w:type="spellEnd"/>
      <w:r>
        <w:t xml:space="preserve">.  </w:t>
      </w:r>
    </w:p>
    <w:p w14:paraId="2C4DF983" w14:textId="77777777" w:rsidR="001E329A" w:rsidRDefault="00000000">
      <w:pPr>
        <w:spacing w:after="3" w:line="259" w:lineRule="auto"/>
        <w:ind w:left="0" w:right="0" w:firstLine="0"/>
        <w:jc w:val="left"/>
      </w:pPr>
      <w:r>
        <w:t xml:space="preserve"> </w:t>
      </w:r>
    </w:p>
    <w:p w14:paraId="4669F333" w14:textId="77777777" w:rsidR="001E329A" w:rsidRDefault="00000000">
      <w:pPr>
        <w:spacing w:after="59" w:line="259" w:lineRule="auto"/>
        <w:ind w:left="0" w:right="0" w:firstLine="0"/>
        <w:jc w:val="left"/>
      </w:pPr>
      <w:r>
        <w:t xml:space="preserve"> </w:t>
      </w:r>
    </w:p>
    <w:p w14:paraId="69A3D8D8" w14:textId="77777777" w:rsidR="001E329A" w:rsidRDefault="00000000">
      <w:pPr>
        <w:spacing w:after="0" w:line="305" w:lineRule="auto"/>
        <w:ind w:left="0" w:right="619" w:firstLine="0"/>
        <w:jc w:val="left"/>
      </w:pPr>
      <w:proofErr w:type="spellStart"/>
      <w:r>
        <w:rPr>
          <w:b/>
        </w:rPr>
        <w:t>Задачі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запропонували</w:t>
      </w:r>
      <w:proofErr w:type="spellEnd"/>
      <w:r>
        <w:rPr>
          <w:b/>
        </w:rPr>
        <w:t xml:space="preserve">: 1. </w:t>
      </w:r>
      <w:proofErr w:type="spellStart"/>
      <w:r>
        <w:rPr>
          <w:b/>
        </w:rPr>
        <w:t>Гельфгат</w:t>
      </w:r>
      <w:proofErr w:type="spellEnd"/>
      <w:r>
        <w:rPr>
          <w:b/>
        </w:rPr>
        <w:t xml:space="preserve"> І.М., 2. </w:t>
      </w:r>
      <w:proofErr w:type="spellStart"/>
      <w:r>
        <w:rPr>
          <w:b/>
        </w:rPr>
        <w:t>Рідкокаша</w:t>
      </w:r>
      <w:proofErr w:type="spellEnd"/>
      <w:r>
        <w:rPr>
          <w:b/>
        </w:rPr>
        <w:t xml:space="preserve"> І.П., 3. Шевчук О.Г.</w:t>
      </w:r>
      <w:proofErr w:type="gramStart"/>
      <w:r>
        <w:rPr>
          <w:b/>
        </w:rPr>
        <w:t>,  4</w:t>
      </w:r>
      <w:proofErr w:type="gramEnd"/>
      <w:r>
        <w:rPr>
          <w:b/>
        </w:rPr>
        <w:t xml:space="preserve">. </w:t>
      </w:r>
      <w:proofErr w:type="spellStart"/>
      <w:r>
        <w:rPr>
          <w:b/>
        </w:rPr>
        <w:t>Орлянський</w:t>
      </w:r>
      <w:proofErr w:type="spellEnd"/>
      <w:r>
        <w:rPr>
          <w:b/>
        </w:rPr>
        <w:t xml:space="preserve"> О.Ю., 5. Микуленко О.І.  </w:t>
      </w:r>
    </w:p>
    <w:p w14:paraId="4DC2D732" w14:textId="77777777" w:rsidR="001E329A" w:rsidRDefault="00000000">
      <w:pPr>
        <w:spacing w:after="4" w:line="259" w:lineRule="auto"/>
        <w:ind w:left="4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6C67540" w14:textId="77777777" w:rsidR="001E329A" w:rsidRDefault="00000000">
      <w:pPr>
        <w:spacing w:after="3" w:line="259" w:lineRule="auto"/>
        <w:ind w:left="4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68CFB28" w14:textId="77777777" w:rsidR="001E329A" w:rsidRDefault="00000000">
      <w:pPr>
        <w:spacing w:after="3" w:line="259" w:lineRule="auto"/>
        <w:ind w:left="4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98BFE61" w14:textId="77777777" w:rsidR="001E329A" w:rsidRDefault="00000000">
      <w:pPr>
        <w:spacing w:after="179" w:line="259" w:lineRule="auto"/>
        <w:ind w:left="4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AAAA8B3" w14:textId="77777777" w:rsidR="001E329A" w:rsidRDefault="00000000">
      <w:pPr>
        <w:spacing w:after="9" w:line="259" w:lineRule="auto"/>
        <w:ind w:right="2"/>
        <w:jc w:val="center"/>
      </w:pPr>
      <w:r>
        <w:rPr>
          <w:b/>
          <w:sz w:val="32"/>
        </w:rPr>
        <w:t xml:space="preserve">БАЖАЄМО УСПІХІВ! </w:t>
      </w:r>
    </w:p>
    <w:sectPr w:rsidR="001E329A">
      <w:pgSz w:w="11904" w:h="16836"/>
      <w:pgMar w:top="791" w:right="709" w:bottom="97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29A"/>
    <w:rsid w:val="001E329A"/>
    <w:rsid w:val="00AF340B"/>
    <w:rsid w:val="00FA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98FB"/>
  <w15:docId w15:val="{37F4E74E-45DF-4961-91A9-B488A6F5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95" w:lineRule="auto"/>
      <w:ind w:left="10" w:right="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40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2024-09-06T11:36:00Z</dcterms:created>
  <dcterms:modified xsi:type="dcterms:W3CDTF">2024-09-06T11:36:00Z</dcterms:modified>
</cp:coreProperties>
</file>