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17C20" w14:textId="1132A293" w:rsidR="00F20535" w:rsidRDefault="00F20535" w:rsidP="00F20535">
      <w:pPr>
        <w:pStyle w:val="Title"/>
        <w:rPr>
          <w:lang w:val="en-ZA"/>
        </w:rPr>
      </w:pPr>
      <w:r>
        <w:rPr>
          <w:lang w:val="en-ZA"/>
        </w:rPr>
        <w:t>Report 19 May</w:t>
      </w:r>
    </w:p>
    <w:p w14:paraId="5E939E9E" w14:textId="6038FC99" w:rsidR="006011F5" w:rsidRDefault="006011F5" w:rsidP="006011F5">
      <w:pPr>
        <w:rPr>
          <w:lang w:val="en-Z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6011F5" w14:paraId="41567207" w14:textId="77777777" w:rsidTr="006011F5">
        <w:tc>
          <w:tcPr>
            <w:tcW w:w="2122" w:type="dxa"/>
          </w:tcPr>
          <w:p w14:paraId="4C9ABA91" w14:textId="05915179" w:rsidR="006011F5" w:rsidRPr="00296C1D" w:rsidRDefault="006011F5" w:rsidP="006011F5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Experiment-A1</w:t>
            </w:r>
          </w:p>
        </w:tc>
        <w:tc>
          <w:tcPr>
            <w:tcW w:w="6894" w:type="dxa"/>
          </w:tcPr>
          <w:p w14:paraId="02423063" w14:textId="08A66FB3" w:rsidR="006011F5" w:rsidRDefault="006011F5" w:rsidP="006011F5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(z=-1)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0.2mM/min</w:t>
            </w:r>
          </w:p>
          <w:p w14:paraId="7417DB26" w14:textId="4FDE9320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Observed slight non-isopotential effect, final z =-0.8506</w:t>
            </w:r>
          </w:p>
          <w:p w14:paraId="66F43307" w14:textId="07DCFAA1" w:rsidR="006011F5" w:rsidRPr="006011F5" w:rsidRDefault="006011F5" w:rsidP="006011F5">
            <w:pPr>
              <w:rPr>
                <w:lang w:val="en-ZA"/>
              </w:rPr>
            </w:pPr>
          </w:p>
        </w:tc>
      </w:tr>
      <w:tr w:rsidR="006011F5" w14:paraId="2E935B16" w14:textId="77777777" w:rsidTr="006011F5">
        <w:tc>
          <w:tcPr>
            <w:tcW w:w="2122" w:type="dxa"/>
          </w:tcPr>
          <w:p w14:paraId="2C615242" w14:textId="65784696" w:rsidR="006011F5" w:rsidRPr="00296C1D" w:rsidRDefault="006011F5" w:rsidP="006011F5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Experiment-A2</w:t>
            </w:r>
          </w:p>
        </w:tc>
        <w:tc>
          <w:tcPr>
            <w:tcW w:w="6894" w:type="dxa"/>
          </w:tcPr>
          <w:p w14:paraId="275DC19B" w14:textId="38E98C8D" w:rsidR="006011F5" w:rsidRDefault="006011F5" w:rsidP="006011F5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(z=-1)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0.5 mM/min</w:t>
            </w:r>
          </w:p>
          <w:p w14:paraId="72C1CD18" w14:textId="73B25A97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Increased effect, final z = -0.8515</w:t>
            </w:r>
          </w:p>
          <w:p w14:paraId="2C9D6E0B" w14:textId="77777777" w:rsidR="006011F5" w:rsidRDefault="006011F5" w:rsidP="006011F5">
            <w:pPr>
              <w:rPr>
                <w:lang w:val="en-ZA"/>
              </w:rPr>
            </w:pPr>
          </w:p>
        </w:tc>
      </w:tr>
      <w:tr w:rsidR="006011F5" w14:paraId="0113E065" w14:textId="77777777" w:rsidTr="006011F5">
        <w:tc>
          <w:tcPr>
            <w:tcW w:w="2122" w:type="dxa"/>
          </w:tcPr>
          <w:p w14:paraId="661A3295" w14:textId="57DE6CCB" w:rsidR="006011F5" w:rsidRPr="00296C1D" w:rsidRDefault="006011F5" w:rsidP="006011F5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Experiment-A3</w:t>
            </w:r>
          </w:p>
        </w:tc>
        <w:tc>
          <w:tcPr>
            <w:tcW w:w="6894" w:type="dxa"/>
          </w:tcPr>
          <w:p w14:paraId="1EA7F124" w14:textId="518188B7" w:rsidR="006011F5" w:rsidRDefault="006011F5" w:rsidP="006011F5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(z=-1)</w:t>
            </w:r>
            <w:r>
              <w:rPr>
                <w:lang w:val="en-ZA"/>
              </w:rPr>
              <w:t xml:space="preserve"> at a rate of </w:t>
            </w:r>
            <w:r w:rsidR="00714C74" w:rsidRPr="00296C1D">
              <w:rPr>
                <w:b/>
                <w:bCs/>
                <w:lang w:val="en-ZA"/>
              </w:rPr>
              <w:t>4</w:t>
            </w:r>
            <w:r w:rsidRPr="00296C1D">
              <w:rPr>
                <w:b/>
                <w:bCs/>
                <w:lang w:val="en-ZA"/>
              </w:rPr>
              <w:t xml:space="preserve"> mM/min</w:t>
            </w:r>
          </w:p>
          <w:p w14:paraId="7166AB52" w14:textId="32F09EA9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Increased effect, final z= -0.866</w:t>
            </w:r>
          </w:p>
          <w:p w14:paraId="161364EF" w14:textId="77777777" w:rsidR="006011F5" w:rsidRDefault="006011F5" w:rsidP="006011F5">
            <w:pPr>
              <w:rPr>
                <w:lang w:val="en-ZA"/>
              </w:rPr>
            </w:pPr>
          </w:p>
        </w:tc>
      </w:tr>
      <w:tr w:rsidR="00714C74" w14:paraId="24357E9E" w14:textId="77777777" w:rsidTr="006011F5">
        <w:tc>
          <w:tcPr>
            <w:tcW w:w="2122" w:type="dxa"/>
          </w:tcPr>
          <w:p w14:paraId="729445AD" w14:textId="31F8DC8F" w:rsidR="00714C74" w:rsidRPr="00296C1D" w:rsidRDefault="00714C74" w:rsidP="00714C74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Experiment-A4</w:t>
            </w:r>
          </w:p>
        </w:tc>
        <w:tc>
          <w:tcPr>
            <w:tcW w:w="6894" w:type="dxa"/>
          </w:tcPr>
          <w:p w14:paraId="493F620D" w14:textId="540376E9" w:rsidR="00714C74" w:rsidRDefault="00714C74" w:rsidP="00714C74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(z=-2)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10 mM/min</w:t>
            </w:r>
          </w:p>
          <w:p w14:paraId="23F5A75B" w14:textId="5ADBA79D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Dramatically increased effect, final z =-1.2</w:t>
            </w:r>
          </w:p>
          <w:p w14:paraId="3D41E686" w14:textId="77777777" w:rsidR="00714C74" w:rsidRDefault="00714C74" w:rsidP="00714C74">
            <w:pPr>
              <w:rPr>
                <w:lang w:val="en-ZA"/>
              </w:rPr>
            </w:pPr>
          </w:p>
        </w:tc>
      </w:tr>
      <w:tr w:rsidR="00714C74" w14:paraId="0E7857E1" w14:textId="77777777" w:rsidTr="006011F5">
        <w:tc>
          <w:tcPr>
            <w:tcW w:w="2122" w:type="dxa"/>
          </w:tcPr>
          <w:p w14:paraId="3347485E" w14:textId="5155AC5B" w:rsidR="00714C74" w:rsidRPr="00296C1D" w:rsidRDefault="00714C74" w:rsidP="00714C74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Experiment-A5</w:t>
            </w:r>
          </w:p>
        </w:tc>
        <w:tc>
          <w:tcPr>
            <w:tcW w:w="6894" w:type="dxa"/>
          </w:tcPr>
          <w:p w14:paraId="44E76418" w14:textId="2DE15667" w:rsidR="00714C74" w:rsidRDefault="00714C74" w:rsidP="00714C74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(z=-2)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10 mM/min</w:t>
            </w:r>
            <w:r>
              <w:rPr>
                <w:lang w:val="en-ZA"/>
              </w:rPr>
              <w:t xml:space="preserve"> with </w:t>
            </w:r>
            <w:r w:rsidRPr="00296C1D">
              <w:rPr>
                <w:b/>
                <w:bCs/>
                <w:lang w:val="en-ZA"/>
              </w:rPr>
              <w:t>ATPase constant</w:t>
            </w:r>
          </w:p>
          <w:p w14:paraId="38BC7DD1" w14:textId="4676D892" w:rsidR="007713D0" w:rsidRPr="007713D0" w:rsidRDefault="007713D0" w:rsidP="007713D0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Similar effect with constant ATPase, perhaps just getting to a steady state quicker.</w:t>
            </w:r>
          </w:p>
          <w:p w14:paraId="50B0173D" w14:textId="77777777" w:rsidR="00714C74" w:rsidRDefault="00714C74" w:rsidP="00714C74">
            <w:pPr>
              <w:rPr>
                <w:lang w:val="en-ZA"/>
              </w:rPr>
            </w:pPr>
          </w:p>
        </w:tc>
      </w:tr>
    </w:tbl>
    <w:p w14:paraId="053F5453" w14:textId="77777777" w:rsidR="006011F5" w:rsidRPr="006011F5" w:rsidRDefault="006011F5" w:rsidP="006011F5">
      <w:pPr>
        <w:rPr>
          <w:lang w:val="en-ZA"/>
        </w:rPr>
      </w:pPr>
    </w:p>
    <w:p w14:paraId="5AC77823" w14:textId="68C976D7" w:rsidR="002E36CD" w:rsidRDefault="00296C1D" w:rsidP="00296C1D">
      <w:pPr>
        <w:rPr>
          <w:lang w:val="en-ZA"/>
        </w:rPr>
      </w:pPr>
      <w:r>
        <w:rPr>
          <w:lang w:val="en-ZA"/>
        </w:rPr>
        <w:t>*HDF5 Data files for all experiments are saved on the GITHUB repository so can be recalled for future graphing or additional investigation.</w:t>
      </w:r>
    </w:p>
    <w:p w14:paraId="13E1133D" w14:textId="77777777" w:rsidR="00296C1D" w:rsidRDefault="00296C1D" w:rsidP="00296C1D">
      <w:pPr>
        <w:rPr>
          <w:lang w:val="en-ZA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962421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58B128" w14:textId="62625855" w:rsidR="002E36CD" w:rsidRDefault="002E36CD">
          <w:pPr>
            <w:pStyle w:val="TOCHeading"/>
          </w:pPr>
          <w:r>
            <w:t>Contents</w:t>
          </w:r>
        </w:p>
        <w:p w14:paraId="372E3AEA" w14:textId="28C5D2EA" w:rsidR="00762F4B" w:rsidRDefault="002E36C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653663" w:history="1">
            <w:r w:rsidR="00762F4B" w:rsidRPr="00BB1539">
              <w:rPr>
                <w:rStyle w:val="Hyperlink"/>
                <w:noProof/>
                <w:lang w:val="en-ZA"/>
              </w:rPr>
              <w:t>Experiment-A1</w:t>
            </w:r>
            <w:r w:rsidR="00762F4B">
              <w:rPr>
                <w:noProof/>
                <w:webHidden/>
              </w:rPr>
              <w:tab/>
            </w:r>
            <w:r w:rsidR="00762F4B">
              <w:rPr>
                <w:noProof/>
                <w:webHidden/>
              </w:rPr>
              <w:fldChar w:fldCharType="begin"/>
            </w:r>
            <w:r w:rsidR="00762F4B">
              <w:rPr>
                <w:noProof/>
                <w:webHidden/>
              </w:rPr>
              <w:instrText xml:space="preserve"> PAGEREF _Toc72653663 \h </w:instrText>
            </w:r>
            <w:r w:rsidR="00762F4B">
              <w:rPr>
                <w:noProof/>
                <w:webHidden/>
              </w:rPr>
            </w:r>
            <w:r w:rsidR="00762F4B">
              <w:rPr>
                <w:noProof/>
                <w:webHidden/>
              </w:rPr>
              <w:fldChar w:fldCharType="separate"/>
            </w:r>
            <w:r w:rsidR="00762F4B">
              <w:rPr>
                <w:noProof/>
                <w:webHidden/>
              </w:rPr>
              <w:t>2</w:t>
            </w:r>
            <w:r w:rsidR="00762F4B">
              <w:rPr>
                <w:noProof/>
                <w:webHidden/>
              </w:rPr>
              <w:fldChar w:fldCharType="end"/>
            </w:r>
          </w:hyperlink>
        </w:p>
        <w:p w14:paraId="0396FD86" w14:textId="5BB39CFC" w:rsidR="00762F4B" w:rsidRDefault="00F25A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653664" w:history="1">
            <w:r w:rsidR="00762F4B" w:rsidRPr="00BB1539">
              <w:rPr>
                <w:rStyle w:val="Hyperlink"/>
                <w:noProof/>
                <w:lang w:val="en-ZA"/>
              </w:rPr>
              <w:t>Experiment-A2</w:t>
            </w:r>
            <w:r w:rsidR="00762F4B">
              <w:rPr>
                <w:noProof/>
                <w:webHidden/>
              </w:rPr>
              <w:tab/>
            </w:r>
            <w:r w:rsidR="00762F4B">
              <w:rPr>
                <w:noProof/>
                <w:webHidden/>
              </w:rPr>
              <w:fldChar w:fldCharType="begin"/>
            </w:r>
            <w:r w:rsidR="00762F4B">
              <w:rPr>
                <w:noProof/>
                <w:webHidden/>
              </w:rPr>
              <w:instrText xml:space="preserve"> PAGEREF _Toc72653664 \h </w:instrText>
            </w:r>
            <w:r w:rsidR="00762F4B">
              <w:rPr>
                <w:noProof/>
                <w:webHidden/>
              </w:rPr>
            </w:r>
            <w:r w:rsidR="00762F4B">
              <w:rPr>
                <w:noProof/>
                <w:webHidden/>
              </w:rPr>
              <w:fldChar w:fldCharType="separate"/>
            </w:r>
            <w:r w:rsidR="00762F4B">
              <w:rPr>
                <w:noProof/>
                <w:webHidden/>
              </w:rPr>
              <w:t>9</w:t>
            </w:r>
            <w:r w:rsidR="00762F4B">
              <w:rPr>
                <w:noProof/>
                <w:webHidden/>
              </w:rPr>
              <w:fldChar w:fldCharType="end"/>
            </w:r>
          </w:hyperlink>
        </w:p>
        <w:p w14:paraId="5288C157" w14:textId="33F3FD5A" w:rsidR="00762F4B" w:rsidRDefault="00F25A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653665" w:history="1">
            <w:r w:rsidR="00762F4B" w:rsidRPr="00BB1539">
              <w:rPr>
                <w:rStyle w:val="Hyperlink"/>
                <w:noProof/>
                <w:lang w:val="en-ZA"/>
              </w:rPr>
              <w:t>Experiment-A3</w:t>
            </w:r>
            <w:r w:rsidR="00762F4B">
              <w:rPr>
                <w:noProof/>
                <w:webHidden/>
              </w:rPr>
              <w:tab/>
            </w:r>
            <w:r w:rsidR="00762F4B">
              <w:rPr>
                <w:noProof/>
                <w:webHidden/>
              </w:rPr>
              <w:fldChar w:fldCharType="begin"/>
            </w:r>
            <w:r w:rsidR="00762F4B">
              <w:rPr>
                <w:noProof/>
                <w:webHidden/>
              </w:rPr>
              <w:instrText xml:space="preserve"> PAGEREF _Toc72653665 \h </w:instrText>
            </w:r>
            <w:r w:rsidR="00762F4B">
              <w:rPr>
                <w:noProof/>
                <w:webHidden/>
              </w:rPr>
            </w:r>
            <w:r w:rsidR="00762F4B">
              <w:rPr>
                <w:noProof/>
                <w:webHidden/>
              </w:rPr>
              <w:fldChar w:fldCharType="separate"/>
            </w:r>
            <w:r w:rsidR="00762F4B">
              <w:rPr>
                <w:noProof/>
                <w:webHidden/>
              </w:rPr>
              <w:t>14</w:t>
            </w:r>
            <w:r w:rsidR="00762F4B">
              <w:rPr>
                <w:noProof/>
                <w:webHidden/>
              </w:rPr>
              <w:fldChar w:fldCharType="end"/>
            </w:r>
          </w:hyperlink>
        </w:p>
        <w:p w14:paraId="636E0144" w14:textId="6B5BFE09" w:rsidR="00762F4B" w:rsidRDefault="00F25A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653666" w:history="1">
            <w:r w:rsidR="00762F4B" w:rsidRPr="00BB1539">
              <w:rPr>
                <w:rStyle w:val="Hyperlink"/>
                <w:noProof/>
                <w:lang w:val="en-ZA"/>
              </w:rPr>
              <w:t>Experiment-A4</w:t>
            </w:r>
            <w:r w:rsidR="00762F4B">
              <w:rPr>
                <w:noProof/>
                <w:webHidden/>
              </w:rPr>
              <w:tab/>
            </w:r>
            <w:r w:rsidR="00762F4B">
              <w:rPr>
                <w:noProof/>
                <w:webHidden/>
              </w:rPr>
              <w:fldChar w:fldCharType="begin"/>
            </w:r>
            <w:r w:rsidR="00762F4B">
              <w:rPr>
                <w:noProof/>
                <w:webHidden/>
              </w:rPr>
              <w:instrText xml:space="preserve"> PAGEREF _Toc72653666 \h </w:instrText>
            </w:r>
            <w:r w:rsidR="00762F4B">
              <w:rPr>
                <w:noProof/>
                <w:webHidden/>
              </w:rPr>
            </w:r>
            <w:r w:rsidR="00762F4B">
              <w:rPr>
                <w:noProof/>
                <w:webHidden/>
              </w:rPr>
              <w:fldChar w:fldCharType="separate"/>
            </w:r>
            <w:r w:rsidR="00762F4B">
              <w:rPr>
                <w:noProof/>
                <w:webHidden/>
              </w:rPr>
              <w:t>19</w:t>
            </w:r>
            <w:r w:rsidR="00762F4B">
              <w:rPr>
                <w:noProof/>
                <w:webHidden/>
              </w:rPr>
              <w:fldChar w:fldCharType="end"/>
            </w:r>
          </w:hyperlink>
        </w:p>
        <w:p w14:paraId="0E3385AB" w14:textId="52C42524" w:rsidR="00762F4B" w:rsidRDefault="00F25A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653667" w:history="1">
            <w:r w:rsidR="00762F4B" w:rsidRPr="00BB1539">
              <w:rPr>
                <w:rStyle w:val="Hyperlink"/>
                <w:noProof/>
                <w:lang w:val="en-ZA"/>
              </w:rPr>
              <w:t>Experiment-A5</w:t>
            </w:r>
            <w:r w:rsidR="00762F4B">
              <w:rPr>
                <w:noProof/>
                <w:webHidden/>
              </w:rPr>
              <w:tab/>
            </w:r>
            <w:r w:rsidR="00762F4B">
              <w:rPr>
                <w:noProof/>
                <w:webHidden/>
              </w:rPr>
              <w:fldChar w:fldCharType="begin"/>
            </w:r>
            <w:r w:rsidR="00762F4B">
              <w:rPr>
                <w:noProof/>
                <w:webHidden/>
              </w:rPr>
              <w:instrText xml:space="preserve"> PAGEREF _Toc72653667 \h </w:instrText>
            </w:r>
            <w:r w:rsidR="00762F4B">
              <w:rPr>
                <w:noProof/>
                <w:webHidden/>
              </w:rPr>
            </w:r>
            <w:r w:rsidR="00762F4B">
              <w:rPr>
                <w:noProof/>
                <w:webHidden/>
              </w:rPr>
              <w:fldChar w:fldCharType="separate"/>
            </w:r>
            <w:r w:rsidR="00762F4B">
              <w:rPr>
                <w:noProof/>
                <w:webHidden/>
              </w:rPr>
              <w:t>24</w:t>
            </w:r>
            <w:r w:rsidR="00762F4B">
              <w:rPr>
                <w:noProof/>
                <w:webHidden/>
              </w:rPr>
              <w:fldChar w:fldCharType="end"/>
            </w:r>
          </w:hyperlink>
        </w:p>
        <w:p w14:paraId="32910839" w14:textId="699B9D2D" w:rsidR="002E36CD" w:rsidRDefault="002E36CD">
          <w:r>
            <w:rPr>
              <w:b/>
              <w:bCs/>
              <w:noProof/>
            </w:rPr>
            <w:fldChar w:fldCharType="end"/>
          </w:r>
        </w:p>
      </w:sdtContent>
    </w:sdt>
    <w:p w14:paraId="6E953387" w14:textId="6F3837F4" w:rsidR="00F20535" w:rsidRDefault="00F2053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</w:p>
    <w:p w14:paraId="22ACD33D" w14:textId="5CAB5973" w:rsidR="00F20535" w:rsidRDefault="00F20535" w:rsidP="00F20535">
      <w:pPr>
        <w:pStyle w:val="Title"/>
        <w:rPr>
          <w:lang w:val="en-ZA"/>
        </w:rPr>
      </w:pPr>
    </w:p>
    <w:p w14:paraId="34937A34" w14:textId="18C3E62C" w:rsidR="002E36CD" w:rsidRDefault="002E36CD" w:rsidP="002E36CD">
      <w:pPr>
        <w:rPr>
          <w:lang w:val="en-ZA"/>
        </w:rPr>
      </w:pPr>
    </w:p>
    <w:p w14:paraId="2E61F230" w14:textId="7E94EADC" w:rsidR="002E36CD" w:rsidRDefault="002E36CD" w:rsidP="002E36CD">
      <w:pPr>
        <w:rPr>
          <w:lang w:val="en-ZA"/>
        </w:rPr>
      </w:pPr>
    </w:p>
    <w:p w14:paraId="3202E871" w14:textId="349C0DE5" w:rsidR="002E36CD" w:rsidRDefault="002E36CD" w:rsidP="002E36CD">
      <w:pPr>
        <w:rPr>
          <w:lang w:val="en-ZA"/>
        </w:rPr>
      </w:pPr>
    </w:p>
    <w:p w14:paraId="61CDD1AC" w14:textId="2FF19844" w:rsidR="002E36CD" w:rsidRDefault="002E36CD" w:rsidP="002E36CD">
      <w:pPr>
        <w:rPr>
          <w:lang w:val="en-ZA"/>
        </w:rPr>
      </w:pPr>
    </w:p>
    <w:p w14:paraId="626B27F1" w14:textId="43E82E14" w:rsidR="002E36CD" w:rsidRDefault="002E36CD" w:rsidP="002E36CD">
      <w:pPr>
        <w:rPr>
          <w:lang w:val="en-ZA"/>
        </w:rPr>
      </w:pPr>
    </w:p>
    <w:p w14:paraId="3D3C93D3" w14:textId="57FFE855" w:rsidR="002E36CD" w:rsidRDefault="002E36CD" w:rsidP="002E36CD">
      <w:pPr>
        <w:rPr>
          <w:lang w:val="en-ZA"/>
        </w:rPr>
      </w:pPr>
    </w:p>
    <w:p w14:paraId="0F80E730" w14:textId="5F31DBE6" w:rsidR="002E36CD" w:rsidRDefault="002E36CD" w:rsidP="002E36CD">
      <w:pPr>
        <w:rPr>
          <w:lang w:val="en-ZA"/>
        </w:rPr>
      </w:pPr>
    </w:p>
    <w:p w14:paraId="16CE00FE" w14:textId="77777777" w:rsidR="002E36CD" w:rsidRPr="002E36CD" w:rsidRDefault="002E36CD" w:rsidP="002E36CD">
      <w:pPr>
        <w:rPr>
          <w:lang w:val="en-Z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0"/>
        <w:gridCol w:w="8336"/>
      </w:tblGrid>
      <w:tr w:rsidR="00F20535" w14:paraId="578B26E3" w14:textId="77777777" w:rsidTr="00F20535">
        <w:tc>
          <w:tcPr>
            <w:tcW w:w="1271" w:type="dxa"/>
          </w:tcPr>
          <w:p w14:paraId="7D6CDEDE" w14:textId="69AB6EE9" w:rsidR="00F20535" w:rsidRDefault="00F20535" w:rsidP="00F20535">
            <w:pPr>
              <w:rPr>
                <w:lang w:val="en-ZA"/>
              </w:rPr>
            </w:pPr>
            <w:r>
              <w:rPr>
                <w:lang w:val="en-ZA"/>
              </w:rPr>
              <w:t>Title</w:t>
            </w:r>
          </w:p>
        </w:tc>
        <w:tc>
          <w:tcPr>
            <w:tcW w:w="7745" w:type="dxa"/>
          </w:tcPr>
          <w:p w14:paraId="54AEF8C9" w14:textId="5D1D7BBD" w:rsidR="00F20535" w:rsidRDefault="00F20535" w:rsidP="006011F5">
            <w:pPr>
              <w:pStyle w:val="Heading1"/>
              <w:outlineLvl w:val="0"/>
              <w:rPr>
                <w:lang w:val="en-ZA"/>
              </w:rPr>
            </w:pPr>
            <w:bookmarkStart w:id="0" w:name="_Toc72653663"/>
            <w:r>
              <w:rPr>
                <w:lang w:val="en-ZA"/>
              </w:rPr>
              <w:t>Experiment</w:t>
            </w:r>
            <w:r w:rsidR="00762F4B">
              <w:rPr>
                <w:lang w:val="en-ZA"/>
              </w:rPr>
              <w:t>-</w:t>
            </w:r>
            <w:r>
              <w:rPr>
                <w:lang w:val="en-ZA"/>
              </w:rPr>
              <w:t>A1</w:t>
            </w:r>
            <w:bookmarkEnd w:id="0"/>
          </w:p>
        </w:tc>
      </w:tr>
      <w:tr w:rsidR="00F20535" w14:paraId="30088B83" w14:textId="77777777" w:rsidTr="00F20535">
        <w:tc>
          <w:tcPr>
            <w:tcW w:w="1271" w:type="dxa"/>
          </w:tcPr>
          <w:p w14:paraId="105FB393" w14:textId="6DE11C96" w:rsidR="00F20535" w:rsidRDefault="00F20535" w:rsidP="00F2053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7745" w:type="dxa"/>
          </w:tcPr>
          <w:p w14:paraId="4278D177" w14:textId="5E3FD85C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525C358F" wp14:editId="4DC016F4">
                  <wp:extent cx="4813539" cy="2452633"/>
                  <wp:effectExtent l="0" t="0" r="635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858" cy="245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223B1B24" w14:textId="77777777" w:rsidTr="00F20535">
        <w:tc>
          <w:tcPr>
            <w:tcW w:w="1271" w:type="dxa"/>
          </w:tcPr>
          <w:p w14:paraId="52DCECCB" w14:textId="74639580" w:rsidR="00F20535" w:rsidRDefault="00F20535" w:rsidP="00F20535">
            <w:pPr>
              <w:rPr>
                <w:lang w:val="en-ZA"/>
              </w:rPr>
            </w:pPr>
            <w:r>
              <w:rPr>
                <w:lang w:val="en-ZA"/>
              </w:rPr>
              <w:t>Setup</w:t>
            </w:r>
          </w:p>
        </w:tc>
        <w:tc>
          <w:tcPr>
            <w:tcW w:w="7745" w:type="dxa"/>
          </w:tcPr>
          <w:p w14:paraId="71F71F4C" w14:textId="6FD90FE3" w:rsidR="00F20535" w:rsidRDefault="006011F5" w:rsidP="00F20535">
            <w:pPr>
              <w:rPr>
                <w:lang w:val="en-ZA"/>
              </w:rPr>
            </w:pPr>
            <w:r>
              <w:rPr>
                <w:lang w:val="en-ZA"/>
              </w:rPr>
              <w:t>Change z</w:t>
            </w:r>
            <w:r w:rsidR="00F20535">
              <w:rPr>
                <w:lang w:val="en-ZA"/>
              </w:rPr>
              <w:t xml:space="preserve"> and x in comp 2</w:t>
            </w:r>
          </w:p>
          <w:p w14:paraId="1EBE55A8" w14:textId="77777777" w:rsidR="00F20535" w:rsidRDefault="00F20535" w:rsidP="00F20535">
            <w:pPr>
              <w:rPr>
                <w:lang w:val="en-ZA"/>
              </w:rPr>
            </w:pPr>
          </w:p>
          <w:p w14:paraId="52FFAC9B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58D91F2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1324D060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65AB617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Empty DataFrame</w:t>
            </w:r>
          </w:p>
          <w:p w14:paraId="6108413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14BA789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50B095F0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174FFAA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080F0AE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0D9E0779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29172A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20E7D492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78D2BA7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47480E0B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324F996F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32BDFE3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DCE0AA6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247B6284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C7F1E1F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23B35FA2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(ms): 0.001</w:t>
            </w:r>
          </w:p>
          <w:p w14:paraId="3368918F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(Na_in/Na_out)^3</w:t>
            </w:r>
          </w:p>
          <w:p w14:paraId="4DA4EE4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4B55A64E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2FD9E4FD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553291E7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0143C83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73622F26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8B7C289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Comp2 : increase intracellular impermeant anion concentration -  2.0 mM, valence: -1.0, between: 120.0s and  300.0s</w:t>
            </w:r>
          </w:p>
          <w:p w14:paraId="5CAED3D1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intracellular  impermeant anion charge mid simulation</w:t>
            </w:r>
          </w:p>
          <w:p w14:paraId="3A00CECB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lastRenderedPageBreak/>
              <w:t>No change of extracellular impermeant anion concentration mid simulation</w:t>
            </w:r>
          </w:p>
          <w:p w14:paraId="0074F72D" w14:textId="3078A0D2" w:rsidR="00F20535" w:rsidRDefault="00F20535" w:rsidP="00F20535">
            <w:pPr>
              <w:rPr>
                <w:lang w:val="en-ZA"/>
              </w:rPr>
            </w:pPr>
          </w:p>
        </w:tc>
      </w:tr>
      <w:tr w:rsidR="00F20535" w14:paraId="09A2400F" w14:textId="77777777" w:rsidTr="00F20535">
        <w:tc>
          <w:tcPr>
            <w:tcW w:w="1271" w:type="dxa"/>
          </w:tcPr>
          <w:p w14:paraId="508D0AD8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4DE5F2D9" w14:textId="26B79942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6C7F4D91" wp14:editId="39C9083C">
                  <wp:extent cx="5350768" cy="3394471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439" cy="339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499AFFA4" w14:textId="77777777" w:rsidTr="00F20535">
        <w:tc>
          <w:tcPr>
            <w:tcW w:w="1271" w:type="dxa"/>
          </w:tcPr>
          <w:p w14:paraId="30802F08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4099067F" w14:textId="7A46F5AB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0F4BA047" wp14:editId="6EAAB6D9">
                  <wp:extent cx="5146130" cy="3312543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105" cy="331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7EC18F47" w14:textId="77777777" w:rsidTr="00F20535">
        <w:tc>
          <w:tcPr>
            <w:tcW w:w="1271" w:type="dxa"/>
          </w:tcPr>
          <w:p w14:paraId="5A4E17AF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00EF7E01" w14:textId="7A8F3A39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63B99604" wp14:editId="3F12F7A5">
                  <wp:extent cx="5080959" cy="3345462"/>
                  <wp:effectExtent l="0" t="0" r="5715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306" cy="3351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0FE6A1F2" w14:textId="77777777" w:rsidTr="00F20535">
        <w:tc>
          <w:tcPr>
            <w:tcW w:w="1271" w:type="dxa"/>
          </w:tcPr>
          <w:p w14:paraId="62A2895C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107C6977" w14:textId="48F720E6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4BB5F0F2" wp14:editId="1DE94224">
                  <wp:extent cx="5731510" cy="362839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2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7FC5D84C" w14:textId="77777777" w:rsidTr="00F20535">
        <w:tc>
          <w:tcPr>
            <w:tcW w:w="1271" w:type="dxa"/>
          </w:tcPr>
          <w:p w14:paraId="1DDF7EBB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220DA028" w14:textId="3A2A163A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7BA37E0B" wp14:editId="3F38DD7A">
                  <wp:extent cx="4744528" cy="315127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17" cy="315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4EF53CF8" w14:textId="77777777" w:rsidTr="00F20535">
        <w:tc>
          <w:tcPr>
            <w:tcW w:w="1271" w:type="dxa"/>
          </w:tcPr>
          <w:p w14:paraId="13E33D47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0FB28717" w14:textId="66542932" w:rsidR="00F20535" w:rsidRP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45BD57C1" wp14:editId="7CE4A527">
                  <wp:extent cx="5106838" cy="3287817"/>
                  <wp:effectExtent l="0" t="0" r="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760" cy="3292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1CB2ED0B" w14:textId="77777777" w:rsidTr="00F20535">
        <w:tc>
          <w:tcPr>
            <w:tcW w:w="1271" w:type="dxa"/>
          </w:tcPr>
          <w:p w14:paraId="40F7589C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6C0F295E" w14:textId="51424A94" w:rsidR="00F20535" w:rsidRP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7733FBCF" wp14:editId="0FA38C9F">
                  <wp:extent cx="5135331" cy="3407434"/>
                  <wp:effectExtent l="0" t="0" r="8255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855" cy="3409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0C84D433" w14:textId="77777777" w:rsidTr="00F20535">
        <w:tc>
          <w:tcPr>
            <w:tcW w:w="1271" w:type="dxa"/>
          </w:tcPr>
          <w:p w14:paraId="27489DA2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27D409B3" w14:textId="2D3B4AC5" w:rsidR="00F20535" w:rsidRP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56B042AE" wp14:editId="66CC9365">
                  <wp:extent cx="5003321" cy="3307647"/>
                  <wp:effectExtent l="0" t="0" r="6985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126" cy="3314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2A9B0CCC" w14:textId="77777777" w:rsidTr="00F20535">
        <w:tc>
          <w:tcPr>
            <w:tcW w:w="1271" w:type="dxa"/>
          </w:tcPr>
          <w:p w14:paraId="789CEE61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3771FA45" w14:textId="0B9C4DBE" w:rsidR="00383A0A" w:rsidRPr="00F20535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065F1B50" wp14:editId="26CD8119">
                  <wp:extent cx="5037826" cy="362571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907" cy="3630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5B6A856F" w14:textId="77777777" w:rsidTr="00F20535">
        <w:tc>
          <w:tcPr>
            <w:tcW w:w="1271" w:type="dxa"/>
          </w:tcPr>
          <w:p w14:paraId="3E0AE4E6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42FC12D0" w14:textId="3685D0A8" w:rsidR="00383A0A" w:rsidRPr="00F20535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46A29752" wp14:editId="6148E71A">
                  <wp:extent cx="5415117" cy="3554083"/>
                  <wp:effectExtent l="0" t="0" r="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558" cy="3558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423678AD" w14:textId="77777777" w:rsidTr="00F20535">
        <w:tc>
          <w:tcPr>
            <w:tcW w:w="1271" w:type="dxa"/>
          </w:tcPr>
          <w:p w14:paraId="2E89D5A5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78D5EEC8" w14:textId="60A9CCDC" w:rsidR="00383A0A" w:rsidRPr="00F20535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6D24F028" wp14:editId="3D1E1F60">
                  <wp:extent cx="5048955" cy="258163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25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724AF207" w14:textId="77777777" w:rsidTr="00F20535">
        <w:tc>
          <w:tcPr>
            <w:tcW w:w="1271" w:type="dxa"/>
          </w:tcPr>
          <w:p w14:paraId="63C7243D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0627BC11" w14:textId="77777777" w:rsidR="00383A0A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1B9A53A5" wp14:editId="163F7F1B">
                  <wp:extent cx="4985876" cy="2924355"/>
                  <wp:effectExtent l="0" t="0" r="571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5713" cy="293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8FF3B" w14:textId="77777777" w:rsidR="00383A0A" w:rsidRDefault="00383A0A" w:rsidP="00F20535">
            <w:pPr>
              <w:rPr>
                <w:lang w:val="en-ZA"/>
              </w:rPr>
            </w:pPr>
          </w:p>
          <w:p w14:paraId="69C62A20" w14:textId="3D668715" w:rsidR="00383A0A" w:rsidRPr="00F20535" w:rsidRDefault="00383A0A" w:rsidP="00F20535">
            <w:pPr>
              <w:rPr>
                <w:lang w:val="en-ZA"/>
              </w:rPr>
            </w:pPr>
          </w:p>
        </w:tc>
      </w:tr>
    </w:tbl>
    <w:p w14:paraId="48FF7485" w14:textId="6F7828E1" w:rsidR="00B63A65" w:rsidRDefault="00B63A65" w:rsidP="00F20535">
      <w:pPr>
        <w:pStyle w:val="Title"/>
        <w:rPr>
          <w:lang w:val="en-ZA"/>
        </w:rPr>
      </w:pPr>
    </w:p>
    <w:p w14:paraId="6FC52A49" w14:textId="77777777" w:rsidR="00B63A65" w:rsidRDefault="00B63A6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4"/>
        <w:gridCol w:w="7962"/>
      </w:tblGrid>
      <w:tr w:rsidR="00B63A65" w14:paraId="0929622A" w14:textId="77777777" w:rsidTr="00B63A65">
        <w:tc>
          <w:tcPr>
            <w:tcW w:w="1129" w:type="dxa"/>
          </w:tcPr>
          <w:p w14:paraId="62F66163" w14:textId="2AF47DFA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7887" w:type="dxa"/>
          </w:tcPr>
          <w:p w14:paraId="2102F2CD" w14:textId="3D9C8C20" w:rsidR="00B63A65" w:rsidRDefault="00B63A65" w:rsidP="006011F5">
            <w:pPr>
              <w:pStyle w:val="Heading1"/>
              <w:outlineLvl w:val="0"/>
              <w:rPr>
                <w:lang w:val="en-ZA"/>
              </w:rPr>
            </w:pPr>
            <w:bookmarkStart w:id="1" w:name="_Toc72653664"/>
            <w:r>
              <w:rPr>
                <w:lang w:val="en-ZA"/>
              </w:rPr>
              <w:t>Experiment</w:t>
            </w:r>
            <w:r w:rsidR="00762F4B">
              <w:rPr>
                <w:lang w:val="en-ZA"/>
              </w:rPr>
              <w:t>-</w:t>
            </w:r>
            <w:r>
              <w:rPr>
                <w:lang w:val="en-ZA"/>
              </w:rPr>
              <w:t>A2</w:t>
            </w:r>
            <w:bookmarkEnd w:id="1"/>
          </w:p>
        </w:tc>
      </w:tr>
      <w:tr w:rsidR="00B63A65" w14:paraId="2401D266" w14:textId="77777777" w:rsidTr="00B63A65">
        <w:tc>
          <w:tcPr>
            <w:tcW w:w="1129" w:type="dxa"/>
          </w:tcPr>
          <w:p w14:paraId="13A7A7DF" w14:textId="252CEEAB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7887" w:type="dxa"/>
          </w:tcPr>
          <w:p w14:paraId="21DFDBD9" w14:textId="7D72A8EE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t>Same experiment as above, just increased the flux rate from 0.2mM/min to 0.5mM/min to see if I could exaggerate the effect</w:t>
            </w:r>
          </w:p>
        </w:tc>
      </w:tr>
      <w:tr w:rsidR="00B63A65" w14:paraId="5027363A" w14:textId="77777777" w:rsidTr="00B63A65">
        <w:tc>
          <w:tcPr>
            <w:tcW w:w="1129" w:type="dxa"/>
          </w:tcPr>
          <w:p w14:paraId="74F1603A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4766AEA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948460B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74B3DEF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37ED606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Empty DataFrame</w:t>
            </w:r>
          </w:p>
          <w:p w14:paraId="23E5618C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31DC08A2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61440159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8F48CA6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8C48390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15F7FB30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56C2C0A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01E2600A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648B2264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48B35077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2222B28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828DCC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2ABC844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532EB517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1E60BC5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315E6B4B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(ms): 0.001</w:t>
            </w:r>
          </w:p>
          <w:p w14:paraId="0E46F736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(Na_in/Na_out)^3</w:t>
            </w:r>
          </w:p>
          <w:p w14:paraId="538699B9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6DC43681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1B6BED13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1672AF45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8BABAD7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3E9E9C9A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5EA9942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Comp2 : increase intracellular impermeant anion concentration -  2.0 mM, valence: -1.0, between: 120.0s and  300.0s</w:t>
            </w:r>
          </w:p>
          <w:p w14:paraId="74066698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intracellular  impermeant anion charge mid simulation</w:t>
            </w:r>
          </w:p>
          <w:p w14:paraId="349ACB75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6B0594B8" w14:textId="77777777" w:rsidR="00B63A65" w:rsidRDefault="00B63A65" w:rsidP="00B63A65">
            <w:pPr>
              <w:rPr>
                <w:lang w:val="en-ZA"/>
              </w:rPr>
            </w:pPr>
          </w:p>
        </w:tc>
      </w:tr>
      <w:tr w:rsidR="00B63A65" w14:paraId="3B8C7FEA" w14:textId="77777777" w:rsidTr="00B63A65">
        <w:tc>
          <w:tcPr>
            <w:tcW w:w="1129" w:type="dxa"/>
          </w:tcPr>
          <w:p w14:paraId="0B5831C1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5179750E" w14:textId="77ADA8EC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5C364FC2" wp14:editId="29DE998E">
                  <wp:extent cx="5106837" cy="3387961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937" cy="3392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7285C7AB" w14:textId="77777777" w:rsidTr="00B63A65">
        <w:tc>
          <w:tcPr>
            <w:tcW w:w="1129" w:type="dxa"/>
          </w:tcPr>
          <w:p w14:paraId="18140815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5386B976" w14:textId="61FD3494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49D70C59" wp14:editId="5A019277">
                  <wp:extent cx="5731510" cy="3893820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9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1DD6E2FA" w14:textId="77777777" w:rsidTr="00B63A65">
        <w:tc>
          <w:tcPr>
            <w:tcW w:w="1129" w:type="dxa"/>
          </w:tcPr>
          <w:p w14:paraId="1149E93B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5B852485" w14:textId="49C0B556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0F96E33" wp14:editId="7C0558B7">
                  <wp:extent cx="5731510" cy="3855085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5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48774AD5" w14:textId="77777777" w:rsidTr="00B63A65">
        <w:tc>
          <w:tcPr>
            <w:tcW w:w="1129" w:type="dxa"/>
          </w:tcPr>
          <w:p w14:paraId="57CE506F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20F09455" w14:textId="3490F14A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378583DE" wp14:editId="289C82C6">
                  <wp:extent cx="5181048" cy="3666226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132" cy="3670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29D75636" w14:textId="77777777" w:rsidTr="00B63A65">
        <w:tc>
          <w:tcPr>
            <w:tcW w:w="1129" w:type="dxa"/>
          </w:tcPr>
          <w:p w14:paraId="237EB1EF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4E7CEE85" w14:textId="3F44311E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361D3493" wp14:editId="04C706AA">
                  <wp:extent cx="5273424" cy="3597216"/>
                  <wp:effectExtent l="0" t="0" r="381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094" cy="360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78C29108" w14:textId="77777777" w:rsidTr="00B63A65">
        <w:tc>
          <w:tcPr>
            <w:tcW w:w="1129" w:type="dxa"/>
          </w:tcPr>
          <w:p w14:paraId="6C1CC44E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26A3E630" w14:textId="2EB66550" w:rsidR="00B63A65" w:rsidRDefault="00B63A65" w:rsidP="00B63A6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597087" wp14:editId="23D100C0">
                  <wp:extent cx="4511615" cy="2204087"/>
                  <wp:effectExtent l="0" t="0" r="381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349" cy="220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2B65401A" w14:textId="77777777" w:rsidTr="00B63A65">
        <w:tc>
          <w:tcPr>
            <w:tcW w:w="1129" w:type="dxa"/>
          </w:tcPr>
          <w:p w14:paraId="78743BAE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1E227813" w14:textId="2F2E87F4" w:rsidR="00B63A65" w:rsidRDefault="00B63A65" w:rsidP="00B63A6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22697E" wp14:editId="39B63447">
                  <wp:extent cx="5162438" cy="3140016"/>
                  <wp:effectExtent l="0" t="0" r="635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746" cy="3142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4F765201" w14:textId="77777777" w:rsidTr="00B63A65">
        <w:tc>
          <w:tcPr>
            <w:tcW w:w="1129" w:type="dxa"/>
          </w:tcPr>
          <w:p w14:paraId="7FD1A484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28A14F92" w14:textId="77777777" w:rsidR="00B63A65" w:rsidRDefault="00B63A65" w:rsidP="00B63A65">
            <w:pPr>
              <w:rPr>
                <w:noProof/>
              </w:rPr>
            </w:pPr>
          </w:p>
        </w:tc>
      </w:tr>
      <w:tr w:rsidR="00B63A65" w14:paraId="0205B11D" w14:textId="77777777" w:rsidTr="00B63A65">
        <w:tc>
          <w:tcPr>
            <w:tcW w:w="1129" w:type="dxa"/>
          </w:tcPr>
          <w:p w14:paraId="3AE39D91" w14:textId="0307DD20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t>Conclusion</w:t>
            </w:r>
          </w:p>
        </w:tc>
        <w:tc>
          <w:tcPr>
            <w:tcW w:w="7887" w:type="dxa"/>
          </w:tcPr>
          <w:p w14:paraId="4920951F" w14:textId="4CE2D43A" w:rsidR="00B63A65" w:rsidRDefault="00B63A65" w:rsidP="00B63A65">
            <w:pPr>
              <w:tabs>
                <w:tab w:val="left" w:pos="937"/>
              </w:tabs>
              <w:rPr>
                <w:noProof/>
              </w:rPr>
            </w:pPr>
            <w:r>
              <w:rPr>
                <w:noProof/>
              </w:rPr>
              <w:t>Successful experiment. Changing the flux rate did amplify the phenomenon. Next step is to increase the flux rate further</w:t>
            </w:r>
          </w:p>
        </w:tc>
      </w:tr>
    </w:tbl>
    <w:p w14:paraId="3A0BBDAB" w14:textId="1C7E9B38" w:rsidR="004705CD" w:rsidRDefault="004705CD" w:rsidP="00F20535">
      <w:pPr>
        <w:pStyle w:val="Title"/>
        <w:rPr>
          <w:lang w:val="en-ZA"/>
        </w:rPr>
      </w:pPr>
    </w:p>
    <w:p w14:paraId="4015694B" w14:textId="77777777" w:rsidR="004705CD" w:rsidRDefault="004705C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"/>
        <w:gridCol w:w="8413"/>
      </w:tblGrid>
      <w:tr w:rsidR="004705CD" w14:paraId="54C5FBC6" w14:textId="77777777" w:rsidTr="00066905">
        <w:tc>
          <w:tcPr>
            <w:tcW w:w="603" w:type="dxa"/>
          </w:tcPr>
          <w:p w14:paraId="0E352770" w14:textId="59ACB73B" w:rsidR="004705CD" w:rsidRDefault="004705CD" w:rsidP="004705CD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 xml:space="preserve">Title </w:t>
            </w:r>
          </w:p>
        </w:tc>
        <w:tc>
          <w:tcPr>
            <w:tcW w:w="8413" w:type="dxa"/>
          </w:tcPr>
          <w:p w14:paraId="2836AE35" w14:textId="72C0BBDF" w:rsidR="004705CD" w:rsidRDefault="004705CD" w:rsidP="006011F5">
            <w:pPr>
              <w:pStyle w:val="Heading1"/>
              <w:outlineLvl w:val="0"/>
              <w:rPr>
                <w:lang w:val="en-ZA"/>
              </w:rPr>
            </w:pPr>
            <w:bookmarkStart w:id="2" w:name="_Toc72653665"/>
            <w:r>
              <w:rPr>
                <w:lang w:val="en-ZA"/>
              </w:rPr>
              <w:t>Experiment</w:t>
            </w:r>
            <w:r w:rsidR="00762F4B">
              <w:rPr>
                <w:lang w:val="en-ZA"/>
              </w:rPr>
              <w:t>-</w:t>
            </w:r>
            <w:r>
              <w:rPr>
                <w:lang w:val="en-ZA"/>
              </w:rPr>
              <w:t>A3</w:t>
            </w:r>
            <w:bookmarkEnd w:id="2"/>
          </w:p>
        </w:tc>
      </w:tr>
      <w:tr w:rsidR="004705CD" w14:paraId="4B83C2AC" w14:textId="77777777" w:rsidTr="00066905">
        <w:tc>
          <w:tcPr>
            <w:tcW w:w="603" w:type="dxa"/>
          </w:tcPr>
          <w:p w14:paraId="4A58B093" w14:textId="58AC7ECC" w:rsidR="004705CD" w:rsidRDefault="004705CD" w:rsidP="004705CD">
            <w:pPr>
              <w:rPr>
                <w:lang w:val="en-ZA"/>
              </w:rPr>
            </w:pPr>
            <w:r>
              <w:rPr>
                <w:lang w:val="en-ZA"/>
              </w:rPr>
              <w:t xml:space="preserve">Aim </w:t>
            </w:r>
          </w:p>
        </w:tc>
        <w:tc>
          <w:tcPr>
            <w:tcW w:w="8413" w:type="dxa"/>
          </w:tcPr>
          <w:p w14:paraId="477AC27B" w14:textId="16132707" w:rsidR="004705CD" w:rsidRDefault="004705CD" w:rsidP="004705CD">
            <w:pPr>
              <w:rPr>
                <w:lang w:val="en-ZA"/>
              </w:rPr>
            </w:pPr>
            <w:r>
              <w:rPr>
                <w:lang w:val="en-ZA"/>
              </w:rPr>
              <w:t>Same as above, just increasing the flux rate from 0.5 mM/min to 4mM/min</w:t>
            </w:r>
          </w:p>
        </w:tc>
      </w:tr>
      <w:tr w:rsidR="004705CD" w14:paraId="62C3589F" w14:textId="77777777" w:rsidTr="00066905">
        <w:tc>
          <w:tcPr>
            <w:tcW w:w="603" w:type="dxa"/>
          </w:tcPr>
          <w:p w14:paraId="18D02018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50B41153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709898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33ECC001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C8EAB4D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Empty DataFrame</w:t>
            </w:r>
          </w:p>
          <w:p w14:paraId="284E60A5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61DE7235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2DD0340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7696D34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28F2A4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1954A23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5EE0882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66D31388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4AA1356D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258B7B74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730BD758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85152BE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52DFFB98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75C3D56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4DDB7F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78E659F6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(ms): 0.001</w:t>
            </w:r>
          </w:p>
          <w:p w14:paraId="3816223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(Na_in/Na_out)^3</w:t>
            </w:r>
          </w:p>
          <w:p w14:paraId="442C38FB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6F92BF36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6BBE6623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2613FB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7D6BBE1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33F28381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9ABB165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Comp2 : increase intracellular impermeant anion concentration -  2.0 mM, valence: -1.0, between: 120.0s and  400.0s</w:t>
            </w:r>
          </w:p>
          <w:p w14:paraId="4AC15F1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intracellular  impermeant anion charge mid simulation</w:t>
            </w:r>
          </w:p>
          <w:p w14:paraId="776A92E7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036C09DF" w14:textId="77777777" w:rsidR="004705CD" w:rsidRDefault="004705CD" w:rsidP="004705CD">
            <w:pPr>
              <w:rPr>
                <w:lang w:val="en-ZA"/>
              </w:rPr>
            </w:pPr>
          </w:p>
        </w:tc>
      </w:tr>
      <w:tr w:rsidR="004705CD" w14:paraId="678567A3" w14:textId="77777777" w:rsidTr="00066905">
        <w:tc>
          <w:tcPr>
            <w:tcW w:w="603" w:type="dxa"/>
          </w:tcPr>
          <w:p w14:paraId="7B2BB6D5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5711F8DF" w14:textId="2CBAA803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FCC41D3" wp14:editId="41747F90">
                  <wp:extent cx="5279366" cy="3498911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635" cy="350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26ED790F" w14:textId="77777777" w:rsidTr="00066905">
        <w:tc>
          <w:tcPr>
            <w:tcW w:w="603" w:type="dxa"/>
          </w:tcPr>
          <w:p w14:paraId="03E5D640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2358F64C" w14:textId="4F3A61E3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DCA23D9" wp14:editId="1BE646F5">
                  <wp:extent cx="5270622" cy="3683479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293" cy="368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54384FED" w14:textId="77777777" w:rsidTr="00066905">
        <w:tc>
          <w:tcPr>
            <w:tcW w:w="603" w:type="dxa"/>
          </w:tcPr>
          <w:p w14:paraId="7F49F7CE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53B4A55A" w14:textId="14EEDC14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2A7D9993" wp14:editId="52607237">
                  <wp:extent cx="5124625" cy="356271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646" cy="356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4677BFFC" w14:textId="77777777" w:rsidTr="00066905">
        <w:tc>
          <w:tcPr>
            <w:tcW w:w="603" w:type="dxa"/>
          </w:tcPr>
          <w:p w14:paraId="0F5F15F6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4DDA3032" w14:textId="6AB6F08F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7379CF5" wp14:editId="217A3A46">
                  <wp:extent cx="5236234" cy="3665248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826" cy="3667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4EB26613" w14:textId="77777777" w:rsidTr="00066905">
        <w:tc>
          <w:tcPr>
            <w:tcW w:w="603" w:type="dxa"/>
          </w:tcPr>
          <w:p w14:paraId="7B0D0DDF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3EDA105C" w14:textId="7023EC23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2D26F8BF" wp14:editId="69809169">
                  <wp:extent cx="4914021" cy="3472916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489" cy="348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E61" w14:paraId="0A635BF0" w14:textId="77777777" w:rsidTr="00066905">
        <w:tc>
          <w:tcPr>
            <w:tcW w:w="603" w:type="dxa"/>
          </w:tcPr>
          <w:p w14:paraId="433C4340" w14:textId="77777777" w:rsidR="00650E61" w:rsidRDefault="00650E61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79ECBEDF" w14:textId="22085351" w:rsidR="00650E61" w:rsidRDefault="00650E61" w:rsidP="004705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70FE21" wp14:editId="6F699D1A">
                  <wp:extent cx="4986068" cy="3579628"/>
                  <wp:effectExtent l="0" t="0" r="5080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514" cy="358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E61" w14:paraId="69722A8C" w14:textId="77777777" w:rsidTr="00066905">
        <w:tc>
          <w:tcPr>
            <w:tcW w:w="603" w:type="dxa"/>
          </w:tcPr>
          <w:p w14:paraId="3D7AB698" w14:textId="77777777" w:rsidR="00650E61" w:rsidRDefault="00650E61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27BBC49B" w14:textId="5937AF0A" w:rsidR="00650E61" w:rsidRDefault="00650E61" w:rsidP="004705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4304AC" wp14:editId="531495D4">
                  <wp:extent cx="4413669" cy="2356814"/>
                  <wp:effectExtent l="0" t="0" r="635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351" cy="2359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E61" w14:paraId="63324C02" w14:textId="77777777" w:rsidTr="00066905">
        <w:tc>
          <w:tcPr>
            <w:tcW w:w="603" w:type="dxa"/>
          </w:tcPr>
          <w:p w14:paraId="56589440" w14:textId="77777777" w:rsidR="00650E61" w:rsidRDefault="00650E61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1F3C310C" w14:textId="093E1B48" w:rsidR="00650E61" w:rsidRDefault="00650E61" w:rsidP="004705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A94777" wp14:editId="6AC825E3">
                  <wp:extent cx="5196608" cy="3088257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241" cy="3090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350F1D8B" w14:textId="77777777" w:rsidTr="00066905">
        <w:tc>
          <w:tcPr>
            <w:tcW w:w="603" w:type="dxa"/>
          </w:tcPr>
          <w:p w14:paraId="55E9C73C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25C71830" w14:textId="77777777" w:rsidR="00066905" w:rsidRDefault="00066905" w:rsidP="00066905">
            <w:pPr>
              <w:rPr>
                <w:noProof/>
              </w:rPr>
            </w:pPr>
            <w:r>
              <w:rPr>
                <w:noProof/>
              </w:rPr>
              <w:t xml:space="preserve">Successful experiment. Changing the flux rate did amplify the phenomenon. Next step is to increase the flux rate further. </w:t>
            </w:r>
          </w:p>
          <w:p w14:paraId="048D1FF1" w14:textId="27A88B4F" w:rsidR="00066905" w:rsidRDefault="00066905" w:rsidP="00066905">
            <w:pPr>
              <w:rPr>
                <w:noProof/>
              </w:rPr>
            </w:pPr>
            <w:r>
              <w:rPr>
                <w:noProof/>
              </w:rPr>
              <w:t>The final valence is -0.865. In Kira’s her final valence wass -0.93 so th next step is to increase the rate and decrease the z of the incoming impermeants.</w:t>
            </w:r>
          </w:p>
        </w:tc>
      </w:tr>
    </w:tbl>
    <w:p w14:paraId="2C71956F" w14:textId="05202580" w:rsidR="00066905" w:rsidRDefault="00066905" w:rsidP="00F20535">
      <w:pPr>
        <w:pStyle w:val="Title"/>
        <w:rPr>
          <w:lang w:val="en-ZA"/>
        </w:rPr>
      </w:pPr>
      <w:r>
        <w:rPr>
          <w:lang w:val="en-ZA"/>
        </w:rPr>
        <w:br/>
      </w:r>
    </w:p>
    <w:p w14:paraId="3D4B4EDB" w14:textId="77777777" w:rsidR="00066905" w:rsidRDefault="0006690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312"/>
      </w:tblGrid>
      <w:tr w:rsidR="00066905" w14:paraId="01F367A7" w14:textId="77777777" w:rsidTr="003A226B">
        <w:tc>
          <w:tcPr>
            <w:tcW w:w="704" w:type="dxa"/>
          </w:tcPr>
          <w:p w14:paraId="00600AF6" w14:textId="3C1CFB0C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8312" w:type="dxa"/>
          </w:tcPr>
          <w:p w14:paraId="7F913D8E" w14:textId="6D8DA38D" w:rsidR="00066905" w:rsidRDefault="00066905" w:rsidP="006011F5">
            <w:pPr>
              <w:pStyle w:val="Heading1"/>
              <w:outlineLvl w:val="0"/>
              <w:rPr>
                <w:lang w:val="en-ZA"/>
              </w:rPr>
            </w:pPr>
            <w:bookmarkStart w:id="3" w:name="_Toc72653666"/>
            <w:r>
              <w:rPr>
                <w:lang w:val="en-ZA"/>
              </w:rPr>
              <w:t>Experiment-A4</w:t>
            </w:r>
            <w:bookmarkEnd w:id="3"/>
          </w:p>
        </w:tc>
      </w:tr>
      <w:tr w:rsidR="00066905" w14:paraId="0F41F2CA" w14:textId="77777777" w:rsidTr="003A226B">
        <w:tc>
          <w:tcPr>
            <w:tcW w:w="704" w:type="dxa"/>
          </w:tcPr>
          <w:p w14:paraId="71DC254A" w14:textId="28E2EAEB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8312" w:type="dxa"/>
          </w:tcPr>
          <w:p w14:paraId="685E94BC" w14:textId="4205FF49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 xml:space="preserve">Same experiment as above but trying to amplify the phenomenon even further by changing the flux rate from 4mM/min to </w:t>
            </w:r>
            <w:r w:rsidR="00E5699D">
              <w:rPr>
                <w:lang w:val="en-ZA"/>
              </w:rPr>
              <w:t>1</w:t>
            </w:r>
            <w:r>
              <w:rPr>
                <w:lang w:val="en-ZA"/>
              </w:rPr>
              <w:t>0mM/min. And from z=-1 to z=-</w:t>
            </w:r>
            <w:r w:rsidR="00130112">
              <w:rPr>
                <w:lang w:val="en-ZA"/>
              </w:rPr>
              <w:t>2</w:t>
            </w:r>
          </w:p>
          <w:p w14:paraId="34CBE95A" w14:textId="0FE64F65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 xml:space="preserve">…. 10 mM/min does sound biologically implausible, but this high rate will hopefully allow me to run shorter simulations and get the same response. </w:t>
            </w:r>
          </w:p>
          <w:p w14:paraId="258F8DDC" w14:textId="3BDA78CB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>In Kira’s last multicompartment figure she had a final average charge of -0.93mv.</w:t>
            </w:r>
          </w:p>
        </w:tc>
      </w:tr>
      <w:tr w:rsidR="00066905" w14:paraId="1E34889A" w14:textId="77777777" w:rsidTr="003A226B">
        <w:tc>
          <w:tcPr>
            <w:tcW w:w="704" w:type="dxa"/>
          </w:tcPr>
          <w:p w14:paraId="700BD5E5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16B4B9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C3FA63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30D854F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6403835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Empty DataFrame</w:t>
            </w:r>
          </w:p>
          <w:p w14:paraId="18B9371A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14839F0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18780345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4F2224F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BF1DD3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38C088F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D53E4B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267A310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38B7864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73A7162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6C08BCA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639B28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E829B85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4394F2D1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43409E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1B6DA65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(ms): 0.001</w:t>
            </w:r>
          </w:p>
          <w:p w14:paraId="5891FD0A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(Na_in/Na_out)^3</w:t>
            </w:r>
          </w:p>
          <w:p w14:paraId="73A5486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26D7036A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21AAC051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EA0AFD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587228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0C4450D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3DDF9A2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Comp2 : increase intracellular impermeant anion concentration -  2.0 mM, valence: -2.0, between: 60.0s and  420.0s</w:t>
            </w:r>
          </w:p>
          <w:p w14:paraId="65BE982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intracellular  impermeant anion charge mid simulation</w:t>
            </w:r>
          </w:p>
          <w:p w14:paraId="5BE054B4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111999F8" w14:textId="77777777" w:rsidR="00066905" w:rsidRDefault="00066905" w:rsidP="00066905">
            <w:pPr>
              <w:rPr>
                <w:lang w:val="en-ZA"/>
              </w:rPr>
            </w:pPr>
          </w:p>
        </w:tc>
      </w:tr>
      <w:tr w:rsidR="00066905" w14:paraId="76AFA410" w14:textId="77777777" w:rsidTr="003A226B">
        <w:tc>
          <w:tcPr>
            <w:tcW w:w="704" w:type="dxa"/>
          </w:tcPr>
          <w:p w14:paraId="606936B0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F63E75D" w14:textId="2D3FC9B1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32948E5" wp14:editId="61DE3881">
                  <wp:extent cx="5731510" cy="3883025"/>
                  <wp:effectExtent l="0" t="0" r="254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8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73BA65C8" w14:textId="77777777" w:rsidTr="003A226B">
        <w:tc>
          <w:tcPr>
            <w:tcW w:w="704" w:type="dxa"/>
          </w:tcPr>
          <w:p w14:paraId="4B35EC61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6EBA14BC" w14:textId="4E938196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BDF3109" wp14:editId="0C68DC12">
                  <wp:extent cx="5731510" cy="4057015"/>
                  <wp:effectExtent l="0" t="0" r="2540" b="6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5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229780FA" w14:textId="77777777" w:rsidTr="003A226B">
        <w:tc>
          <w:tcPr>
            <w:tcW w:w="704" w:type="dxa"/>
          </w:tcPr>
          <w:p w14:paraId="50DFA2AA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2E703B16" w14:textId="07ACD1AE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BF4AE72" wp14:editId="44D501AA">
                  <wp:extent cx="5731510" cy="4045585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4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2CF98607" w14:textId="77777777" w:rsidTr="003A226B">
        <w:tc>
          <w:tcPr>
            <w:tcW w:w="704" w:type="dxa"/>
          </w:tcPr>
          <w:p w14:paraId="293BC353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74C10C15" w14:textId="5306B798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43BE1F94" wp14:editId="6FCE570A">
                  <wp:extent cx="5731510" cy="3908425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4A022228" w14:textId="77777777" w:rsidTr="003A226B">
        <w:tc>
          <w:tcPr>
            <w:tcW w:w="704" w:type="dxa"/>
          </w:tcPr>
          <w:p w14:paraId="7B9792E1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00EAC7DD" w14:textId="2E94615B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D679C4E" wp14:editId="5AE4114F">
                  <wp:extent cx="5731510" cy="3918585"/>
                  <wp:effectExtent l="0" t="0" r="2540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B63E32B" w14:textId="77777777" w:rsidTr="003A226B">
        <w:tc>
          <w:tcPr>
            <w:tcW w:w="704" w:type="dxa"/>
          </w:tcPr>
          <w:p w14:paraId="23BEFC97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70ECE6EC" w14:textId="433A0939" w:rsidR="00B634A3" w:rsidRDefault="00B634A3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80B829" wp14:editId="7925B84F">
                  <wp:extent cx="5095875" cy="2809875"/>
                  <wp:effectExtent l="0" t="0" r="952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DC6BCE0" w14:textId="77777777" w:rsidTr="003A226B">
        <w:tc>
          <w:tcPr>
            <w:tcW w:w="704" w:type="dxa"/>
          </w:tcPr>
          <w:p w14:paraId="70F08358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55EBAFDE" w14:textId="119B4533" w:rsidR="00B634A3" w:rsidRDefault="00B634A3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BA7D3D" wp14:editId="69633A1D">
                  <wp:extent cx="5731510" cy="3343275"/>
                  <wp:effectExtent l="0" t="0" r="254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2553CB82" w14:textId="77777777" w:rsidTr="003A226B">
        <w:tc>
          <w:tcPr>
            <w:tcW w:w="704" w:type="dxa"/>
          </w:tcPr>
          <w:p w14:paraId="310EF9DD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1DD68695" w14:textId="25FA60E7" w:rsidR="003A226B" w:rsidRDefault="003A226B" w:rsidP="003A226B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Success in amplifying the effect – Non-isopotential compartments with equal chloride driving forces.</w:t>
            </w:r>
          </w:p>
          <w:p w14:paraId="1161D37E" w14:textId="1B9E2AA4" w:rsidR="00B634A3" w:rsidRDefault="003A226B" w:rsidP="003A226B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 xml:space="preserve">Experiment is not quite at equilibrium, perhaps run for a bit longer. </w:t>
            </w:r>
          </w:p>
          <w:p w14:paraId="269460D6" w14:textId="1591F62F" w:rsidR="003A226B" w:rsidRDefault="003A226B" w:rsidP="003A226B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My final charge is approximately -1.2, which is lower than Kira’s (-0.93)</w:t>
            </w:r>
          </w:p>
        </w:tc>
      </w:tr>
    </w:tbl>
    <w:p w14:paraId="0E484232" w14:textId="14E76D2A" w:rsidR="00B634A3" w:rsidRDefault="00B634A3" w:rsidP="00066905">
      <w:pPr>
        <w:rPr>
          <w:lang w:val="en-ZA"/>
        </w:rPr>
      </w:pPr>
    </w:p>
    <w:p w14:paraId="0D53AB85" w14:textId="77777777" w:rsidR="00B634A3" w:rsidRDefault="00B634A3">
      <w:pPr>
        <w:rPr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312"/>
      </w:tblGrid>
      <w:tr w:rsidR="00B634A3" w14:paraId="27C446A0" w14:textId="77777777" w:rsidTr="003A226B">
        <w:tc>
          <w:tcPr>
            <w:tcW w:w="704" w:type="dxa"/>
          </w:tcPr>
          <w:p w14:paraId="7BE2484E" w14:textId="3E089F97" w:rsidR="00B634A3" w:rsidRDefault="00B634A3" w:rsidP="00066905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8312" w:type="dxa"/>
          </w:tcPr>
          <w:p w14:paraId="32FCCFFF" w14:textId="07E1FFC1" w:rsidR="00B634A3" w:rsidRDefault="00B634A3" w:rsidP="006011F5">
            <w:pPr>
              <w:pStyle w:val="Heading1"/>
              <w:outlineLvl w:val="0"/>
              <w:rPr>
                <w:lang w:val="en-ZA"/>
              </w:rPr>
            </w:pPr>
            <w:bookmarkStart w:id="4" w:name="_Toc72653667"/>
            <w:r>
              <w:rPr>
                <w:lang w:val="en-ZA"/>
              </w:rPr>
              <w:t>Experiment-A5</w:t>
            </w:r>
            <w:bookmarkEnd w:id="4"/>
          </w:p>
        </w:tc>
      </w:tr>
      <w:tr w:rsidR="00B634A3" w14:paraId="51CD0580" w14:textId="77777777" w:rsidTr="003A226B">
        <w:tc>
          <w:tcPr>
            <w:tcW w:w="704" w:type="dxa"/>
          </w:tcPr>
          <w:p w14:paraId="2FD62B90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4651F912" w14:textId="44711933" w:rsidR="00B634A3" w:rsidRDefault="00B634A3" w:rsidP="00066905">
            <w:pPr>
              <w:rPr>
                <w:lang w:val="en-ZA"/>
              </w:rPr>
            </w:pPr>
            <w:r>
              <w:rPr>
                <w:lang w:val="en-ZA"/>
              </w:rPr>
              <w:t>Exact same as above but with constant atpase</w:t>
            </w:r>
          </w:p>
        </w:tc>
      </w:tr>
      <w:tr w:rsidR="00B634A3" w14:paraId="7C9A45A5" w14:textId="77777777" w:rsidTr="003A226B">
        <w:tc>
          <w:tcPr>
            <w:tcW w:w="704" w:type="dxa"/>
          </w:tcPr>
          <w:p w14:paraId="4158D0CC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06D8778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4F2DDC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2434388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2693CE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Empty DataFrame</w:t>
            </w:r>
          </w:p>
          <w:p w14:paraId="1A533E8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06932A4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56CA813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31CD2D5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751728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7AA415B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3E1D172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092CAC4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11DACE0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121FBEE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66EACF1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5917DA9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32A551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0A0DF7B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54E5FEF4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1672B9B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(ms): 0.001</w:t>
            </w:r>
          </w:p>
          <w:p w14:paraId="4A4A647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Constant</w:t>
            </w:r>
          </w:p>
          <w:p w14:paraId="22FBEBD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35925D3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Constant</w:t>
            </w:r>
          </w:p>
          <w:p w14:paraId="4B0EA181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B56B73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8C0962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2F4CF45E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6477558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Comp2 : increase intracellular impermeant anion concentration -  2.0 mM, valence: -2.0, between: 60.0s and  420.0s</w:t>
            </w:r>
          </w:p>
          <w:p w14:paraId="6E6D777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intracellular  impermeant anion charge mid simulation</w:t>
            </w:r>
          </w:p>
          <w:p w14:paraId="788D5A3C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074EFF06" w14:textId="77777777" w:rsidR="00B634A3" w:rsidRDefault="00B634A3" w:rsidP="00066905">
            <w:pPr>
              <w:rPr>
                <w:lang w:val="en-ZA"/>
              </w:rPr>
            </w:pPr>
          </w:p>
        </w:tc>
      </w:tr>
      <w:tr w:rsidR="00B634A3" w14:paraId="2ED702F5" w14:textId="77777777" w:rsidTr="003A226B">
        <w:tc>
          <w:tcPr>
            <w:tcW w:w="704" w:type="dxa"/>
          </w:tcPr>
          <w:p w14:paraId="456EBB2F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440FD7CF" w14:textId="04705A56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6546529B" wp14:editId="21C180F1">
                  <wp:extent cx="4822166" cy="3225284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339" cy="3228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A6F35ED" w14:textId="77777777" w:rsidTr="003A226B">
        <w:tc>
          <w:tcPr>
            <w:tcW w:w="704" w:type="dxa"/>
          </w:tcPr>
          <w:p w14:paraId="099933EB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556979B7" w14:textId="08109EE6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0AC8186" wp14:editId="5A7D9CE2">
                  <wp:extent cx="4999943" cy="3209026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433" cy="3211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7FD0E599" w14:textId="77777777" w:rsidTr="003A226B">
        <w:tc>
          <w:tcPr>
            <w:tcW w:w="704" w:type="dxa"/>
          </w:tcPr>
          <w:p w14:paraId="277493C6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E55E221" w14:textId="65B9894F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19D57850" wp14:editId="44855B2F">
                  <wp:extent cx="5055079" cy="3331222"/>
                  <wp:effectExtent l="0" t="0" r="0" b="254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239" cy="3335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5CA94800" w14:textId="77777777" w:rsidTr="003A226B">
        <w:tc>
          <w:tcPr>
            <w:tcW w:w="704" w:type="dxa"/>
          </w:tcPr>
          <w:p w14:paraId="0C052814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CDF46BB" w14:textId="2B8C17DD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387C5107" wp14:editId="143D47EC">
                  <wp:extent cx="5731510" cy="3914775"/>
                  <wp:effectExtent l="0" t="0" r="254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E7C50DB" w14:textId="77777777" w:rsidTr="003A226B">
        <w:tc>
          <w:tcPr>
            <w:tcW w:w="704" w:type="dxa"/>
          </w:tcPr>
          <w:p w14:paraId="653C208F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4EB9F1C1" w14:textId="2137B239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70BCF2AC" wp14:editId="618F8347">
                  <wp:extent cx="3821502" cy="2240191"/>
                  <wp:effectExtent l="0" t="0" r="7620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234" cy="224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99D" w14:paraId="3E3275DB" w14:textId="77777777" w:rsidTr="003A226B">
        <w:tc>
          <w:tcPr>
            <w:tcW w:w="704" w:type="dxa"/>
          </w:tcPr>
          <w:p w14:paraId="6B8BB722" w14:textId="77777777" w:rsidR="00E5699D" w:rsidRDefault="00E5699D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69FD870A" w14:textId="19EAB639" w:rsidR="00E5699D" w:rsidRDefault="00E5699D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5D726F" wp14:editId="7915A471">
                  <wp:extent cx="5506407" cy="332117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974" cy="3323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99D" w14:paraId="13B67752" w14:textId="77777777" w:rsidTr="003A226B">
        <w:tc>
          <w:tcPr>
            <w:tcW w:w="704" w:type="dxa"/>
          </w:tcPr>
          <w:p w14:paraId="648B6901" w14:textId="77777777" w:rsidR="00E5699D" w:rsidRDefault="00E5699D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53483217" w14:textId="414AD678" w:rsidR="00E5699D" w:rsidRDefault="00E5699D" w:rsidP="00E5699D">
            <w:pPr>
              <w:pStyle w:val="ListParagraph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 xml:space="preserve">Similar dynamic to the </w:t>
            </w:r>
            <w:r w:rsidR="00A65740">
              <w:rPr>
                <w:noProof/>
              </w:rPr>
              <w:t>above, constant ATPase perhaps gets to the equilbirium slightly quicker</w:t>
            </w:r>
            <w:r w:rsidR="00A27917">
              <w:rPr>
                <w:noProof/>
              </w:rPr>
              <w:t>S</w:t>
            </w:r>
          </w:p>
        </w:tc>
      </w:tr>
    </w:tbl>
    <w:p w14:paraId="7960E2BD" w14:textId="77777777" w:rsidR="009752C6" w:rsidRPr="00F20535" w:rsidRDefault="00F25A74" w:rsidP="00066905">
      <w:pPr>
        <w:rPr>
          <w:lang w:val="en-ZA"/>
        </w:rPr>
      </w:pPr>
    </w:p>
    <w:sectPr w:rsidR="009752C6" w:rsidRPr="00F20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5ACA9" w14:textId="77777777" w:rsidR="00F25A74" w:rsidRDefault="00F25A74" w:rsidP="003A226B">
      <w:pPr>
        <w:spacing w:after="0" w:line="240" w:lineRule="auto"/>
      </w:pPr>
      <w:r>
        <w:separator/>
      </w:r>
    </w:p>
  </w:endnote>
  <w:endnote w:type="continuationSeparator" w:id="0">
    <w:p w14:paraId="1B5EFD95" w14:textId="77777777" w:rsidR="00F25A74" w:rsidRDefault="00F25A74" w:rsidP="003A2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72A7D" w14:textId="77777777" w:rsidR="00F25A74" w:rsidRDefault="00F25A74" w:rsidP="003A226B">
      <w:pPr>
        <w:spacing w:after="0" w:line="240" w:lineRule="auto"/>
      </w:pPr>
      <w:r>
        <w:separator/>
      </w:r>
    </w:p>
  </w:footnote>
  <w:footnote w:type="continuationSeparator" w:id="0">
    <w:p w14:paraId="425AC757" w14:textId="77777777" w:rsidR="00F25A74" w:rsidRDefault="00F25A74" w:rsidP="003A2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C4EF1"/>
    <w:multiLevelType w:val="hybridMultilevel"/>
    <w:tmpl w:val="B70CE6A6"/>
    <w:lvl w:ilvl="0" w:tplc="687A9CD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7E1A56"/>
    <w:multiLevelType w:val="hybridMultilevel"/>
    <w:tmpl w:val="41D0270C"/>
    <w:lvl w:ilvl="0" w:tplc="2C22730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8743BD"/>
    <w:multiLevelType w:val="hybridMultilevel"/>
    <w:tmpl w:val="AC6655DC"/>
    <w:lvl w:ilvl="0" w:tplc="2FA40B38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867A78"/>
    <w:multiLevelType w:val="hybridMultilevel"/>
    <w:tmpl w:val="D07229C0"/>
    <w:lvl w:ilvl="0" w:tplc="C16618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C509C2"/>
    <w:multiLevelType w:val="hybridMultilevel"/>
    <w:tmpl w:val="1F182FAE"/>
    <w:lvl w:ilvl="0" w:tplc="60DE7CE0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8B8"/>
    <w:rsid w:val="00066905"/>
    <w:rsid w:val="00130112"/>
    <w:rsid w:val="002548B8"/>
    <w:rsid w:val="00296C1D"/>
    <w:rsid w:val="002E36CD"/>
    <w:rsid w:val="00383A0A"/>
    <w:rsid w:val="003A226B"/>
    <w:rsid w:val="004705CD"/>
    <w:rsid w:val="006011F5"/>
    <w:rsid w:val="00650E61"/>
    <w:rsid w:val="007053A5"/>
    <w:rsid w:val="00714C74"/>
    <w:rsid w:val="0072767A"/>
    <w:rsid w:val="00762F4B"/>
    <w:rsid w:val="007713D0"/>
    <w:rsid w:val="0080778B"/>
    <w:rsid w:val="00A27917"/>
    <w:rsid w:val="00A65740"/>
    <w:rsid w:val="00B634A3"/>
    <w:rsid w:val="00B63A65"/>
    <w:rsid w:val="00DA7722"/>
    <w:rsid w:val="00DB72EA"/>
    <w:rsid w:val="00E5699D"/>
    <w:rsid w:val="00F20535"/>
    <w:rsid w:val="00F25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D1C39D"/>
  <w15:chartTrackingRefBased/>
  <w15:docId w15:val="{6E4E6F8E-872B-4D4E-A9F1-536802F8E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1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205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05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F205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05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0535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E569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2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26B"/>
  </w:style>
  <w:style w:type="paragraph" w:styleId="Footer">
    <w:name w:val="footer"/>
    <w:basedOn w:val="Normal"/>
    <w:link w:val="FooterChar"/>
    <w:uiPriority w:val="99"/>
    <w:unhideWhenUsed/>
    <w:rsid w:val="003A2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26B"/>
  </w:style>
  <w:style w:type="character" w:customStyle="1" w:styleId="Heading1Char">
    <w:name w:val="Heading 1 Char"/>
    <w:basedOn w:val="DefaultParagraphFont"/>
    <w:link w:val="Heading1"/>
    <w:uiPriority w:val="9"/>
    <w:rsid w:val="006011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36C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E36C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36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E987C-886B-4347-9CC0-94E401644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5210</TotalTime>
  <Pages>27</Pages>
  <Words>1024</Words>
  <Characters>5843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Eran Shorer</dc:creator>
  <cp:keywords/>
  <dc:description/>
  <cp:lastModifiedBy>Eran Shorer</cp:lastModifiedBy>
  <cp:revision>16</cp:revision>
  <dcterms:created xsi:type="dcterms:W3CDTF">2021-05-19T14:07:00Z</dcterms:created>
  <dcterms:modified xsi:type="dcterms:W3CDTF">2021-05-25T07:08:00Z</dcterms:modified>
</cp:coreProperties>
</file>