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C8C0" w14:textId="61241802" w:rsidR="001A6D25" w:rsidRDefault="001A6D25" w:rsidP="001A6D25">
      <w:pPr>
        <w:spacing w:line="324" w:lineRule="atLeast"/>
        <w:jc w:val="center"/>
        <w:rPr>
          <w:rFonts w:cs="Arial"/>
          <w:b/>
          <w:bCs/>
          <w:sz w:val="27"/>
          <w:szCs w:val="27"/>
          <w:u w:val="single"/>
        </w:rPr>
      </w:pPr>
      <w:r w:rsidRPr="00CF473E">
        <w:rPr>
          <w:rFonts w:cs="Arial"/>
          <w:b/>
          <w:bCs/>
          <w:sz w:val="27"/>
          <w:szCs w:val="27"/>
          <w:u w:val="single"/>
        </w:rPr>
        <w:t>SAMRC Clinician</w:t>
      </w:r>
      <w:r>
        <w:rPr>
          <w:rFonts w:cs="Arial"/>
          <w:b/>
          <w:bCs/>
          <w:sz w:val="27"/>
          <w:szCs w:val="27"/>
          <w:u w:val="single"/>
        </w:rPr>
        <w:t>-</w:t>
      </w:r>
      <w:r w:rsidRPr="00CF473E">
        <w:rPr>
          <w:rFonts w:cs="Arial"/>
          <w:b/>
          <w:bCs/>
          <w:sz w:val="27"/>
          <w:szCs w:val="27"/>
          <w:u w:val="single"/>
        </w:rPr>
        <w:t>Scientist Conference Abstract Submission</w:t>
      </w:r>
    </w:p>
    <w:p w14:paraId="40B9EFA6" w14:textId="77777777" w:rsidR="001A6D25" w:rsidRPr="00CF473E" w:rsidRDefault="001A6D25" w:rsidP="001A6D25">
      <w:pPr>
        <w:spacing w:line="324" w:lineRule="atLeast"/>
        <w:jc w:val="center"/>
        <w:rPr>
          <w:rFonts w:cs="Arial"/>
          <w:b/>
          <w:bCs/>
          <w:sz w:val="27"/>
          <w:szCs w:val="27"/>
          <w:u w:val="single"/>
        </w:rPr>
      </w:pPr>
    </w:p>
    <w:p w14:paraId="3F2FDDCD" w14:textId="717C5198" w:rsidR="001A6D25" w:rsidRPr="001A6D25" w:rsidRDefault="001A6D25" w:rsidP="001A6D25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Title</w:t>
      </w:r>
    </w:p>
    <w:p w14:paraId="69E3F0F5" w14:textId="2A5CCD4D" w:rsidR="001A6D25" w:rsidRPr="001A6D25" w:rsidRDefault="001A6D25" w:rsidP="001A6D25">
      <w:pPr>
        <w:spacing w:line="324" w:lineRule="atLeast"/>
        <w:rPr>
          <w:rFonts w:cs="Arial"/>
          <w:i/>
          <w:iCs/>
          <w:sz w:val="22"/>
        </w:rPr>
      </w:pPr>
      <w:r w:rsidRPr="001A6D25">
        <w:rPr>
          <w:rFonts w:cs="Arial"/>
          <w:szCs w:val="24"/>
        </w:rPr>
        <w:t>“</w:t>
      </w:r>
      <w:r w:rsidRPr="001A6D25">
        <w:rPr>
          <w:rFonts w:cs="Arial"/>
          <w:szCs w:val="24"/>
        </w:rPr>
        <w:t xml:space="preserve">Investigating the effects of impermeant anions and electrodiffusion on the </w:t>
      </w:r>
      <w:r w:rsidRPr="001A6D25">
        <w:rPr>
          <w:rFonts w:cs="Arial"/>
          <w:szCs w:val="24"/>
        </w:rPr>
        <w:t>e</w:t>
      </w:r>
      <w:r w:rsidRPr="001A6D25">
        <w:rPr>
          <w:rFonts w:cs="Arial"/>
          <w:szCs w:val="24"/>
        </w:rPr>
        <w:t>lectrical and computational properties of neurons</w:t>
      </w:r>
      <w:r w:rsidRPr="001A6D25">
        <w:rPr>
          <w:rFonts w:cs="Arial"/>
          <w:szCs w:val="24"/>
        </w:rPr>
        <w:t>”</w:t>
      </w:r>
    </w:p>
    <w:p w14:paraId="1C332BE6" w14:textId="036FF8D5" w:rsidR="001A6D25" w:rsidRDefault="001A6D25" w:rsidP="00CF473E">
      <w:pPr>
        <w:spacing w:line="324" w:lineRule="atLeast"/>
        <w:rPr>
          <w:rFonts w:cs="Arial"/>
          <w:i/>
          <w:iCs/>
          <w:sz w:val="27"/>
          <w:szCs w:val="27"/>
        </w:rPr>
      </w:pPr>
    </w:p>
    <w:p w14:paraId="49E77522" w14:textId="0F7408A5" w:rsidR="001A6D25" w:rsidRPr="001A6D25" w:rsidRDefault="001A6D25" w:rsidP="00CF473E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Authors</w:t>
      </w:r>
    </w:p>
    <w:p w14:paraId="27D03579" w14:textId="1D45848F" w:rsidR="001A6D25" w:rsidRPr="001A6D25" w:rsidRDefault="001A6D25" w:rsidP="00CF473E">
      <w:pPr>
        <w:spacing w:line="324" w:lineRule="atLeast"/>
        <w:rPr>
          <w:rFonts w:cs="Arial"/>
          <w:i/>
          <w:iCs/>
          <w:szCs w:val="24"/>
        </w:rPr>
      </w:pPr>
      <w:r w:rsidRPr="001A6D25">
        <w:rPr>
          <w:rFonts w:cs="Arial"/>
          <w:szCs w:val="24"/>
        </w:rPr>
        <w:t>Dr. Eran Frank Shorer, Dr. Joseph Raimondo</w:t>
      </w:r>
      <w:r w:rsidR="004D220D">
        <w:rPr>
          <w:rFonts w:cs="Arial"/>
          <w:szCs w:val="24"/>
        </w:rPr>
        <w:t>, Dr. Kira Dusterwald</w:t>
      </w:r>
      <w:r w:rsidR="00056082">
        <w:rPr>
          <w:rFonts w:cs="Arial"/>
          <w:szCs w:val="24"/>
        </w:rPr>
        <w:t>, Dr. Christopher Currin</w:t>
      </w:r>
      <w:r w:rsidRPr="001A6D25">
        <w:rPr>
          <w:rFonts w:cs="Arial"/>
          <w:i/>
          <w:iCs/>
          <w:szCs w:val="24"/>
        </w:rPr>
        <w:t xml:space="preserve"> </w:t>
      </w:r>
    </w:p>
    <w:p w14:paraId="147CD31F" w14:textId="1DFDAC85" w:rsidR="0002273F" w:rsidRPr="001A6D25" w:rsidRDefault="0002273F" w:rsidP="00CF473E">
      <w:pPr>
        <w:spacing w:line="324" w:lineRule="atLeast"/>
        <w:rPr>
          <w:rFonts w:cs="Arial"/>
          <w:i/>
          <w:iCs/>
          <w:szCs w:val="24"/>
        </w:rPr>
      </w:pPr>
      <w:r w:rsidRPr="001A6D25">
        <w:rPr>
          <w:rFonts w:cs="Arial"/>
          <w:i/>
          <w:iCs/>
          <w:szCs w:val="24"/>
        </w:rPr>
        <w:t>University of Cape Town</w:t>
      </w:r>
    </w:p>
    <w:p w14:paraId="6313B402" w14:textId="75A9B6BD" w:rsidR="0002273F" w:rsidRPr="001A6D25" w:rsidRDefault="0002273F" w:rsidP="00CF473E">
      <w:pPr>
        <w:spacing w:line="324" w:lineRule="atLeast"/>
        <w:rPr>
          <w:rFonts w:cs="Arial"/>
          <w:i/>
          <w:iCs/>
          <w:szCs w:val="24"/>
        </w:rPr>
      </w:pPr>
      <w:r w:rsidRPr="001A6D25">
        <w:rPr>
          <w:rFonts w:cs="Arial"/>
          <w:i/>
          <w:iCs/>
          <w:szCs w:val="24"/>
        </w:rPr>
        <w:t>Raimondo Lab</w:t>
      </w:r>
    </w:p>
    <w:p w14:paraId="62E05B52" w14:textId="77777777" w:rsidR="00CF473E" w:rsidRPr="001A6D25" w:rsidRDefault="00CF473E" w:rsidP="00CF473E">
      <w:pPr>
        <w:spacing w:line="324" w:lineRule="atLeast"/>
        <w:rPr>
          <w:rFonts w:cs="Arial"/>
          <w:b/>
          <w:bCs/>
          <w:szCs w:val="24"/>
        </w:rPr>
      </w:pPr>
    </w:p>
    <w:p w14:paraId="5CB9B24D" w14:textId="77902369" w:rsidR="00CF473E" w:rsidRPr="001A6D25" w:rsidRDefault="00CF473E" w:rsidP="00CF473E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Background</w:t>
      </w:r>
    </w:p>
    <w:p w14:paraId="45B73DF9" w14:textId="47C2C4A4" w:rsidR="00E254D1" w:rsidRPr="001A6D25" w:rsidRDefault="00E254D1" w:rsidP="0005352A">
      <w:pPr>
        <w:spacing w:line="276" w:lineRule="auto"/>
        <w:rPr>
          <w:szCs w:val="24"/>
        </w:rPr>
      </w:pPr>
      <w:r w:rsidRPr="001A6D25">
        <w:rPr>
          <w:szCs w:val="24"/>
        </w:rPr>
        <w:t>The brain processes information via highly intricate non-linear interactions between chemical and electrical signals vary</w:t>
      </w:r>
      <w:r w:rsidR="0002273F" w:rsidRPr="001A6D25">
        <w:rPr>
          <w:szCs w:val="24"/>
        </w:rPr>
        <w:t>ing</w:t>
      </w:r>
      <w:r w:rsidRPr="001A6D25">
        <w:rPr>
          <w:szCs w:val="24"/>
        </w:rPr>
        <w:t xml:space="preserve"> along narrow spatiotemporal scales.  Cable Theory and equivalent circuit models provide valuable predictions of how neural signals propagate; however, are limited in </w:t>
      </w:r>
      <w:r w:rsidR="00BC4B47" w:rsidRPr="001A6D25">
        <w:rPr>
          <w:szCs w:val="24"/>
        </w:rPr>
        <w:t xml:space="preserve">that they </w:t>
      </w:r>
      <w:r w:rsidRPr="001A6D25">
        <w:rPr>
          <w:szCs w:val="24"/>
        </w:rPr>
        <w:t xml:space="preserve">fail to account for impermeant anions.  </w:t>
      </w:r>
      <w:r w:rsidR="00BC4B47" w:rsidRPr="001A6D25">
        <w:rPr>
          <w:szCs w:val="24"/>
        </w:rPr>
        <w:t>Impermeant anions are implicated in cerebral oedema, neurodegenerative disorder,</w:t>
      </w:r>
      <w:r w:rsidR="00CA6A55" w:rsidRPr="001A6D25">
        <w:rPr>
          <w:szCs w:val="24"/>
        </w:rPr>
        <w:t xml:space="preserve"> and</w:t>
      </w:r>
      <w:r w:rsidR="00BC4B47" w:rsidRPr="001A6D25">
        <w:rPr>
          <w:szCs w:val="24"/>
        </w:rPr>
        <w:t xml:space="preserve"> epilepsy, among other</w:t>
      </w:r>
      <w:r w:rsidR="00CA6A55" w:rsidRPr="001A6D25">
        <w:rPr>
          <w:szCs w:val="24"/>
        </w:rPr>
        <w:t xml:space="preserve"> disorders</w:t>
      </w:r>
      <w:r w:rsidR="00BC4B47" w:rsidRPr="001A6D25">
        <w:rPr>
          <w:szCs w:val="24"/>
        </w:rPr>
        <w:t xml:space="preserve">. It remains unknown </w:t>
      </w:r>
      <w:r w:rsidR="00CA6A55" w:rsidRPr="001A6D25">
        <w:rPr>
          <w:szCs w:val="24"/>
        </w:rPr>
        <w:t>whether</w:t>
      </w:r>
      <w:r w:rsidR="00BC4B47" w:rsidRPr="001A6D25">
        <w:rPr>
          <w:szCs w:val="24"/>
        </w:rPr>
        <w:t xml:space="preserve"> impermeant anions impact the computational and electrical properties of neurons and hence influence </w:t>
      </w:r>
      <w:r w:rsidR="00CA6A55" w:rsidRPr="001A6D25">
        <w:rPr>
          <w:szCs w:val="24"/>
        </w:rPr>
        <w:t xml:space="preserve">pathological </w:t>
      </w:r>
      <w:r w:rsidR="00BC4B47" w:rsidRPr="001A6D25">
        <w:rPr>
          <w:szCs w:val="24"/>
        </w:rPr>
        <w:t>states.</w:t>
      </w:r>
    </w:p>
    <w:p w14:paraId="74F70D7B" w14:textId="77777777" w:rsidR="00E254D1" w:rsidRPr="001A6D25" w:rsidRDefault="00E254D1" w:rsidP="00E254D1">
      <w:pPr>
        <w:rPr>
          <w:szCs w:val="24"/>
        </w:rPr>
      </w:pPr>
    </w:p>
    <w:p w14:paraId="4FDE732A" w14:textId="77777777" w:rsidR="00E254D1" w:rsidRPr="001A6D25" w:rsidRDefault="00E254D1" w:rsidP="00E254D1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Objectives</w:t>
      </w:r>
    </w:p>
    <w:p w14:paraId="2220375C" w14:textId="51B7B49C" w:rsidR="00E254D1" w:rsidRPr="001A6D25" w:rsidRDefault="00E254D1" w:rsidP="0005352A">
      <w:pPr>
        <w:spacing w:line="276" w:lineRule="auto"/>
        <w:rPr>
          <w:szCs w:val="24"/>
        </w:rPr>
      </w:pPr>
      <w:r w:rsidRPr="001A6D25">
        <w:rPr>
          <w:szCs w:val="24"/>
        </w:rPr>
        <w:t>I propose constructing a</w:t>
      </w:r>
      <w:r w:rsidR="0002273F" w:rsidRPr="001A6D25">
        <w:rPr>
          <w:szCs w:val="24"/>
        </w:rPr>
        <w:t xml:space="preserve"> computational model</w:t>
      </w:r>
      <w:r w:rsidR="00BC4B47" w:rsidRPr="001A6D25">
        <w:rPr>
          <w:szCs w:val="24"/>
        </w:rPr>
        <w:t xml:space="preserve"> that</w:t>
      </w:r>
      <w:r w:rsidRPr="001A6D25">
        <w:rPr>
          <w:szCs w:val="24"/>
        </w:rPr>
        <w:t xml:space="preserve"> </w:t>
      </w:r>
      <w:r w:rsidR="00CA6A55" w:rsidRPr="001A6D25">
        <w:rPr>
          <w:szCs w:val="24"/>
        </w:rPr>
        <w:t xml:space="preserve">will </w:t>
      </w:r>
      <w:r w:rsidRPr="001A6D25">
        <w:rPr>
          <w:szCs w:val="24"/>
        </w:rPr>
        <w:t>incorporat</w:t>
      </w:r>
      <w:r w:rsidR="00CA6A55" w:rsidRPr="001A6D25">
        <w:rPr>
          <w:szCs w:val="24"/>
        </w:rPr>
        <w:t>e</w:t>
      </w:r>
      <w:r w:rsidRPr="001A6D25">
        <w:rPr>
          <w:szCs w:val="24"/>
        </w:rPr>
        <w:t xml:space="preserve"> impermeant anions.</w:t>
      </w:r>
      <w:r w:rsidR="003B65E7" w:rsidRPr="001A6D25">
        <w:rPr>
          <w:szCs w:val="24"/>
        </w:rPr>
        <w:t xml:space="preserve"> </w:t>
      </w:r>
      <w:r w:rsidR="00CA6A55" w:rsidRPr="001A6D25">
        <w:rPr>
          <w:szCs w:val="24"/>
        </w:rPr>
        <w:t xml:space="preserve">Using this </w:t>
      </w:r>
      <w:r w:rsidR="003B65E7" w:rsidRPr="001A6D25">
        <w:rPr>
          <w:szCs w:val="24"/>
        </w:rPr>
        <w:t>model, I will (i.) determine whether impermeant anions can alter the isopotential status of neurons; (ii.) assess whether impermeant anions can alter the propagation of synaptic input, and possibly affect neuronal output; (iii.) probe how such alterations could play a role in disease processes</w:t>
      </w:r>
      <w:r w:rsidR="00BC4B47" w:rsidRPr="001A6D25">
        <w:rPr>
          <w:szCs w:val="24"/>
        </w:rPr>
        <w:t>.</w:t>
      </w:r>
    </w:p>
    <w:p w14:paraId="0474C6AC" w14:textId="77777777" w:rsidR="00E254D1" w:rsidRPr="001A6D25" w:rsidRDefault="00E254D1" w:rsidP="00E254D1">
      <w:pPr>
        <w:rPr>
          <w:szCs w:val="24"/>
        </w:rPr>
      </w:pPr>
    </w:p>
    <w:p w14:paraId="1B50AD84" w14:textId="77777777" w:rsidR="003B65E7" w:rsidRPr="001A6D25" w:rsidRDefault="003B65E7" w:rsidP="00E254D1">
      <w:pPr>
        <w:rPr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Methodology</w:t>
      </w:r>
      <w:r w:rsidRPr="001A6D25">
        <w:rPr>
          <w:sz w:val="28"/>
          <w:szCs w:val="28"/>
        </w:rPr>
        <w:t xml:space="preserve"> </w:t>
      </w:r>
    </w:p>
    <w:p w14:paraId="363451ED" w14:textId="01D8BC04" w:rsidR="00E254D1" w:rsidRPr="001A6D25" w:rsidRDefault="003B65E7" w:rsidP="0005352A">
      <w:pPr>
        <w:spacing w:line="276" w:lineRule="auto"/>
        <w:rPr>
          <w:szCs w:val="24"/>
        </w:rPr>
      </w:pPr>
      <w:r w:rsidRPr="001A6D25">
        <w:rPr>
          <w:szCs w:val="24"/>
        </w:rPr>
        <w:t>I have programmed an electrodiffusion based multicompartmental neural model using the Python 3 programming language</w:t>
      </w:r>
      <w:r w:rsidR="00CA6A55" w:rsidRPr="001A6D25">
        <w:rPr>
          <w:szCs w:val="24"/>
        </w:rPr>
        <w:t>, with user-interfacing developed in the Jupyter/Voila environment</w:t>
      </w:r>
      <w:r w:rsidR="0005352A" w:rsidRPr="001A6D25">
        <w:rPr>
          <w:szCs w:val="24"/>
        </w:rPr>
        <w:t>s</w:t>
      </w:r>
      <w:r w:rsidRPr="001A6D25">
        <w:rPr>
          <w:szCs w:val="24"/>
        </w:rPr>
        <w:t>. This program will allow me to run</w:t>
      </w:r>
      <w:r w:rsidR="0005352A" w:rsidRPr="001A6D25">
        <w:rPr>
          <w:szCs w:val="24"/>
        </w:rPr>
        <w:t xml:space="preserve"> computational</w:t>
      </w:r>
      <w:r w:rsidRPr="001A6D25">
        <w:rPr>
          <w:szCs w:val="24"/>
        </w:rPr>
        <w:t xml:space="preserve"> simulations to </w:t>
      </w:r>
      <w:r w:rsidR="00E254D1" w:rsidRPr="001A6D25">
        <w:rPr>
          <w:szCs w:val="24"/>
        </w:rPr>
        <w:t>elucidate the impact impermeant anions have on the biophysical and computational propertie</w:t>
      </w:r>
      <w:r w:rsidRPr="001A6D25">
        <w:rPr>
          <w:szCs w:val="24"/>
        </w:rPr>
        <w:t>s of neurons</w:t>
      </w:r>
      <w:r w:rsidR="00E254D1" w:rsidRPr="001A6D25">
        <w:rPr>
          <w:szCs w:val="24"/>
        </w:rPr>
        <w:t xml:space="preserve">. </w:t>
      </w:r>
    </w:p>
    <w:p w14:paraId="769A75BE" w14:textId="1EA3EF5D" w:rsidR="00CF473E" w:rsidRPr="001A6D25" w:rsidRDefault="00CF473E" w:rsidP="00CF473E">
      <w:pPr>
        <w:spacing w:line="324" w:lineRule="atLeast"/>
        <w:rPr>
          <w:rFonts w:cs="Arial"/>
          <w:b/>
          <w:bCs/>
          <w:szCs w:val="24"/>
        </w:rPr>
      </w:pPr>
    </w:p>
    <w:p w14:paraId="77420C45" w14:textId="085D6C72" w:rsidR="00CF473E" w:rsidRPr="001A6D25" w:rsidRDefault="00CF473E" w:rsidP="00CF473E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Results</w:t>
      </w:r>
    </w:p>
    <w:p w14:paraId="0315F4A2" w14:textId="793EE87C" w:rsidR="003E1E53" w:rsidRPr="001A6D25" w:rsidRDefault="003E1E53" w:rsidP="0005352A">
      <w:pPr>
        <w:spacing w:line="276" w:lineRule="auto"/>
        <w:rPr>
          <w:rFonts w:cs="Arial"/>
          <w:szCs w:val="24"/>
        </w:rPr>
      </w:pPr>
      <w:r w:rsidRPr="001A6D25">
        <w:rPr>
          <w:rFonts w:cs="Arial"/>
          <w:szCs w:val="24"/>
        </w:rPr>
        <w:t xml:space="preserve">Preliminary results from our group </w:t>
      </w:r>
      <w:r w:rsidR="0005352A" w:rsidRPr="001A6D25">
        <w:rPr>
          <w:rFonts w:cs="Arial"/>
          <w:szCs w:val="24"/>
        </w:rPr>
        <w:t>indicate</w:t>
      </w:r>
      <w:r w:rsidRPr="001A6D25">
        <w:rPr>
          <w:rFonts w:cs="Arial"/>
          <w:szCs w:val="24"/>
        </w:rPr>
        <w:t xml:space="preserve"> impermeant anions play a crucial role in neuronal osmoregulation. We anticipate that the outcome of the simulations will </w:t>
      </w:r>
      <w:r w:rsidR="0005352A" w:rsidRPr="001A6D25">
        <w:rPr>
          <w:rFonts w:cs="Arial"/>
          <w:szCs w:val="24"/>
        </w:rPr>
        <w:t xml:space="preserve">further </w:t>
      </w:r>
      <w:r w:rsidRPr="001A6D25">
        <w:rPr>
          <w:rFonts w:cs="Arial"/>
          <w:szCs w:val="24"/>
        </w:rPr>
        <w:t>suggest that impermeant anions affect the neuronal isopotentiality and neuronal signal processing.</w:t>
      </w:r>
      <w:r w:rsidR="0005352A" w:rsidRPr="001A6D25">
        <w:rPr>
          <w:rFonts w:cs="Arial"/>
          <w:szCs w:val="24"/>
        </w:rPr>
        <w:t xml:space="preserve"> </w:t>
      </w:r>
    </w:p>
    <w:p w14:paraId="23BC971D" w14:textId="14FE0AD4" w:rsidR="00CF473E" w:rsidRPr="001A6D25" w:rsidRDefault="00CF473E" w:rsidP="00CF473E">
      <w:pPr>
        <w:spacing w:line="324" w:lineRule="atLeast"/>
        <w:rPr>
          <w:rFonts w:cs="Arial"/>
          <w:b/>
          <w:bCs/>
          <w:szCs w:val="24"/>
        </w:rPr>
      </w:pPr>
    </w:p>
    <w:p w14:paraId="70F231F1" w14:textId="723E3A5D" w:rsidR="00CF473E" w:rsidRPr="001A6D25" w:rsidRDefault="00CF473E" w:rsidP="00CF473E">
      <w:pPr>
        <w:spacing w:line="324" w:lineRule="atLeast"/>
        <w:rPr>
          <w:rFonts w:cs="Arial"/>
          <w:b/>
          <w:bCs/>
          <w:sz w:val="28"/>
          <w:szCs w:val="28"/>
        </w:rPr>
      </w:pPr>
      <w:r w:rsidRPr="001A6D25">
        <w:rPr>
          <w:rFonts w:cs="Arial"/>
          <w:b/>
          <w:bCs/>
          <w:sz w:val="28"/>
          <w:szCs w:val="28"/>
        </w:rPr>
        <w:t>Conclusion</w:t>
      </w:r>
    </w:p>
    <w:p w14:paraId="2425B37D" w14:textId="1BDADC04" w:rsidR="007B1A2F" w:rsidRPr="001A6D25" w:rsidRDefault="007B1A2F" w:rsidP="0005352A">
      <w:pPr>
        <w:spacing w:line="276" w:lineRule="auto"/>
        <w:rPr>
          <w:szCs w:val="24"/>
        </w:rPr>
      </w:pPr>
      <w:r w:rsidRPr="001A6D25">
        <w:rPr>
          <w:szCs w:val="24"/>
        </w:rPr>
        <w:t>This work will provide better theoretical descriptions of normal and pathological neuronal functioning</w:t>
      </w:r>
      <w:r w:rsidR="00502C13" w:rsidRPr="001A6D25">
        <w:rPr>
          <w:szCs w:val="24"/>
        </w:rPr>
        <w:t>.</w:t>
      </w:r>
    </w:p>
    <w:p w14:paraId="6D5C1DD3" w14:textId="01F116A0" w:rsidR="00CF473E" w:rsidRPr="001A6D25" w:rsidRDefault="00CF473E" w:rsidP="00CF473E">
      <w:pPr>
        <w:spacing w:line="324" w:lineRule="atLeast"/>
        <w:rPr>
          <w:rFonts w:cs="Arial"/>
          <w:b/>
          <w:bCs/>
          <w:szCs w:val="24"/>
        </w:rPr>
      </w:pPr>
    </w:p>
    <w:p w14:paraId="18FDAC0E" w14:textId="321CF37A" w:rsidR="00CF473E" w:rsidRPr="001A6D25" w:rsidRDefault="00CF473E" w:rsidP="00CF473E">
      <w:pPr>
        <w:spacing w:line="324" w:lineRule="atLeast"/>
        <w:rPr>
          <w:rFonts w:cs="Arial"/>
          <w:szCs w:val="24"/>
        </w:rPr>
      </w:pPr>
      <w:r w:rsidRPr="001A6D25">
        <w:rPr>
          <w:rFonts w:cs="Arial"/>
          <w:b/>
          <w:bCs/>
          <w:sz w:val="28"/>
          <w:szCs w:val="28"/>
        </w:rPr>
        <w:t xml:space="preserve">Key words: </w:t>
      </w:r>
      <w:r w:rsidRPr="001A6D25">
        <w:rPr>
          <w:rFonts w:cs="Arial"/>
          <w:szCs w:val="24"/>
        </w:rPr>
        <w:t>impermeant anions; electrodiffusion; computational model</w:t>
      </w:r>
    </w:p>
    <w:p w14:paraId="3767DD2B" w14:textId="6B4F2E89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sectPr w:rsidR="00CF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7"/>
    <w:rsid w:val="0002273F"/>
    <w:rsid w:val="000331A7"/>
    <w:rsid w:val="0005352A"/>
    <w:rsid w:val="00056082"/>
    <w:rsid w:val="001A6D25"/>
    <w:rsid w:val="003B65E7"/>
    <w:rsid w:val="003E1E53"/>
    <w:rsid w:val="00422C34"/>
    <w:rsid w:val="004D220D"/>
    <w:rsid w:val="00502C13"/>
    <w:rsid w:val="00550DD5"/>
    <w:rsid w:val="0055544E"/>
    <w:rsid w:val="007B1A2F"/>
    <w:rsid w:val="008C0061"/>
    <w:rsid w:val="00BC4B47"/>
    <w:rsid w:val="00CA6A55"/>
    <w:rsid w:val="00CF473E"/>
    <w:rsid w:val="00E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59A2D"/>
  <w15:chartTrackingRefBased/>
  <w15:docId w15:val="{047B8DA8-46F3-4A84-9F33-AF50849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E7"/>
    <w:pPr>
      <w:spacing w:after="0" w:line="240" w:lineRule="auto"/>
    </w:pPr>
    <w:rPr>
      <w:rFonts w:ascii="Baskerville Old Face" w:hAnsi="Baskerville Old Face" w:cs="Calibri"/>
      <w:sz w:val="24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</cp:revision>
  <dcterms:created xsi:type="dcterms:W3CDTF">2021-01-28T12:57:00Z</dcterms:created>
  <dcterms:modified xsi:type="dcterms:W3CDTF">2021-01-28T13:07:00Z</dcterms:modified>
</cp:coreProperties>
</file>