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854FC" w14:textId="3B5CF37A" w:rsidR="005F503F" w:rsidRDefault="00CC117D">
      <w:r>
        <w:t>Unique Actions of GABA Arising from Cytoplasmic Chloride Microdomains</w:t>
      </w:r>
    </w:p>
    <w:p w14:paraId="77F57153" w14:textId="1E096D79" w:rsidR="00CC117D" w:rsidRDefault="00CC117D" w:rsidP="00CC117D"/>
    <w:p w14:paraId="6AB97938" w14:textId="6666B0FD" w:rsidR="00CC117D" w:rsidRDefault="00CC117D" w:rsidP="00CC117D">
      <w:pPr>
        <w:pStyle w:val="ListParagraph"/>
        <w:numPr>
          <w:ilvl w:val="0"/>
          <w:numId w:val="1"/>
        </w:numPr>
      </w:pPr>
      <w:r>
        <w:t>Variability of chloride within the dendritic tree</w:t>
      </w:r>
    </w:p>
    <w:p w14:paraId="0CA0C2D0" w14:textId="77777777" w:rsidR="00CC117D" w:rsidRPr="00CC117D" w:rsidRDefault="00CC117D" w:rsidP="00CC117D">
      <w:pPr>
        <w:pStyle w:val="ListParagraph"/>
        <w:numPr>
          <w:ilvl w:val="0"/>
          <w:numId w:val="1"/>
        </w:numPr>
      </w:pPr>
    </w:p>
    <w:sectPr w:rsidR="00CC117D" w:rsidRPr="00CC1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F0B8B"/>
    <w:multiLevelType w:val="hybridMultilevel"/>
    <w:tmpl w:val="C4DCAAA8"/>
    <w:lvl w:ilvl="0" w:tplc="3C9CB0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7D"/>
    <w:rsid w:val="005F503F"/>
    <w:rsid w:val="00CC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FAE4F3"/>
  <w15:chartTrackingRefBased/>
  <w15:docId w15:val="{21EDEB45-3956-4583-B345-3E1FBD0E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1</cp:revision>
  <dcterms:created xsi:type="dcterms:W3CDTF">2021-11-25T09:37:00Z</dcterms:created>
  <dcterms:modified xsi:type="dcterms:W3CDTF">2021-11-25T09:41:00Z</dcterms:modified>
</cp:coreProperties>
</file>