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AE48" w14:textId="419026F4" w:rsidR="00D36159" w:rsidRDefault="00D36159" w:rsidP="00D36159">
      <w:pPr>
        <w:pStyle w:val="Title"/>
      </w:pPr>
      <w:r>
        <w:t>V2 Multicompartment stress testing</w:t>
      </w:r>
    </w:p>
    <w:p w14:paraId="52332C57" w14:textId="77777777" w:rsidR="00D36159" w:rsidRDefault="00D361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08F448" w14:textId="0AFEC174" w:rsidR="00A310A6" w:rsidRDefault="00D36159" w:rsidP="00D36159">
      <w:pPr>
        <w:pStyle w:val="Heading1"/>
      </w:pPr>
      <w:r>
        <w:lastRenderedPageBreak/>
        <w:t>Test 1: Two compartments, both with default values, ATPase is constant:</w:t>
      </w:r>
    </w:p>
    <w:p w14:paraId="6A503C6E" w14:textId="232B3821" w:rsidR="00D36159" w:rsidRDefault="00D36159" w:rsidP="00D36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9246"/>
      </w:tblGrid>
      <w:tr w:rsidR="00D36159" w14:paraId="77A9C9EC" w14:textId="77777777" w:rsidTr="00D36159">
        <w:tc>
          <w:tcPr>
            <w:tcW w:w="1129" w:type="dxa"/>
          </w:tcPr>
          <w:p w14:paraId="4271DD17" w14:textId="7A9F3A54" w:rsidR="00D36159" w:rsidRDefault="00D36159" w:rsidP="00D36159">
            <w:r>
              <w:t>Prediction:</w:t>
            </w:r>
          </w:p>
        </w:tc>
        <w:tc>
          <w:tcPr>
            <w:tcW w:w="7887" w:type="dxa"/>
          </w:tcPr>
          <w:p w14:paraId="5B5DB882" w14:textId="77777777" w:rsidR="00D36159" w:rsidRDefault="00D36159" w:rsidP="00D36159">
            <w:pPr>
              <w:pStyle w:val="ListParagraph"/>
              <w:numPr>
                <w:ilvl w:val="0"/>
                <w:numId w:val="1"/>
              </w:numPr>
            </w:pPr>
            <w:r>
              <w:t>Compartments are identical</w:t>
            </w:r>
          </w:p>
          <w:p w14:paraId="04D87ECA" w14:textId="77777777" w:rsidR="00D36159" w:rsidRDefault="00D36159" w:rsidP="00D36159">
            <w:pPr>
              <w:pStyle w:val="ListParagraph"/>
              <w:numPr>
                <w:ilvl w:val="0"/>
                <w:numId w:val="1"/>
              </w:numPr>
            </w:pPr>
            <w:r>
              <w:t>Compartments reach a steady state with no net ionic movement</w:t>
            </w:r>
          </w:p>
          <w:p w14:paraId="253B86A9" w14:textId="0F39F8A7" w:rsidR="00D36159" w:rsidRDefault="00D36159" w:rsidP="00D36159">
            <w:pPr>
              <w:pStyle w:val="ListParagraph"/>
              <w:numPr>
                <w:ilvl w:val="0"/>
                <w:numId w:val="1"/>
              </w:numPr>
            </w:pPr>
            <w:r>
              <w:t xml:space="preserve">Steady state (final) values are </w:t>
            </w:r>
            <w:proofErr w:type="gramStart"/>
            <w:r>
              <w:t>similar to</w:t>
            </w:r>
            <w:proofErr w:type="gramEnd"/>
            <w:r>
              <w:t xml:space="preserve"> Kira’s</w:t>
            </w:r>
          </w:p>
        </w:tc>
      </w:tr>
      <w:tr w:rsidR="00D36159" w14:paraId="685FE4CD" w14:textId="77777777" w:rsidTr="00D36159">
        <w:tc>
          <w:tcPr>
            <w:tcW w:w="1129" w:type="dxa"/>
          </w:tcPr>
          <w:p w14:paraId="47B45C58" w14:textId="769EA6CD" w:rsidR="00D36159" w:rsidRDefault="00D36159" w:rsidP="00D36159">
            <w:r>
              <w:t>Initial values:</w:t>
            </w:r>
          </w:p>
        </w:tc>
        <w:tc>
          <w:tcPr>
            <w:tcW w:w="7887" w:type="dxa"/>
          </w:tcPr>
          <w:p w14:paraId="6D476E50" w14:textId="08CBAF8D" w:rsidR="00D36159" w:rsidRDefault="00D36159" w:rsidP="00D36159">
            <w:r w:rsidRPr="00D36159">
              <w:drawing>
                <wp:anchor distT="0" distB="0" distL="114300" distR="114300" simplePos="0" relativeHeight="251659264" behindDoc="1" locked="0" layoutInCell="1" allowOverlap="1" wp14:anchorId="091A61C8" wp14:editId="52B22585">
                  <wp:simplePos x="0" y="0"/>
                  <wp:positionH relativeFrom="column">
                    <wp:posOffset>-65213</wp:posOffset>
                  </wp:positionH>
                  <wp:positionV relativeFrom="paragraph">
                    <wp:posOffset>347</wp:posOffset>
                  </wp:positionV>
                  <wp:extent cx="5731510" cy="643255"/>
                  <wp:effectExtent l="0" t="0" r="2540" b="4445"/>
                  <wp:wrapTight wrapText="bothSides">
                    <wp:wrapPolygon edited="0">
                      <wp:start x="0" y="0"/>
                      <wp:lineTo x="0" y="21110"/>
                      <wp:lineTo x="21538" y="21110"/>
                      <wp:lineTo x="2153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6159" w14:paraId="672A7893" w14:textId="77777777" w:rsidTr="00D36159">
        <w:tc>
          <w:tcPr>
            <w:tcW w:w="1129" w:type="dxa"/>
          </w:tcPr>
          <w:p w14:paraId="41D9827C" w14:textId="5272B09F" w:rsidR="00D36159" w:rsidRDefault="00D36159" w:rsidP="00D36159">
            <w:r>
              <w:t>ATPase model:</w:t>
            </w:r>
          </w:p>
        </w:tc>
        <w:tc>
          <w:tcPr>
            <w:tcW w:w="7887" w:type="dxa"/>
          </w:tcPr>
          <w:p w14:paraId="506FAC1B" w14:textId="26C9F610" w:rsidR="00D36159" w:rsidRDefault="00D36159" w:rsidP="00D36159">
            <w:r>
              <w:t>Constant</w:t>
            </w:r>
          </w:p>
        </w:tc>
      </w:tr>
      <w:tr w:rsidR="00D36159" w14:paraId="2B54B1E4" w14:textId="77777777" w:rsidTr="00D36159">
        <w:tc>
          <w:tcPr>
            <w:tcW w:w="1129" w:type="dxa"/>
          </w:tcPr>
          <w:p w14:paraId="63608767" w14:textId="6393DC34" w:rsidR="00D36159" w:rsidRDefault="00D36159" w:rsidP="00D36159">
            <w:r>
              <w:t>Run Time:</w:t>
            </w:r>
          </w:p>
        </w:tc>
        <w:tc>
          <w:tcPr>
            <w:tcW w:w="7887" w:type="dxa"/>
          </w:tcPr>
          <w:p w14:paraId="093758C2" w14:textId="501FA590" w:rsidR="00D36159" w:rsidRDefault="00D36159" w:rsidP="00D36159">
            <w:r>
              <w:t>30 minutes</w:t>
            </w:r>
          </w:p>
        </w:tc>
      </w:tr>
      <w:tr w:rsidR="00D36159" w14:paraId="505920B8" w14:textId="77777777" w:rsidTr="00D36159">
        <w:tc>
          <w:tcPr>
            <w:tcW w:w="1129" w:type="dxa"/>
          </w:tcPr>
          <w:p w14:paraId="6B394022" w14:textId="1103E339" w:rsidR="00D36159" w:rsidRDefault="00D36159" w:rsidP="00D36159">
            <w:r>
              <w:t>Final values:</w:t>
            </w:r>
          </w:p>
        </w:tc>
        <w:tc>
          <w:tcPr>
            <w:tcW w:w="7887" w:type="dxa"/>
          </w:tcPr>
          <w:p w14:paraId="0E5E3D0F" w14:textId="6AE58656" w:rsidR="00D36159" w:rsidRDefault="00D36159" w:rsidP="00D36159">
            <w:r w:rsidRPr="00D36159">
              <w:drawing>
                <wp:anchor distT="0" distB="0" distL="114300" distR="114300" simplePos="0" relativeHeight="251658240" behindDoc="1" locked="0" layoutInCell="1" allowOverlap="1" wp14:anchorId="025F7713" wp14:editId="3241E419">
                  <wp:simplePos x="0" y="0"/>
                  <wp:positionH relativeFrom="column">
                    <wp:posOffset>-65070</wp:posOffset>
                  </wp:positionH>
                  <wp:positionV relativeFrom="paragraph">
                    <wp:posOffset>707</wp:posOffset>
                  </wp:positionV>
                  <wp:extent cx="2337759" cy="2559085"/>
                  <wp:effectExtent l="0" t="0" r="5715" b="0"/>
                  <wp:wrapTight wrapText="bothSides">
                    <wp:wrapPolygon edited="0">
                      <wp:start x="0" y="0"/>
                      <wp:lineTo x="0" y="21386"/>
                      <wp:lineTo x="21477" y="21386"/>
                      <wp:lineTo x="2147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79" cy="258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6159" w14:paraId="7926FC34" w14:textId="77777777" w:rsidTr="00D36159">
        <w:tc>
          <w:tcPr>
            <w:tcW w:w="1129" w:type="dxa"/>
          </w:tcPr>
          <w:p w14:paraId="06491C7F" w14:textId="6F36E29A" w:rsidR="00D36159" w:rsidRDefault="00D36159" w:rsidP="00D36159">
            <w:r>
              <w:t>Relevant graphs</w:t>
            </w:r>
          </w:p>
        </w:tc>
        <w:tc>
          <w:tcPr>
            <w:tcW w:w="7887" w:type="dxa"/>
          </w:tcPr>
          <w:p w14:paraId="3DD6EBF5" w14:textId="2147ED68" w:rsidR="00D36159" w:rsidRDefault="00D36159" w:rsidP="00D36159">
            <w:r w:rsidRPr="00D36159">
              <w:drawing>
                <wp:anchor distT="0" distB="0" distL="114300" distR="114300" simplePos="0" relativeHeight="251661312" behindDoc="1" locked="0" layoutInCell="1" allowOverlap="1" wp14:anchorId="5F6B64A7" wp14:editId="43E78581">
                  <wp:simplePos x="0" y="0"/>
                  <wp:positionH relativeFrom="column">
                    <wp:posOffset>713345</wp:posOffset>
                  </wp:positionH>
                  <wp:positionV relativeFrom="paragraph">
                    <wp:posOffset>2276</wp:posOffset>
                  </wp:positionV>
                  <wp:extent cx="5084972" cy="3233138"/>
                  <wp:effectExtent l="0" t="0" r="1905" b="5715"/>
                  <wp:wrapTight wrapText="bothSides">
                    <wp:wrapPolygon edited="0">
                      <wp:start x="0" y="0"/>
                      <wp:lineTo x="0" y="21511"/>
                      <wp:lineTo x="21527" y="21511"/>
                      <wp:lineTo x="2152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044" cy="323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6159" w14:paraId="0E8B3C26" w14:textId="77777777" w:rsidTr="00D36159">
        <w:tc>
          <w:tcPr>
            <w:tcW w:w="1129" w:type="dxa"/>
          </w:tcPr>
          <w:p w14:paraId="67A64DCD" w14:textId="7F5588CB" w:rsidR="00D36159" w:rsidRDefault="00D36159" w:rsidP="00D36159">
            <w:r>
              <w:lastRenderedPageBreak/>
              <w:t xml:space="preserve">Boundary </w:t>
            </w:r>
          </w:p>
        </w:tc>
        <w:tc>
          <w:tcPr>
            <w:tcW w:w="7887" w:type="dxa"/>
          </w:tcPr>
          <w:p w14:paraId="72039580" w14:textId="2B7A3D77" w:rsidR="00D36159" w:rsidRDefault="00D36159" w:rsidP="00D36159">
            <w:r w:rsidRPr="00D36159">
              <w:drawing>
                <wp:anchor distT="0" distB="0" distL="114300" distR="114300" simplePos="0" relativeHeight="251660288" behindDoc="1" locked="0" layoutInCell="1" allowOverlap="1" wp14:anchorId="0B94DB85" wp14:editId="56218F65">
                  <wp:simplePos x="0" y="0"/>
                  <wp:positionH relativeFrom="column">
                    <wp:posOffset>203614</wp:posOffset>
                  </wp:positionH>
                  <wp:positionV relativeFrom="paragraph">
                    <wp:posOffset>241383</wp:posOffset>
                  </wp:positionV>
                  <wp:extent cx="5463677" cy="3051450"/>
                  <wp:effectExtent l="0" t="0" r="3810" b="0"/>
                  <wp:wrapTight wrapText="bothSides">
                    <wp:wrapPolygon edited="0">
                      <wp:start x="0" y="0"/>
                      <wp:lineTo x="0" y="21443"/>
                      <wp:lineTo x="21540" y="21443"/>
                      <wp:lineTo x="2154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677" cy="305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6159" w14:paraId="164578FA" w14:textId="77777777" w:rsidTr="00D36159">
        <w:tc>
          <w:tcPr>
            <w:tcW w:w="1129" w:type="dxa"/>
          </w:tcPr>
          <w:p w14:paraId="0E8F3FF8" w14:textId="4D70E268" w:rsidR="00D36159" w:rsidRDefault="00D36159" w:rsidP="00D36159">
            <w:r>
              <w:t>Conclusion</w:t>
            </w:r>
          </w:p>
        </w:tc>
        <w:tc>
          <w:tcPr>
            <w:tcW w:w="7887" w:type="dxa"/>
          </w:tcPr>
          <w:p w14:paraId="0EDF0455" w14:textId="77777777" w:rsidR="00D36159" w:rsidRDefault="00D36159" w:rsidP="00D36159">
            <w:pPr>
              <w:pStyle w:val="ListParagraph"/>
              <w:numPr>
                <w:ilvl w:val="0"/>
                <w:numId w:val="1"/>
              </w:numPr>
            </w:pPr>
            <w:r>
              <w:t>Single compartment is working with the constant ATP</w:t>
            </w:r>
          </w:p>
          <w:p w14:paraId="2895CF7B" w14:textId="7CCC9A3E" w:rsidR="00D36159" w:rsidRDefault="00D36159" w:rsidP="00D36159">
            <w:pPr>
              <w:pStyle w:val="ListParagraph"/>
              <w:numPr>
                <w:ilvl w:val="0"/>
                <w:numId w:val="1"/>
              </w:numPr>
            </w:pPr>
            <w:r>
              <w:t>Reasonable concentrations of all ions</w:t>
            </w:r>
          </w:p>
        </w:tc>
      </w:tr>
    </w:tbl>
    <w:p w14:paraId="4C15209B" w14:textId="4CA596FA" w:rsidR="00D36159" w:rsidRDefault="00D36159" w:rsidP="00D36159"/>
    <w:p w14:paraId="079DE092" w14:textId="00F21CCE" w:rsidR="00D36159" w:rsidRDefault="00D36159">
      <w:r>
        <w:br w:type="page"/>
      </w:r>
    </w:p>
    <w:p w14:paraId="6347C6ED" w14:textId="03FCC00E" w:rsidR="00D36159" w:rsidRDefault="00D36159" w:rsidP="00D36159">
      <w:pPr>
        <w:pStyle w:val="Heading1"/>
      </w:pPr>
      <w:r>
        <w:lastRenderedPageBreak/>
        <w:t>Test 2:</w:t>
      </w:r>
      <w:r w:rsidR="00B7514C">
        <w:t xml:space="preserve"> two compartments, ATPase constant, z in both comps reduced to -1.2</w:t>
      </w:r>
    </w:p>
    <w:p w14:paraId="7951CD03" w14:textId="77777777" w:rsidR="00D36159" w:rsidRPr="00D36159" w:rsidRDefault="00D36159" w:rsidP="00D36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9829"/>
      </w:tblGrid>
      <w:tr w:rsidR="00D36159" w14:paraId="1473DAAB" w14:textId="77777777" w:rsidTr="00BF2227">
        <w:tc>
          <w:tcPr>
            <w:tcW w:w="1271" w:type="dxa"/>
          </w:tcPr>
          <w:p w14:paraId="050194D3" w14:textId="0C6EDDC1" w:rsidR="00D36159" w:rsidRDefault="00D36159" w:rsidP="00D36159">
            <w:r>
              <w:t>Prediction</w:t>
            </w:r>
            <w:r w:rsidR="00BF2227">
              <w:t>:</w:t>
            </w:r>
          </w:p>
        </w:tc>
        <w:tc>
          <w:tcPr>
            <w:tcW w:w="9634" w:type="dxa"/>
          </w:tcPr>
          <w:p w14:paraId="65F5393A" w14:textId="77777777" w:rsidR="00D36159" w:rsidRDefault="0049273B" w:rsidP="0049273B">
            <w:pPr>
              <w:pStyle w:val="ListParagraph"/>
              <w:numPr>
                <w:ilvl w:val="0"/>
                <w:numId w:val="1"/>
              </w:numPr>
            </w:pPr>
            <w:r>
              <w:t>Steady state occurs</w:t>
            </w:r>
          </w:p>
          <w:p w14:paraId="28B720D9" w14:textId="361E80F5" w:rsidR="0049273B" w:rsidRDefault="0049273B" w:rsidP="0049273B">
            <w:pPr>
              <w:pStyle w:val="ListParagraph"/>
              <w:numPr>
                <w:ilvl w:val="0"/>
                <w:numId w:val="1"/>
              </w:numPr>
            </w:pPr>
            <w:r>
              <w:t>Vm and Chloride driving force will differ from test 1</w:t>
            </w:r>
          </w:p>
        </w:tc>
      </w:tr>
      <w:tr w:rsidR="00D36159" w14:paraId="658D12B3" w14:textId="77777777" w:rsidTr="00BF2227">
        <w:tc>
          <w:tcPr>
            <w:tcW w:w="1271" w:type="dxa"/>
          </w:tcPr>
          <w:p w14:paraId="3B987E4B" w14:textId="10D66860" w:rsidR="00D36159" w:rsidRDefault="00BF2227" w:rsidP="00D36159">
            <w:r>
              <w:t>Initial values:</w:t>
            </w:r>
          </w:p>
        </w:tc>
        <w:tc>
          <w:tcPr>
            <w:tcW w:w="9634" w:type="dxa"/>
          </w:tcPr>
          <w:p w14:paraId="6431CCDC" w14:textId="3E500E04" w:rsidR="00D36159" w:rsidRDefault="0049273B" w:rsidP="00D36159">
            <w:r w:rsidRPr="0049273B">
              <w:drawing>
                <wp:inline distT="0" distB="0" distL="0" distR="0" wp14:anchorId="203682C7" wp14:editId="6643BF2B">
                  <wp:extent cx="6931025" cy="791210"/>
                  <wp:effectExtent l="0" t="0" r="317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02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159" w14:paraId="615DAC85" w14:textId="77777777" w:rsidTr="00BF2227">
        <w:tc>
          <w:tcPr>
            <w:tcW w:w="1271" w:type="dxa"/>
          </w:tcPr>
          <w:p w14:paraId="701343C0" w14:textId="5C00FC2A" w:rsidR="00D36159" w:rsidRDefault="00BF2227" w:rsidP="00D36159">
            <w:r>
              <w:t>ATPase</w:t>
            </w:r>
            <w:r w:rsidR="0049273B">
              <w:t>:</w:t>
            </w:r>
          </w:p>
        </w:tc>
        <w:tc>
          <w:tcPr>
            <w:tcW w:w="9634" w:type="dxa"/>
          </w:tcPr>
          <w:p w14:paraId="2E1B1E14" w14:textId="442707C6" w:rsidR="00D36159" w:rsidRDefault="0049273B" w:rsidP="00D36159">
            <w:r>
              <w:t>Constant</w:t>
            </w:r>
          </w:p>
        </w:tc>
      </w:tr>
      <w:tr w:rsidR="00D36159" w14:paraId="0FA25CD8" w14:textId="77777777" w:rsidTr="00BF2227">
        <w:tc>
          <w:tcPr>
            <w:tcW w:w="1271" w:type="dxa"/>
          </w:tcPr>
          <w:p w14:paraId="61B0608D" w14:textId="1CCAA267" w:rsidR="00D36159" w:rsidRDefault="0049273B" w:rsidP="00D36159">
            <w:r>
              <w:t>Sim duration:</w:t>
            </w:r>
          </w:p>
        </w:tc>
        <w:tc>
          <w:tcPr>
            <w:tcW w:w="9634" w:type="dxa"/>
          </w:tcPr>
          <w:p w14:paraId="4674F330" w14:textId="4DCA8B6E" w:rsidR="00D36159" w:rsidRDefault="0049273B" w:rsidP="00D36159">
            <w:r>
              <w:t>30 minutes</w:t>
            </w:r>
          </w:p>
        </w:tc>
      </w:tr>
      <w:tr w:rsidR="00D36159" w14:paraId="6A2D7B93" w14:textId="77777777" w:rsidTr="00BF2227">
        <w:tc>
          <w:tcPr>
            <w:tcW w:w="1271" w:type="dxa"/>
          </w:tcPr>
          <w:p w14:paraId="5B5E9979" w14:textId="77777777" w:rsidR="00D36159" w:rsidRDefault="004D7DE4" w:rsidP="00D36159">
            <w:r>
              <w:t xml:space="preserve">Final </w:t>
            </w:r>
          </w:p>
          <w:p w14:paraId="62D08D3A" w14:textId="58BB8031" w:rsidR="004D7DE4" w:rsidRDefault="004D7DE4" w:rsidP="00D36159">
            <w:r>
              <w:t>Values:</w:t>
            </w:r>
          </w:p>
        </w:tc>
        <w:tc>
          <w:tcPr>
            <w:tcW w:w="9634" w:type="dxa"/>
          </w:tcPr>
          <w:p w14:paraId="75C6E433" w14:textId="1350C792" w:rsidR="00D36159" w:rsidRDefault="004D7DE4" w:rsidP="00D36159">
            <w:r w:rsidRPr="004D7DE4">
              <w:drawing>
                <wp:anchor distT="0" distB="0" distL="114300" distR="114300" simplePos="0" relativeHeight="251662336" behindDoc="1" locked="0" layoutInCell="1" allowOverlap="1" wp14:anchorId="1D04E0CB" wp14:editId="72DCDEC2">
                  <wp:simplePos x="0" y="0"/>
                  <wp:positionH relativeFrom="column">
                    <wp:posOffset>3738</wp:posOffset>
                  </wp:positionH>
                  <wp:positionV relativeFrom="paragraph">
                    <wp:posOffset>419</wp:posOffset>
                  </wp:positionV>
                  <wp:extent cx="3143689" cy="3191320"/>
                  <wp:effectExtent l="0" t="0" r="0" b="0"/>
                  <wp:wrapTight wrapText="bothSides">
                    <wp:wrapPolygon edited="0">
                      <wp:start x="0" y="0"/>
                      <wp:lineTo x="0" y="21407"/>
                      <wp:lineTo x="21469" y="21407"/>
                      <wp:lineTo x="2146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6159" w14:paraId="211E00DA" w14:textId="77777777" w:rsidTr="00BF2227">
        <w:tc>
          <w:tcPr>
            <w:tcW w:w="1271" w:type="dxa"/>
          </w:tcPr>
          <w:p w14:paraId="6DEAAAC3" w14:textId="21B8D76D" w:rsidR="00D36159" w:rsidRDefault="004D7DE4" w:rsidP="00D36159">
            <w:r>
              <w:lastRenderedPageBreak/>
              <w:t>Relevant graphs</w:t>
            </w:r>
          </w:p>
        </w:tc>
        <w:tc>
          <w:tcPr>
            <w:tcW w:w="9634" w:type="dxa"/>
          </w:tcPr>
          <w:p w14:paraId="2FD25410" w14:textId="77777777" w:rsidR="00D36159" w:rsidRDefault="004D7DE4" w:rsidP="00D36159">
            <w:r w:rsidRPr="004D7DE4">
              <w:drawing>
                <wp:inline distT="0" distB="0" distL="0" distR="0" wp14:anchorId="191060FE" wp14:editId="2465BF8D">
                  <wp:extent cx="5801535" cy="414395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95C59" w14:textId="59970600" w:rsidR="004D7DE4" w:rsidRDefault="004D7DE4" w:rsidP="00D36159">
            <w:r w:rsidRPr="004D7DE4">
              <w:drawing>
                <wp:anchor distT="0" distB="0" distL="114300" distR="114300" simplePos="0" relativeHeight="251663360" behindDoc="1" locked="0" layoutInCell="1" allowOverlap="1" wp14:anchorId="7EFF0FC6" wp14:editId="2C1701B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170815</wp:posOffset>
                  </wp:positionV>
                  <wp:extent cx="5869940" cy="4133850"/>
                  <wp:effectExtent l="0" t="0" r="0" b="0"/>
                  <wp:wrapTight wrapText="bothSides">
                    <wp:wrapPolygon edited="0">
                      <wp:start x="0" y="0"/>
                      <wp:lineTo x="0" y="21500"/>
                      <wp:lineTo x="21521" y="21500"/>
                      <wp:lineTo x="21521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94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19180D4" w14:textId="77777777" w:rsidR="004D7DE4" w:rsidRDefault="004D7DE4" w:rsidP="00D36159"/>
          <w:p w14:paraId="5EA5FE6A" w14:textId="0934D84D" w:rsidR="004D7DE4" w:rsidRDefault="004D7DE4" w:rsidP="00D36159">
            <w:r w:rsidRPr="004D7DE4">
              <w:lastRenderedPageBreak/>
              <w:drawing>
                <wp:inline distT="0" distB="0" distL="0" distR="0" wp14:anchorId="4B5AAD0E" wp14:editId="70ADDCEE">
                  <wp:extent cx="5649113" cy="40391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159" w14:paraId="46FD8B48" w14:textId="77777777" w:rsidTr="00BF2227">
        <w:tc>
          <w:tcPr>
            <w:tcW w:w="1271" w:type="dxa"/>
          </w:tcPr>
          <w:p w14:paraId="17136498" w14:textId="1204BBB0" w:rsidR="00D36159" w:rsidRDefault="004D7DE4" w:rsidP="00D36159">
            <w:r>
              <w:lastRenderedPageBreak/>
              <w:t>Boundary graph</w:t>
            </w:r>
          </w:p>
        </w:tc>
        <w:tc>
          <w:tcPr>
            <w:tcW w:w="9634" w:type="dxa"/>
          </w:tcPr>
          <w:p w14:paraId="5E06D3F0" w14:textId="208DD0F1" w:rsidR="00D36159" w:rsidRDefault="004D7DE4" w:rsidP="00D36159">
            <w:r w:rsidRPr="004D7DE4">
              <w:drawing>
                <wp:anchor distT="0" distB="0" distL="114300" distR="114300" simplePos="0" relativeHeight="251664384" behindDoc="1" locked="0" layoutInCell="1" allowOverlap="1" wp14:anchorId="7B95739B" wp14:editId="0C26D9BA">
                  <wp:simplePos x="0" y="0"/>
                  <wp:positionH relativeFrom="column">
                    <wp:posOffset>134332</wp:posOffset>
                  </wp:positionH>
                  <wp:positionV relativeFrom="paragraph">
                    <wp:posOffset>431</wp:posOffset>
                  </wp:positionV>
                  <wp:extent cx="5514617" cy="3271645"/>
                  <wp:effectExtent l="0" t="0" r="0" b="5080"/>
                  <wp:wrapTight wrapText="bothSides">
                    <wp:wrapPolygon edited="0">
                      <wp:start x="0" y="0"/>
                      <wp:lineTo x="0" y="21508"/>
                      <wp:lineTo x="21491" y="21508"/>
                      <wp:lineTo x="21491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617" cy="32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7DE4" w14:paraId="106A7527" w14:textId="77777777" w:rsidTr="00BF2227">
        <w:tc>
          <w:tcPr>
            <w:tcW w:w="1271" w:type="dxa"/>
          </w:tcPr>
          <w:p w14:paraId="0607CBEC" w14:textId="1C3EBD36" w:rsidR="004D7DE4" w:rsidRDefault="004D7DE4" w:rsidP="00D36159">
            <w:r>
              <w:t>Conclusion</w:t>
            </w:r>
          </w:p>
        </w:tc>
        <w:tc>
          <w:tcPr>
            <w:tcW w:w="9634" w:type="dxa"/>
          </w:tcPr>
          <w:p w14:paraId="7426D29B" w14:textId="2BE7563D" w:rsidR="004D7DE4" w:rsidRDefault="004D7DE4" w:rsidP="004D7DE4">
            <w:pPr>
              <w:pStyle w:val="ListParagraph"/>
              <w:numPr>
                <w:ilvl w:val="0"/>
                <w:numId w:val="1"/>
              </w:numPr>
            </w:pPr>
            <w:r>
              <w:t xml:space="preserve">Not at steady state – potentially need to </w:t>
            </w:r>
            <w:proofErr w:type="gramStart"/>
            <w:r>
              <w:t>increased</w:t>
            </w:r>
            <w:proofErr w:type="gramEnd"/>
            <w:r>
              <w:t xml:space="preserve"> the ATPase rate to increase the speed of the simulations</w:t>
            </w:r>
          </w:p>
        </w:tc>
      </w:tr>
    </w:tbl>
    <w:p w14:paraId="343ABE5C" w14:textId="77777777" w:rsidR="00D36159" w:rsidRPr="00D36159" w:rsidRDefault="00D36159" w:rsidP="00D36159"/>
    <w:sectPr w:rsidR="00D36159" w:rsidRPr="00D36159" w:rsidSect="00D36159">
      <w:pgSz w:w="11906" w:h="16838"/>
      <w:pgMar w:top="1440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F1709"/>
    <w:multiLevelType w:val="hybridMultilevel"/>
    <w:tmpl w:val="4232EA68"/>
    <w:lvl w:ilvl="0" w:tplc="2466B2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59"/>
    <w:rsid w:val="0049273B"/>
    <w:rsid w:val="004D7DE4"/>
    <w:rsid w:val="00A310A6"/>
    <w:rsid w:val="00B7514C"/>
    <w:rsid w:val="00BF2227"/>
    <w:rsid w:val="00D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DE8E0"/>
  <w15:chartTrackingRefBased/>
  <w15:docId w15:val="{F8DE24BF-9017-4DFF-9012-AF51C083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6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2021-03-12T14:34:00Z</dcterms:created>
  <dcterms:modified xsi:type="dcterms:W3CDTF">2021-03-12T16:18:00Z</dcterms:modified>
</cp:coreProperties>
</file>