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472A21" w14:textId="0081EA86" w:rsidR="00D7522C" w:rsidRPr="00195799" w:rsidRDefault="003C5DB5" w:rsidP="001C3F1D">
      <w:pPr>
        <w:pStyle w:val="papertitle"/>
        <w:spacing w:before="100" w:beforeAutospacing="1" w:after="100" w:afterAutospacing="1"/>
        <w:sectPr w:rsidR="00D7522C" w:rsidRPr="00195799" w:rsidSect="001A3B3D">
          <w:footerReference w:type="first" r:id="rId8"/>
          <w:pgSz w:w="12240" w:h="15840" w:code="1"/>
          <w:pgMar w:top="1080" w:right="893" w:bottom="1440" w:left="893" w:header="720" w:footer="720" w:gutter="0"/>
          <w:cols w:space="720"/>
          <w:titlePg/>
          <w:docGrid w:linePitch="360"/>
        </w:sectPr>
      </w:pPr>
      <w:r>
        <w:t>Navigating the human-</w:t>
      </w:r>
      <w:r w:rsidR="008F7E6E">
        <w:t>oversight</w:t>
      </w:r>
      <w:r w:rsidR="00654177">
        <w:t xml:space="preserve"> spectrum </w:t>
      </w:r>
      <w:r>
        <w:t>in AI-powered systems</w:t>
      </w:r>
      <w:r w:rsidR="00EE1817">
        <w:t xml:space="preserve"> – Qualitative validation results</w:t>
      </w:r>
    </w:p>
    <w:p w14:paraId="252830BF" w14:textId="77777777" w:rsidR="00715BEA" w:rsidRDefault="00715BEA" w:rsidP="00CA4392">
      <w:pPr>
        <w:pStyle w:val="Author"/>
        <w:spacing w:before="100" w:beforeAutospacing="1"/>
        <w:rPr>
          <w:sz w:val="18"/>
          <w:szCs w:val="18"/>
        </w:rPr>
      </w:pPr>
    </w:p>
    <w:p w14:paraId="11E2D36D" w14:textId="77777777" w:rsidR="006347CF" w:rsidRPr="00F847A6" w:rsidRDefault="006347CF" w:rsidP="00327392">
      <w:pPr>
        <w:pStyle w:val="Author"/>
        <w:spacing w:before="100" w:beforeAutospacing="1"/>
        <w:jc w:val="both"/>
        <w:rPr>
          <w:sz w:val="16"/>
          <w:szCs w:val="16"/>
        </w:rPr>
        <w:sectPr w:rsidR="006347CF" w:rsidRPr="00F847A6" w:rsidSect="008801B3">
          <w:type w:val="continuous"/>
          <w:pgSz w:w="12240" w:h="15840" w:code="1"/>
          <w:pgMar w:top="1080" w:right="893" w:bottom="1440" w:left="893" w:header="720" w:footer="720" w:gutter="0"/>
          <w:cols w:num="3" w:space="216"/>
          <w:docGrid w:linePitch="360"/>
        </w:sectPr>
      </w:pPr>
    </w:p>
    <w:p w14:paraId="19C46FA0" w14:textId="77777777" w:rsidR="00EC0991" w:rsidRDefault="003C5DB5" w:rsidP="009E6C87">
      <w:pPr>
        <w:pStyle w:val="2"/>
        <w:rPr>
          <w:lang w:bidi="he-IL"/>
        </w:rPr>
      </w:pPr>
      <w:r>
        <w:rPr>
          <w:lang w:bidi="he-IL"/>
        </w:rPr>
        <w:t>Qualitative validation</w:t>
      </w:r>
    </w:p>
    <w:p w14:paraId="1FFB1133" w14:textId="255AD72B" w:rsidR="00A11716" w:rsidRDefault="003C5DB5" w:rsidP="009E6C87">
      <w:pPr>
        <w:spacing w:after="240"/>
        <w:ind w:firstLine="284"/>
        <w:jc w:val="both"/>
        <w:rPr>
          <w:lang w:bidi="he-IL"/>
        </w:rPr>
      </w:pPr>
      <w:r>
        <w:rPr>
          <w:lang w:bidi="he-IL"/>
        </w:rPr>
        <w:t xml:space="preserve">The qualitative research included </w:t>
      </w:r>
      <w:r w:rsidR="00BA45B5" w:rsidRPr="00BA45B5">
        <w:rPr>
          <w:lang w:bidi="he-IL"/>
        </w:rPr>
        <w:t xml:space="preserve">interviews with five experts in human factors engineering. Table </w:t>
      </w:r>
      <w:r w:rsidR="00CC4F68">
        <w:rPr>
          <w:lang w:bidi="he-IL"/>
        </w:rPr>
        <w:t>4</w:t>
      </w:r>
      <w:r w:rsidR="00364D7D" w:rsidRPr="00BA45B5">
        <w:rPr>
          <w:lang w:bidi="he-IL"/>
        </w:rPr>
        <w:t xml:space="preserve"> </w:t>
      </w:r>
      <w:r w:rsidR="00BA45B5" w:rsidRPr="00BA45B5">
        <w:rPr>
          <w:lang w:bidi="he-IL"/>
        </w:rPr>
        <w:t xml:space="preserve">outlines the demographic profiles of the </w:t>
      </w:r>
      <w:r w:rsidR="0047623A" w:rsidRPr="00BA45B5">
        <w:rPr>
          <w:lang w:bidi="he-IL"/>
        </w:rPr>
        <w:t>experts interviewed</w:t>
      </w:r>
      <w:r>
        <w:rPr>
          <w:lang w:bidi="he-IL"/>
        </w:rPr>
        <w:t>.</w:t>
      </w:r>
    </w:p>
    <w:tbl>
      <w:tblPr>
        <w:tblStyle w:val="aa"/>
        <w:tblW w:w="5098" w:type="dxa"/>
        <w:tblLayout w:type="fixed"/>
        <w:tblLook w:val="04A0" w:firstRow="1" w:lastRow="0" w:firstColumn="1" w:lastColumn="0" w:noHBand="0" w:noVBand="1"/>
      </w:tblPr>
      <w:tblGrid>
        <w:gridCol w:w="562"/>
        <w:gridCol w:w="2040"/>
        <w:gridCol w:w="795"/>
        <w:gridCol w:w="1701"/>
      </w:tblGrid>
      <w:tr w:rsidR="00112BD6" w14:paraId="19BD1E31" w14:textId="77777777" w:rsidTr="00D106D0">
        <w:tc>
          <w:tcPr>
            <w:tcW w:w="562" w:type="dxa"/>
          </w:tcPr>
          <w:p w14:paraId="7DCF98F8" w14:textId="77777777" w:rsidR="00A11716" w:rsidRPr="00F87523" w:rsidRDefault="003C5DB5" w:rsidP="00D106D0">
            <w:pPr>
              <w:rPr>
                <w:b/>
                <w:bCs/>
                <w:sz w:val="16"/>
                <w:szCs w:val="16"/>
              </w:rPr>
            </w:pPr>
            <w:r w:rsidRPr="00F87523">
              <w:rPr>
                <w:b/>
                <w:bCs/>
                <w:sz w:val="16"/>
                <w:szCs w:val="16"/>
              </w:rPr>
              <w:t>Participant #</w:t>
            </w:r>
          </w:p>
        </w:tc>
        <w:tc>
          <w:tcPr>
            <w:tcW w:w="2040" w:type="dxa"/>
          </w:tcPr>
          <w:p w14:paraId="202C5692" w14:textId="77777777" w:rsidR="00A11716" w:rsidRPr="00F87523" w:rsidRDefault="003C5DB5" w:rsidP="00D106D0">
            <w:pPr>
              <w:rPr>
                <w:b/>
                <w:bCs/>
                <w:sz w:val="16"/>
                <w:szCs w:val="16"/>
              </w:rPr>
            </w:pPr>
            <w:r>
              <w:rPr>
                <w:b/>
                <w:bCs/>
                <w:sz w:val="16"/>
                <w:szCs w:val="16"/>
              </w:rPr>
              <w:t>Expertise</w:t>
            </w:r>
          </w:p>
        </w:tc>
        <w:tc>
          <w:tcPr>
            <w:tcW w:w="795" w:type="dxa"/>
          </w:tcPr>
          <w:p w14:paraId="6001F3A2" w14:textId="77777777" w:rsidR="00A11716" w:rsidRPr="00F87523" w:rsidRDefault="003C5DB5" w:rsidP="00D106D0">
            <w:pPr>
              <w:rPr>
                <w:b/>
                <w:bCs/>
                <w:sz w:val="16"/>
                <w:szCs w:val="16"/>
              </w:rPr>
            </w:pPr>
            <w:r w:rsidRPr="00F87523">
              <w:rPr>
                <w:b/>
                <w:bCs/>
                <w:sz w:val="16"/>
                <w:szCs w:val="16"/>
              </w:rPr>
              <w:t>Years of experience</w:t>
            </w:r>
          </w:p>
        </w:tc>
        <w:tc>
          <w:tcPr>
            <w:tcW w:w="1701" w:type="dxa"/>
          </w:tcPr>
          <w:p w14:paraId="45EC6A77" w14:textId="77777777" w:rsidR="00A11716" w:rsidRPr="00F87523" w:rsidRDefault="003C5DB5" w:rsidP="00D106D0">
            <w:pPr>
              <w:rPr>
                <w:b/>
                <w:bCs/>
                <w:sz w:val="16"/>
                <w:szCs w:val="16"/>
              </w:rPr>
            </w:pPr>
            <w:r w:rsidRPr="00F87523">
              <w:rPr>
                <w:b/>
                <w:bCs/>
                <w:sz w:val="16"/>
                <w:szCs w:val="16"/>
              </w:rPr>
              <w:t>Domain and context</w:t>
            </w:r>
          </w:p>
        </w:tc>
      </w:tr>
      <w:tr w:rsidR="00112BD6" w14:paraId="491DBE3F" w14:textId="77777777" w:rsidTr="00D106D0">
        <w:tc>
          <w:tcPr>
            <w:tcW w:w="562" w:type="dxa"/>
          </w:tcPr>
          <w:p w14:paraId="073BF1CE" w14:textId="77777777" w:rsidR="00A11716" w:rsidRPr="00F87523" w:rsidRDefault="003C5DB5" w:rsidP="00D106D0">
            <w:pPr>
              <w:rPr>
                <w:sz w:val="16"/>
                <w:szCs w:val="16"/>
              </w:rPr>
            </w:pPr>
            <w:r w:rsidRPr="00F87523">
              <w:rPr>
                <w:sz w:val="16"/>
                <w:szCs w:val="16"/>
              </w:rPr>
              <w:t>1</w:t>
            </w:r>
          </w:p>
        </w:tc>
        <w:tc>
          <w:tcPr>
            <w:tcW w:w="2040" w:type="dxa"/>
          </w:tcPr>
          <w:p w14:paraId="21B82190" w14:textId="77777777" w:rsidR="00A11716" w:rsidRPr="00F87523" w:rsidRDefault="003C5DB5" w:rsidP="00F57395">
            <w:pPr>
              <w:jc w:val="left"/>
              <w:rPr>
                <w:sz w:val="16"/>
                <w:szCs w:val="16"/>
              </w:rPr>
            </w:pPr>
            <w:r>
              <w:rPr>
                <w:sz w:val="16"/>
                <w:szCs w:val="16"/>
              </w:rPr>
              <w:t>E</w:t>
            </w:r>
            <w:r w:rsidRPr="00A11716">
              <w:rPr>
                <w:sz w:val="16"/>
                <w:szCs w:val="16"/>
              </w:rPr>
              <w:t xml:space="preserve">xpert </w:t>
            </w:r>
            <w:r>
              <w:rPr>
                <w:sz w:val="16"/>
                <w:szCs w:val="16"/>
              </w:rPr>
              <w:t xml:space="preserve">and consultant </w:t>
            </w:r>
            <w:r w:rsidRPr="00A11716">
              <w:rPr>
                <w:sz w:val="16"/>
                <w:szCs w:val="16"/>
              </w:rPr>
              <w:t>in human-machine interaction</w:t>
            </w:r>
          </w:p>
        </w:tc>
        <w:tc>
          <w:tcPr>
            <w:tcW w:w="795" w:type="dxa"/>
          </w:tcPr>
          <w:p w14:paraId="2FEC4DDB" w14:textId="77777777" w:rsidR="00A11716" w:rsidRPr="00F87523" w:rsidRDefault="003C5DB5" w:rsidP="00D106D0">
            <w:pPr>
              <w:rPr>
                <w:sz w:val="16"/>
                <w:szCs w:val="16"/>
              </w:rPr>
            </w:pPr>
            <w:r>
              <w:rPr>
                <w:sz w:val="16"/>
                <w:szCs w:val="16"/>
              </w:rPr>
              <w:t>&gt;20</w:t>
            </w:r>
          </w:p>
        </w:tc>
        <w:tc>
          <w:tcPr>
            <w:tcW w:w="1701" w:type="dxa"/>
          </w:tcPr>
          <w:p w14:paraId="17739B69" w14:textId="77777777" w:rsidR="00A11716" w:rsidRPr="00F87523" w:rsidRDefault="003C5DB5" w:rsidP="00D106D0">
            <w:pPr>
              <w:rPr>
                <w:sz w:val="16"/>
                <w:szCs w:val="16"/>
              </w:rPr>
            </w:pPr>
            <w:r>
              <w:rPr>
                <w:sz w:val="16"/>
                <w:szCs w:val="16"/>
              </w:rPr>
              <w:t>Military</w:t>
            </w:r>
          </w:p>
        </w:tc>
      </w:tr>
      <w:tr w:rsidR="00112BD6" w14:paraId="6AF4E3AC" w14:textId="77777777" w:rsidTr="00D106D0">
        <w:tc>
          <w:tcPr>
            <w:tcW w:w="562" w:type="dxa"/>
          </w:tcPr>
          <w:p w14:paraId="15184C15" w14:textId="77777777" w:rsidR="00A11716" w:rsidRPr="00F87523" w:rsidRDefault="003C5DB5" w:rsidP="00D106D0">
            <w:pPr>
              <w:rPr>
                <w:sz w:val="16"/>
                <w:szCs w:val="16"/>
              </w:rPr>
            </w:pPr>
            <w:r w:rsidRPr="00F87523">
              <w:rPr>
                <w:sz w:val="16"/>
                <w:szCs w:val="16"/>
              </w:rPr>
              <w:t>2</w:t>
            </w:r>
          </w:p>
        </w:tc>
        <w:tc>
          <w:tcPr>
            <w:tcW w:w="2040" w:type="dxa"/>
          </w:tcPr>
          <w:p w14:paraId="602B8942" w14:textId="77777777" w:rsidR="00A11716" w:rsidRPr="00F87523" w:rsidRDefault="003C5DB5" w:rsidP="00F57395">
            <w:pPr>
              <w:jc w:val="left"/>
              <w:rPr>
                <w:sz w:val="16"/>
                <w:szCs w:val="16"/>
              </w:rPr>
            </w:pPr>
            <w:r>
              <w:rPr>
                <w:sz w:val="16"/>
                <w:szCs w:val="16"/>
              </w:rPr>
              <w:t>H</w:t>
            </w:r>
            <w:r w:rsidRPr="00F57395">
              <w:rPr>
                <w:sz w:val="16"/>
                <w:szCs w:val="16"/>
              </w:rPr>
              <w:t>uman-machine interaction designer in systems that include AI components</w:t>
            </w:r>
          </w:p>
        </w:tc>
        <w:tc>
          <w:tcPr>
            <w:tcW w:w="795" w:type="dxa"/>
          </w:tcPr>
          <w:p w14:paraId="013D9BB2" w14:textId="77777777" w:rsidR="00A11716" w:rsidRPr="00F87523" w:rsidRDefault="003C5DB5" w:rsidP="00D106D0">
            <w:pPr>
              <w:rPr>
                <w:sz w:val="16"/>
                <w:szCs w:val="16"/>
              </w:rPr>
            </w:pPr>
            <w:r>
              <w:rPr>
                <w:sz w:val="16"/>
                <w:szCs w:val="16"/>
              </w:rPr>
              <w:t>&gt;10</w:t>
            </w:r>
          </w:p>
        </w:tc>
        <w:tc>
          <w:tcPr>
            <w:tcW w:w="1701" w:type="dxa"/>
          </w:tcPr>
          <w:p w14:paraId="338AB2AA" w14:textId="77777777" w:rsidR="00A11716" w:rsidRPr="00F87523" w:rsidRDefault="003C5DB5" w:rsidP="00D106D0">
            <w:pPr>
              <w:rPr>
                <w:sz w:val="16"/>
                <w:szCs w:val="16"/>
              </w:rPr>
            </w:pPr>
            <w:r>
              <w:rPr>
                <w:sz w:val="16"/>
                <w:szCs w:val="16"/>
              </w:rPr>
              <w:t>Safety critical</w:t>
            </w:r>
          </w:p>
        </w:tc>
      </w:tr>
      <w:tr w:rsidR="00112BD6" w14:paraId="6445F543" w14:textId="77777777" w:rsidTr="00D106D0">
        <w:tc>
          <w:tcPr>
            <w:tcW w:w="562" w:type="dxa"/>
          </w:tcPr>
          <w:p w14:paraId="4FCF2080" w14:textId="77777777" w:rsidR="00A11716" w:rsidRPr="00F87523" w:rsidRDefault="003C5DB5" w:rsidP="00D106D0">
            <w:pPr>
              <w:rPr>
                <w:sz w:val="16"/>
                <w:szCs w:val="16"/>
              </w:rPr>
            </w:pPr>
            <w:r w:rsidRPr="00F87523">
              <w:rPr>
                <w:sz w:val="16"/>
                <w:szCs w:val="16"/>
              </w:rPr>
              <w:t>3</w:t>
            </w:r>
          </w:p>
        </w:tc>
        <w:tc>
          <w:tcPr>
            <w:tcW w:w="2040" w:type="dxa"/>
          </w:tcPr>
          <w:p w14:paraId="581EBD05" w14:textId="77777777" w:rsidR="00A11716" w:rsidRPr="00F87523" w:rsidRDefault="003C5DB5" w:rsidP="00F57395">
            <w:pPr>
              <w:jc w:val="left"/>
              <w:rPr>
                <w:sz w:val="16"/>
                <w:szCs w:val="16"/>
              </w:rPr>
            </w:pPr>
            <w:r>
              <w:rPr>
                <w:sz w:val="16"/>
                <w:szCs w:val="16"/>
              </w:rPr>
              <w:t>E</w:t>
            </w:r>
            <w:r w:rsidRPr="00F57395">
              <w:rPr>
                <w:sz w:val="16"/>
                <w:szCs w:val="16"/>
              </w:rPr>
              <w:t>xpert in Human Factors Engineering with a strong background in systems engineering, human-machine interaction, and autonomous systems</w:t>
            </w:r>
            <w:r>
              <w:rPr>
                <w:sz w:val="16"/>
                <w:szCs w:val="16"/>
              </w:rPr>
              <w:t>.</w:t>
            </w:r>
          </w:p>
        </w:tc>
        <w:tc>
          <w:tcPr>
            <w:tcW w:w="795" w:type="dxa"/>
          </w:tcPr>
          <w:p w14:paraId="2E463F96" w14:textId="77777777" w:rsidR="00A11716" w:rsidRPr="00F87523" w:rsidRDefault="003C5DB5" w:rsidP="00D106D0">
            <w:pPr>
              <w:rPr>
                <w:sz w:val="16"/>
                <w:szCs w:val="16"/>
              </w:rPr>
            </w:pPr>
            <w:r>
              <w:rPr>
                <w:sz w:val="16"/>
                <w:szCs w:val="16"/>
              </w:rPr>
              <w:t>&gt;20</w:t>
            </w:r>
          </w:p>
        </w:tc>
        <w:tc>
          <w:tcPr>
            <w:tcW w:w="1701" w:type="dxa"/>
          </w:tcPr>
          <w:p w14:paraId="58021E01" w14:textId="77777777" w:rsidR="00A11716" w:rsidRPr="00F87523" w:rsidRDefault="003C5DB5" w:rsidP="00D106D0">
            <w:pPr>
              <w:rPr>
                <w:sz w:val="16"/>
                <w:szCs w:val="16"/>
              </w:rPr>
            </w:pPr>
            <w:r>
              <w:rPr>
                <w:sz w:val="16"/>
                <w:szCs w:val="16"/>
              </w:rPr>
              <w:t>Autonomous systems, robotics</w:t>
            </w:r>
          </w:p>
        </w:tc>
      </w:tr>
      <w:tr w:rsidR="00112BD6" w14:paraId="674F9F1E" w14:textId="77777777" w:rsidTr="00D106D0">
        <w:tc>
          <w:tcPr>
            <w:tcW w:w="562" w:type="dxa"/>
          </w:tcPr>
          <w:p w14:paraId="6ADEF091" w14:textId="77777777" w:rsidR="00A11716" w:rsidRPr="00F87523" w:rsidRDefault="003C5DB5" w:rsidP="00D106D0">
            <w:pPr>
              <w:rPr>
                <w:sz w:val="16"/>
                <w:szCs w:val="16"/>
              </w:rPr>
            </w:pPr>
            <w:r w:rsidRPr="00F87523">
              <w:rPr>
                <w:sz w:val="16"/>
                <w:szCs w:val="16"/>
              </w:rPr>
              <w:t>4</w:t>
            </w:r>
          </w:p>
        </w:tc>
        <w:tc>
          <w:tcPr>
            <w:tcW w:w="2040" w:type="dxa"/>
          </w:tcPr>
          <w:p w14:paraId="05BFD3BB" w14:textId="77777777" w:rsidR="00A11716" w:rsidRPr="00F87523" w:rsidRDefault="003C5DB5" w:rsidP="00F57395">
            <w:pPr>
              <w:jc w:val="left"/>
              <w:rPr>
                <w:sz w:val="16"/>
                <w:szCs w:val="16"/>
              </w:rPr>
            </w:pPr>
            <w:r w:rsidRPr="00F57395">
              <w:rPr>
                <w:sz w:val="16"/>
                <w:szCs w:val="16"/>
              </w:rPr>
              <w:t>AI system development</w:t>
            </w:r>
            <w:r>
              <w:rPr>
                <w:sz w:val="16"/>
                <w:szCs w:val="16"/>
              </w:rPr>
              <w:t xml:space="preserve"> expert</w:t>
            </w:r>
          </w:p>
        </w:tc>
        <w:tc>
          <w:tcPr>
            <w:tcW w:w="795" w:type="dxa"/>
          </w:tcPr>
          <w:p w14:paraId="2B2A5386" w14:textId="77777777" w:rsidR="00A11716" w:rsidRPr="00F87523" w:rsidRDefault="003C5DB5" w:rsidP="00D106D0">
            <w:pPr>
              <w:rPr>
                <w:sz w:val="16"/>
                <w:szCs w:val="16"/>
              </w:rPr>
            </w:pPr>
            <w:r>
              <w:rPr>
                <w:sz w:val="16"/>
                <w:szCs w:val="16"/>
              </w:rPr>
              <w:t>&gt;10</w:t>
            </w:r>
          </w:p>
        </w:tc>
        <w:tc>
          <w:tcPr>
            <w:tcW w:w="1701" w:type="dxa"/>
          </w:tcPr>
          <w:p w14:paraId="11D30410" w14:textId="77777777" w:rsidR="00A11716" w:rsidRPr="00F87523" w:rsidRDefault="003C5DB5" w:rsidP="00D106D0">
            <w:pPr>
              <w:rPr>
                <w:sz w:val="16"/>
                <w:szCs w:val="16"/>
              </w:rPr>
            </w:pPr>
            <w:r>
              <w:rPr>
                <w:sz w:val="16"/>
                <w:szCs w:val="16"/>
              </w:rPr>
              <w:t>P</w:t>
            </w:r>
            <w:r w:rsidRPr="00F57395">
              <w:rPr>
                <w:sz w:val="16"/>
                <w:szCs w:val="16"/>
              </w:rPr>
              <w:t>ublic-sector safety</w:t>
            </w:r>
            <w:r>
              <w:rPr>
                <w:sz w:val="16"/>
                <w:szCs w:val="16"/>
              </w:rPr>
              <w:t>,</w:t>
            </w:r>
            <w:r w:rsidRPr="00F57395">
              <w:rPr>
                <w:sz w:val="16"/>
                <w:szCs w:val="16"/>
              </w:rPr>
              <w:t xml:space="preserve"> surveillance </w:t>
            </w:r>
          </w:p>
        </w:tc>
      </w:tr>
      <w:tr w:rsidR="00112BD6" w14:paraId="7D68B848" w14:textId="77777777" w:rsidTr="00D106D0">
        <w:tc>
          <w:tcPr>
            <w:tcW w:w="562" w:type="dxa"/>
          </w:tcPr>
          <w:p w14:paraId="749842C6" w14:textId="77777777" w:rsidR="00A11716" w:rsidRPr="00F87523" w:rsidRDefault="003C5DB5" w:rsidP="00D106D0">
            <w:pPr>
              <w:rPr>
                <w:sz w:val="16"/>
                <w:szCs w:val="16"/>
              </w:rPr>
            </w:pPr>
            <w:r>
              <w:rPr>
                <w:sz w:val="16"/>
                <w:szCs w:val="16"/>
              </w:rPr>
              <w:t>5</w:t>
            </w:r>
          </w:p>
        </w:tc>
        <w:tc>
          <w:tcPr>
            <w:tcW w:w="2040" w:type="dxa"/>
          </w:tcPr>
          <w:p w14:paraId="10468FF5" w14:textId="77777777" w:rsidR="00A11716" w:rsidRPr="00F87523" w:rsidRDefault="003C5DB5" w:rsidP="00F57395">
            <w:pPr>
              <w:jc w:val="left"/>
              <w:rPr>
                <w:sz w:val="16"/>
                <w:szCs w:val="16"/>
              </w:rPr>
            </w:pPr>
            <w:r>
              <w:rPr>
                <w:sz w:val="16"/>
                <w:szCs w:val="16"/>
              </w:rPr>
              <w:t>Data science expert</w:t>
            </w:r>
          </w:p>
        </w:tc>
        <w:tc>
          <w:tcPr>
            <w:tcW w:w="795" w:type="dxa"/>
          </w:tcPr>
          <w:p w14:paraId="7E0D5E60" w14:textId="77777777" w:rsidR="00A11716" w:rsidRPr="00F87523" w:rsidRDefault="003C5DB5" w:rsidP="00D106D0">
            <w:pPr>
              <w:rPr>
                <w:sz w:val="16"/>
                <w:szCs w:val="16"/>
              </w:rPr>
            </w:pPr>
            <w:r>
              <w:rPr>
                <w:sz w:val="16"/>
                <w:szCs w:val="16"/>
              </w:rPr>
              <w:t>&gt;20</w:t>
            </w:r>
          </w:p>
        </w:tc>
        <w:tc>
          <w:tcPr>
            <w:tcW w:w="1701" w:type="dxa"/>
          </w:tcPr>
          <w:p w14:paraId="61EA87CD" w14:textId="77777777" w:rsidR="00A11716" w:rsidRPr="00F87523" w:rsidRDefault="003C5DB5" w:rsidP="00D106D0">
            <w:pPr>
              <w:rPr>
                <w:sz w:val="16"/>
                <w:szCs w:val="16"/>
              </w:rPr>
            </w:pPr>
            <w:r>
              <w:rPr>
                <w:sz w:val="16"/>
                <w:szCs w:val="16"/>
              </w:rPr>
              <w:t>Military, autonomous systems, swarms</w:t>
            </w:r>
          </w:p>
        </w:tc>
      </w:tr>
    </w:tbl>
    <w:p w14:paraId="3572A92E" w14:textId="3F4E085A" w:rsidR="00364D7D" w:rsidRDefault="003C5DB5" w:rsidP="00364D7D">
      <w:pPr>
        <w:pStyle w:val="af5"/>
        <w:rPr>
          <w:noProof/>
        </w:rPr>
      </w:pPr>
      <w:r>
        <w:t xml:space="preserve">Table </w:t>
      </w:r>
      <w:fldSimple w:instr=" SEQ Table \* ARABIC ">
        <w:r w:rsidR="00CC4F68">
          <w:rPr>
            <w:noProof/>
          </w:rPr>
          <w:t>4</w:t>
        </w:r>
      </w:fldSimple>
      <w:r>
        <w:rPr>
          <w:noProof/>
        </w:rPr>
        <w:t xml:space="preserve"> – Participants demography</w:t>
      </w:r>
    </w:p>
    <w:p w14:paraId="0AD1097A" w14:textId="77777777" w:rsidR="000B53CE" w:rsidRDefault="003C5DB5" w:rsidP="00305FF2">
      <w:pPr>
        <w:spacing w:before="240"/>
        <w:ind w:firstLine="284"/>
        <w:jc w:val="both"/>
        <w:rPr>
          <w:lang w:bidi="he-IL"/>
        </w:rPr>
      </w:pPr>
      <w:r w:rsidRPr="00F95493">
        <w:rPr>
          <w:lang w:bidi="he-IL"/>
        </w:rPr>
        <w:t>During these interviews, we presented the theory and invited the experts to evaluate it and suggest possible improvements. To facilitate richer feedback, we also prepared a set of complementary questions designed to prompt further reflection and critique, including:</w:t>
      </w:r>
    </w:p>
    <w:p w14:paraId="106556E7" w14:textId="77777777" w:rsidR="00F95493" w:rsidRPr="00AE0E8F" w:rsidRDefault="003C5DB5" w:rsidP="00677649">
      <w:pPr>
        <w:ind w:firstLine="216"/>
        <w:jc w:val="both"/>
        <w:rPr>
          <w:i/>
          <w:iCs/>
          <w:lang w:bidi="he-IL"/>
        </w:rPr>
      </w:pPr>
      <w:r>
        <w:rPr>
          <w:i/>
          <w:iCs/>
          <w:lang w:bidi="he-IL"/>
        </w:rPr>
        <w:t xml:space="preserve">1 </w:t>
      </w:r>
      <w:r w:rsidR="00B77F7C">
        <w:rPr>
          <w:i/>
          <w:iCs/>
          <w:lang w:bidi="he-IL"/>
        </w:rPr>
        <w:t>–</w:t>
      </w:r>
      <w:r>
        <w:rPr>
          <w:i/>
          <w:iCs/>
          <w:lang w:bidi="he-IL"/>
        </w:rPr>
        <w:t xml:space="preserve"> </w:t>
      </w:r>
      <w:r w:rsidR="00F5432C" w:rsidRPr="00F5432C">
        <w:rPr>
          <w:i/>
          <w:iCs/>
          <w:lang w:bidi="he-IL"/>
        </w:rPr>
        <w:t>How effectively does the initial phase of this framework support capturing real-world operational context and user diversity?</w:t>
      </w:r>
      <w:r w:rsidR="00F5432C">
        <w:rPr>
          <w:i/>
          <w:iCs/>
          <w:lang w:bidi="he-IL"/>
        </w:rPr>
        <w:t xml:space="preserve"> </w:t>
      </w:r>
      <w:r w:rsidR="00F5432C" w:rsidRPr="00F5432C">
        <w:rPr>
          <w:i/>
          <w:iCs/>
          <w:lang w:bidi="he-IL"/>
        </w:rPr>
        <w:t>What additional contextual elements (e.g., cognitive workload, environmental stressors) should be included?</w:t>
      </w:r>
    </w:p>
    <w:p w14:paraId="1AC39DA2" w14:textId="77777777" w:rsidR="00AE0E8F" w:rsidRPr="00AE0E8F" w:rsidRDefault="003C5DB5" w:rsidP="00677649">
      <w:pPr>
        <w:ind w:firstLine="216"/>
        <w:jc w:val="both"/>
        <w:rPr>
          <w:i/>
          <w:iCs/>
          <w:lang w:bidi="he-IL"/>
        </w:rPr>
      </w:pPr>
      <w:r>
        <w:rPr>
          <w:i/>
          <w:iCs/>
          <w:lang w:bidi="he-IL"/>
        </w:rPr>
        <w:t xml:space="preserve">2 </w:t>
      </w:r>
      <w:r w:rsidR="00B77F7C">
        <w:rPr>
          <w:i/>
          <w:iCs/>
          <w:lang w:bidi="he-IL"/>
        </w:rPr>
        <w:t>–</w:t>
      </w:r>
      <w:r>
        <w:rPr>
          <w:i/>
          <w:iCs/>
          <w:lang w:bidi="he-IL"/>
        </w:rPr>
        <w:t xml:space="preserve"> </w:t>
      </w:r>
      <w:r w:rsidR="00F5432C" w:rsidRPr="00F5432C">
        <w:rPr>
          <w:i/>
          <w:iCs/>
          <w:lang w:bidi="he-IL"/>
        </w:rPr>
        <w:t>Does the framework capture all relevant oversight dimensions (e.g., control, transparency, trust, intervention readiness)?</w:t>
      </w:r>
    </w:p>
    <w:p w14:paraId="5D830ECA" w14:textId="77777777" w:rsidR="00AE0E8F" w:rsidRPr="00AE0E8F" w:rsidRDefault="003C5DB5" w:rsidP="00677649">
      <w:pPr>
        <w:ind w:firstLine="216"/>
        <w:jc w:val="both"/>
        <w:rPr>
          <w:i/>
          <w:iCs/>
          <w:lang w:bidi="he-IL"/>
        </w:rPr>
      </w:pPr>
      <w:r>
        <w:rPr>
          <w:i/>
          <w:iCs/>
          <w:lang w:bidi="he-IL"/>
        </w:rPr>
        <w:t xml:space="preserve">3 </w:t>
      </w:r>
      <w:r w:rsidR="00B77F7C">
        <w:rPr>
          <w:i/>
          <w:iCs/>
          <w:lang w:bidi="he-IL"/>
        </w:rPr>
        <w:t>–</w:t>
      </w:r>
      <w:r>
        <w:rPr>
          <w:i/>
          <w:iCs/>
          <w:lang w:bidi="he-IL"/>
        </w:rPr>
        <w:t xml:space="preserve"> </w:t>
      </w:r>
      <w:r w:rsidR="00F5432C" w:rsidRPr="00F5432C">
        <w:rPr>
          <w:i/>
          <w:iCs/>
          <w:lang w:bidi="he-IL"/>
        </w:rPr>
        <w:t>What user-centered design principles should guide the implementation of oversight mechanisms</w:t>
      </w:r>
      <w:r w:rsidRPr="00AE0E8F">
        <w:rPr>
          <w:i/>
          <w:iCs/>
          <w:lang w:bidi="he-IL"/>
        </w:rPr>
        <w:t>?</w:t>
      </w:r>
    </w:p>
    <w:p w14:paraId="07DB4B68" w14:textId="77777777" w:rsidR="00AE0E8F" w:rsidRPr="00AE0E8F" w:rsidRDefault="003C5DB5" w:rsidP="00677649">
      <w:pPr>
        <w:ind w:firstLine="216"/>
        <w:jc w:val="both"/>
        <w:rPr>
          <w:i/>
          <w:iCs/>
          <w:lang w:bidi="he-IL"/>
        </w:rPr>
      </w:pPr>
      <w:r>
        <w:rPr>
          <w:i/>
          <w:iCs/>
          <w:lang w:bidi="he-IL"/>
        </w:rPr>
        <w:t xml:space="preserve">4 </w:t>
      </w:r>
      <w:r w:rsidR="00B77F7C">
        <w:rPr>
          <w:i/>
          <w:iCs/>
          <w:lang w:bidi="he-IL"/>
        </w:rPr>
        <w:t>–</w:t>
      </w:r>
      <w:r>
        <w:rPr>
          <w:i/>
          <w:iCs/>
          <w:lang w:bidi="he-IL"/>
        </w:rPr>
        <w:t xml:space="preserve"> </w:t>
      </w:r>
      <w:r w:rsidR="00F5432C" w:rsidRPr="00F5432C">
        <w:rPr>
          <w:i/>
          <w:iCs/>
          <w:lang w:bidi="he-IL"/>
        </w:rPr>
        <w:t>What evaluation methods (e.g., simulation, cognitive walkthroughs, usability testing) are most effective for refining oversight mechanisms?</w:t>
      </w:r>
    </w:p>
    <w:p w14:paraId="02E8771A" w14:textId="77777777" w:rsidR="00AE0E8F" w:rsidRDefault="003C5DB5" w:rsidP="00677649">
      <w:pPr>
        <w:ind w:firstLine="216"/>
        <w:jc w:val="both"/>
        <w:rPr>
          <w:i/>
          <w:iCs/>
          <w:lang w:bidi="he-IL"/>
        </w:rPr>
      </w:pPr>
      <w:r>
        <w:rPr>
          <w:i/>
          <w:iCs/>
          <w:lang w:bidi="he-IL"/>
        </w:rPr>
        <w:t xml:space="preserve">5 </w:t>
      </w:r>
      <w:r w:rsidR="00B77F7C">
        <w:rPr>
          <w:i/>
          <w:iCs/>
          <w:lang w:bidi="he-IL"/>
        </w:rPr>
        <w:t>–</w:t>
      </w:r>
      <w:r>
        <w:rPr>
          <w:i/>
          <w:iCs/>
          <w:lang w:bidi="he-IL"/>
        </w:rPr>
        <w:t xml:space="preserve"> </w:t>
      </w:r>
      <w:r w:rsidR="00F5432C" w:rsidRPr="00F5432C">
        <w:rPr>
          <w:i/>
          <w:iCs/>
          <w:lang w:bidi="he-IL"/>
        </w:rPr>
        <w:t xml:space="preserve">Have you used structured methods (e.g., MCDA, </w:t>
      </w:r>
      <w:r w:rsidR="00F5432C">
        <w:rPr>
          <w:i/>
          <w:iCs/>
          <w:lang w:bidi="he-IL"/>
        </w:rPr>
        <w:t>WWW models</w:t>
      </w:r>
      <w:r w:rsidR="00F5432C" w:rsidRPr="00F5432C">
        <w:rPr>
          <w:i/>
          <w:iCs/>
          <w:lang w:bidi="he-IL"/>
        </w:rPr>
        <w:t>, workshops) to resolve trade-offs in past projects?</w:t>
      </w:r>
    </w:p>
    <w:p w14:paraId="024DCD76" w14:textId="456ABA3D" w:rsidR="005E660C" w:rsidRDefault="003C5DB5" w:rsidP="00305FF2">
      <w:pPr>
        <w:spacing w:before="240"/>
        <w:ind w:firstLine="288"/>
        <w:jc w:val="both"/>
        <w:rPr>
          <w:lang w:bidi="he-IL"/>
        </w:rPr>
      </w:pPr>
      <w:r w:rsidRPr="00B212F6">
        <w:rPr>
          <w:lang w:bidi="he-IL"/>
        </w:rPr>
        <w:t xml:space="preserve">We conducted </w:t>
      </w:r>
      <w:r w:rsidR="005A09FB">
        <w:rPr>
          <w:lang w:bidi="he-IL"/>
        </w:rPr>
        <w:t xml:space="preserve">the </w:t>
      </w:r>
      <w:r w:rsidR="00E0200E">
        <w:rPr>
          <w:lang w:bidi="he-IL"/>
        </w:rPr>
        <w:t>deductive</w:t>
      </w:r>
      <w:r w:rsidR="005A09FB">
        <w:rPr>
          <w:lang w:bidi="he-IL"/>
        </w:rPr>
        <w:t xml:space="preserve"> </w:t>
      </w:r>
      <w:r w:rsidRPr="00B212F6">
        <w:rPr>
          <w:lang w:bidi="he-IL"/>
        </w:rPr>
        <w:t>thematic analysis</w:t>
      </w:r>
      <w:r w:rsidR="00605B25">
        <w:rPr>
          <w:lang w:bidi="he-IL"/>
        </w:rPr>
        <w:t xml:space="preserve"> [Proudfoot]</w:t>
      </w:r>
      <w:r w:rsidR="00E0200E">
        <w:rPr>
          <w:lang w:bidi="he-IL"/>
        </w:rPr>
        <w:t xml:space="preserve">, using </w:t>
      </w:r>
      <w:proofErr w:type="spellStart"/>
      <w:r w:rsidR="00E0200E">
        <w:rPr>
          <w:lang w:bidi="he-IL"/>
        </w:rPr>
        <w:t>Atlas.ti</w:t>
      </w:r>
      <w:proofErr w:type="spellEnd"/>
      <w:r w:rsidR="00E0200E">
        <w:rPr>
          <w:lang w:bidi="he-IL"/>
        </w:rPr>
        <w:t>,</w:t>
      </w:r>
      <w:r w:rsidRPr="00B212F6">
        <w:rPr>
          <w:lang w:bidi="he-IL"/>
        </w:rPr>
        <w:t xml:space="preserve"> </w:t>
      </w:r>
      <w:r w:rsidR="00364D7D">
        <w:rPr>
          <w:lang w:bidi="he-IL"/>
        </w:rPr>
        <w:t xml:space="preserve">on the interviews transcripts </w:t>
      </w:r>
      <w:r w:rsidRPr="00B212F6">
        <w:rPr>
          <w:lang w:bidi="he-IL"/>
        </w:rPr>
        <w:t>to identify key themes corresponding to each stage of the framework. The following sections present the main themes extracted from the interviews, organized by framework stage</w:t>
      </w:r>
      <w:r w:rsidR="00364D7D">
        <w:rPr>
          <w:lang w:bidi="he-IL"/>
        </w:rPr>
        <w:t>s</w:t>
      </w:r>
      <w:r w:rsidR="004A33A0">
        <w:rPr>
          <w:lang w:bidi="he-IL"/>
        </w:rPr>
        <w:t xml:space="preserve">. We marked each theme extracted from the interviews as </w:t>
      </w:r>
      <w:r w:rsidR="00EA43CF">
        <w:rPr>
          <w:lang w:bidi="he-IL"/>
        </w:rPr>
        <w:t xml:space="preserve">fully or partially </w:t>
      </w:r>
      <w:r w:rsidR="004A33A0">
        <w:rPr>
          <w:lang w:bidi="he-IL"/>
        </w:rPr>
        <w:t xml:space="preserve">validated original framework or </w:t>
      </w:r>
      <w:r w:rsidR="00EA43CF">
        <w:rPr>
          <w:lang w:bidi="he-IL"/>
        </w:rPr>
        <w:t>as a</w:t>
      </w:r>
      <w:r w:rsidR="00364D7D">
        <w:rPr>
          <w:lang w:bidi="he-IL"/>
        </w:rPr>
        <w:t xml:space="preserve"> </w:t>
      </w:r>
      <w:r w:rsidR="004A33A0">
        <w:rPr>
          <w:lang w:bidi="he-IL"/>
        </w:rPr>
        <w:t xml:space="preserve">new theme that </w:t>
      </w:r>
      <w:r w:rsidR="00FA1C85">
        <w:rPr>
          <w:lang w:bidi="he-IL"/>
        </w:rPr>
        <w:t>needs</w:t>
      </w:r>
      <w:r w:rsidR="004A33A0">
        <w:rPr>
          <w:lang w:bidi="he-IL"/>
        </w:rPr>
        <w:t xml:space="preserve"> to be added to the framework. </w:t>
      </w:r>
    </w:p>
    <w:p w14:paraId="7DCFEB60" w14:textId="77777777" w:rsidR="00EA43CF" w:rsidRDefault="003C5DB5" w:rsidP="00305FF2">
      <w:pPr>
        <w:spacing w:before="240"/>
        <w:ind w:firstLine="288"/>
        <w:jc w:val="both"/>
        <w:rPr>
          <w:lang w:bidi="he-IL"/>
        </w:rPr>
      </w:pPr>
      <w:r>
        <w:rPr>
          <w:lang w:bidi="he-IL"/>
        </w:rPr>
        <w:t xml:space="preserve">Legends: </w:t>
      </w:r>
    </w:p>
    <w:p w14:paraId="2C85B4F8" w14:textId="77777777" w:rsidR="00EA43CF" w:rsidRDefault="003C5DB5">
      <w:pPr>
        <w:pStyle w:val="af6"/>
        <w:numPr>
          <w:ilvl w:val="0"/>
          <w:numId w:val="10"/>
        </w:numPr>
        <w:ind w:left="567" w:hanging="283"/>
        <w:jc w:val="both"/>
        <w:rPr>
          <w:lang w:bidi="he-IL"/>
        </w:rPr>
      </w:pPr>
      <w:r w:rsidRPr="009E6C87">
        <w:rPr>
          <w:b/>
          <w:bCs/>
          <w:lang w:bidi="he-IL"/>
        </w:rPr>
        <w:t>Theme</w:t>
      </w:r>
      <w:r>
        <w:rPr>
          <w:lang w:bidi="he-IL"/>
        </w:rPr>
        <w:t xml:space="preserve"> – </w:t>
      </w:r>
      <w:r w:rsidRPr="00EA43CF">
        <w:rPr>
          <w:lang w:bidi="he-IL"/>
        </w:rPr>
        <w:t>A key insight or recurring idea derived from expert interviews.</w:t>
      </w:r>
    </w:p>
    <w:p w14:paraId="207C58A6" w14:textId="77777777" w:rsidR="00EA43CF" w:rsidRDefault="003C5DB5">
      <w:pPr>
        <w:pStyle w:val="af6"/>
        <w:numPr>
          <w:ilvl w:val="0"/>
          <w:numId w:val="10"/>
        </w:numPr>
        <w:ind w:left="567" w:hanging="283"/>
        <w:jc w:val="both"/>
        <w:rPr>
          <w:lang w:bidi="he-IL"/>
        </w:rPr>
      </w:pPr>
      <w:r w:rsidRPr="009E6C87">
        <w:rPr>
          <w:b/>
          <w:bCs/>
          <w:lang w:bidi="he-IL"/>
        </w:rPr>
        <w:t>Validation</w:t>
      </w:r>
      <w:r>
        <w:rPr>
          <w:lang w:bidi="he-IL"/>
        </w:rPr>
        <w:t xml:space="preserve"> – </w:t>
      </w:r>
      <w:r w:rsidRPr="00EA43CF">
        <w:rPr>
          <w:lang w:bidi="he-IL"/>
        </w:rPr>
        <w:t>Indicates whether and how the theme is currently addressed in the existing framework.</w:t>
      </w:r>
    </w:p>
    <w:p w14:paraId="5D61A7E1" w14:textId="77777777" w:rsidR="00EA43CF" w:rsidRDefault="003C5DB5">
      <w:pPr>
        <w:pStyle w:val="af6"/>
        <w:numPr>
          <w:ilvl w:val="0"/>
          <w:numId w:val="10"/>
        </w:numPr>
        <w:spacing w:after="240"/>
        <w:ind w:left="567" w:hanging="283"/>
        <w:jc w:val="both"/>
        <w:rPr>
          <w:lang w:bidi="he-IL"/>
        </w:rPr>
      </w:pPr>
      <w:r w:rsidRPr="009E6C87">
        <w:rPr>
          <w:b/>
          <w:bCs/>
          <w:lang w:bidi="he-IL"/>
        </w:rPr>
        <w:t>New</w:t>
      </w:r>
      <w:r>
        <w:rPr>
          <w:lang w:bidi="he-IL"/>
        </w:rPr>
        <w:t xml:space="preserve"> – </w:t>
      </w:r>
      <w:r w:rsidRPr="00EA43CF">
        <w:rPr>
          <w:lang w:bidi="he-IL"/>
        </w:rPr>
        <w:t>Highlights a novel decision point or activity suggested by the theme that should be incorporated into the framework</w:t>
      </w:r>
      <w:r>
        <w:rPr>
          <w:lang w:bidi="he-IL"/>
        </w:rPr>
        <w:t>.</w:t>
      </w:r>
    </w:p>
    <w:p w14:paraId="067238D6" w14:textId="77777777" w:rsidR="00D9206D" w:rsidRDefault="003C5DB5" w:rsidP="00305FF2">
      <w:pPr>
        <w:pStyle w:val="3"/>
        <w:rPr>
          <w:lang w:bidi="he-IL"/>
        </w:rPr>
      </w:pPr>
      <w:r w:rsidRPr="007E7DEF">
        <w:rPr>
          <w:lang w:bidi="he-IL"/>
        </w:rPr>
        <w:t>Define system context &amp; constraints</w:t>
      </w:r>
    </w:p>
    <w:tbl>
      <w:tblPr>
        <w:tblStyle w:val="aa"/>
        <w:tblW w:w="0" w:type="auto"/>
        <w:tblInd w:w="562" w:type="dxa"/>
        <w:tblLook w:val="04A0" w:firstRow="1" w:lastRow="0" w:firstColumn="1" w:lastColumn="0" w:noHBand="0" w:noVBand="1"/>
      </w:tblPr>
      <w:tblGrid>
        <w:gridCol w:w="2552"/>
        <w:gridCol w:w="1134"/>
        <w:gridCol w:w="775"/>
      </w:tblGrid>
      <w:tr w:rsidR="00112BD6" w14:paraId="4B0D3F13" w14:textId="77777777" w:rsidTr="009E6C87">
        <w:tc>
          <w:tcPr>
            <w:tcW w:w="2552" w:type="dxa"/>
          </w:tcPr>
          <w:p w14:paraId="66FB11E7" w14:textId="77777777" w:rsidR="004A33A0" w:rsidRPr="009E6C87" w:rsidRDefault="003C5DB5" w:rsidP="009E6C87">
            <w:pPr>
              <w:jc w:val="left"/>
              <w:rPr>
                <w:b/>
                <w:bCs/>
                <w:sz w:val="16"/>
                <w:szCs w:val="16"/>
                <w:lang w:bidi="he-IL"/>
              </w:rPr>
            </w:pPr>
            <w:r w:rsidRPr="009E6C87">
              <w:rPr>
                <w:b/>
                <w:bCs/>
                <w:sz w:val="16"/>
                <w:szCs w:val="16"/>
                <w:lang w:bidi="he-IL"/>
              </w:rPr>
              <w:t>Theme</w:t>
            </w:r>
          </w:p>
        </w:tc>
        <w:tc>
          <w:tcPr>
            <w:tcW w:w="1134" w:type="dxa"/>
          </w:tcPr>
          <w:p w14:paraId="48EAB28B" w14:textId="77777777" w:rsidR="004A33A0" w:rsidRPr="009E6C87" w:rsidRDefault="003C5DB5" w:rsidP="004A33A0">
            <w:pPr>
              <w:rPr>
                <w:b/>
                <w:bCs/>
                <w:sz w:val="16"/>
                <w:szCs w:val="16"/>
                <w:lang w:bidi="he-IL"/>
              </w:rPr>
            </w:pPr>
            <w:r w:rsidRPr="009E6C87">
              <w:rPr>
                <w:b/>
                <w:bCs/>
                <w:sz w:val="16"/>
                <w:szCs w:val="16"/>
                <w:lang w:bidi="he-IL"/>
              </w:rPr>
              <w:t>Validation</w:t>
            </w:r>
          </w:p>
        </w:tc>
        <w:tc>
          <w:tcPr>
            <w:tcW w:w="775" w:type="dxa"/>
          </w:tcPr>
          <w:p w14:paraId="6ED0605A" w14:textId="77777777" w:rsidR="004A33A0" w:rsidRPr="009E6C87" w:rsidRDefault="003C5DB5" w:rsidP="004A33A0">
            <w:pPr>
              <w:rPr>
                <w:b/>
                <w:bCs/>
                <w:sz w:val="16"/>
                <w:szCs w:val="16"/>
                <w:lang w:bidi="he-IL"/>
              </w:rPr>
            </w:pPr>
            <w:r w:rsidRPr="009E6C87">
              <w:rPr>
                <w:b/>
                <w:bCs/>
                <w:sz w:val="16"/>
                <w:szCs w:val="16"/>
                <w:lang w:bidi="he-IL"/>
              </w:rPr>
              <w:t>New</w:t>
            </w:r>
          </w:p>
        </w:tc>
      </w:tr>
      <w:tr w:rsidR="00112BD6" w14:paraId="1B9B2BE4" w14:textId="77777777" w:rsidTr="009E6C87">
        <w:tc>
          <w:tcPr>
            <w:tcW w:w="2552" w:type="dxa"/>
          </w:tcPr>
          <w:p w14:paraId="5639A8C6" w14:textId="77777777" w:rsidR="004A33A0" w:rsidRPr="009E6C87" w:rsidRDefault="003C5DB5" w:rsidP="009E6C87">
            <w:pPr>
              <w:jc w:val="both"/>
              <w:rPr>
                <w:sz w:val="16"/>
                <w:szCs w:val="16"/>
                <w:lang w:bidi="he-IL"/>
              </w:rPr>
            </w:pPr>
            <w:r w:rsidRPr="004A33A0">
              <w:rPr>
                <w:sz w:val="16"/>
                <w:szCs w:val="16"/>
                <w:lang w:bidi="he-IL"/>
              </w:rPr>
              <w:t>User Role Differentiation</w:t>
            </w:r>
          </w:p>
        </w:tc>
        <w:tc>
          <w:tcPr>
            <w:tcW w:w="1134" w:type="dxa"/>
          </w:tcPr>
          <w:p w14:paraId="7D0C8AD8" w14:textId="77777777" w:rsidR="004A33A0" w:rsidRPr="009E6C87" w:rsidRDefault="003C5DB5" w:rsidP="004A33A0">
            <w:pPr>
              <w:rPr>
                <w:sz w:val="16"/>
                <w:szCs w:val="16"/>
                <w:lang w:bidi="he-IL"/>
              </w:rPr>
            </w:pPr>
            <w:r>
              <w:rPr>
                <w:sz w:val="16"/>
                <w:szCs w:val="16"/>
                <w:lang w:bidi="he-IL"/>
              </w:rPr>
              <w:t>None</w:t>
            </w:r>
          </w:p>
        </w:tc>
        <w:tc>
          <w:tcPr>
            <w:tcW w:w="775" w:type="dxa"/>
          </w:tcPr>
          <w:p w14:paraId="65377548" w14:textId="77777777" w:rsidR="004A33A0" w:rsidRPr="009E6C87" w:rsidRDefault="003C5DB5" w:rsidP="004A33A0">
            <w:pPr>
              <w:rPr>
                <w:sz w:val="16"/>
                <w:szCs w:val="16"/>
                <w:lang w:bidi="he-IL"/>
              </w:rPr>
            </w:pPr>
            <w:r>
              <w:rPr>
                <w:sz w:val="16"/>
                <w:szCs w:val="16"/>
                <w:lang w:bidi="he-IL"/>
              </w:rPr>
              <w:t>+</w:t>
            </w:r>
          </w:p>
        </w:tc>
      </w:tr>
      <w:tr w:rsidR="00112BD6" w14:paraId="7F0D81D3" w14:textId="77777777" w:rsidTr="009E6C87">
        <w:tc>
          <w:tcPr>
            <w:tcW w:w="2552" w:type="dxa"/>
          </w:tcPr>
          <w:p w14:paraId="2AEF906A" w14:textId="77777777" w:rsidR="004A33A0" w:rsidRPr="009E6C87" w:rsidRDefault="003C5DB5" w:rsidP="009E6C87">
            <w:pPr>
              <w:jc w:val="left"/>
              <w:rPr>
                <w:sz w:val="16"/>
                <w:szCs w:val="16"/>
                <w:lang w:bidi="he-IL"/>
              </w:rPr>
            </w:pPr>
            <w:r w:rsidRPr="004A33A0">
              <w:rPr>
                <w:sz w:val="16"/>
                <w:szCs w:val="16"/>
                <w:lang w:bidi="he-IL"/>
              </w:rPr>
              <w:t>Domain and Risk Assessment</w:t>
            </w:r>
          </w:p>
        </w:tc>
        <w:tc>
          <w:tcPr>
            <w:tcW w:w="1134" w:type="dxa"/>
          </w:tcPr>
          <w:p w14:paraId="4383EA08" w14:textId="77777777" w:rsidR="004A33A0" w:rsidRPr="009E6C87" w:rsidRDefault="003C5DB5" w:rsidP="004A33A0">
            <w:pPr>
              <w:rPr>
                <w:sz w:val="16"/>
                <w:szCs w:val="16"/>
                <w:lang w:bidi="he-IL"/>
              </w:rPr>
            </w:pPr>
            <w:r>
              <w:rPr>
                <w:sz w:val="16"/>
                <w:szCs w:val="16"/>
                <w:lang w:bidi="he-IL"/>
              </w:rPr>
              <w:t>Full</w:t>
            </w:r>
          </w:p>
        </w:tc>
        <w:tc>
          <w:tcPr>
            <w:tcW w:w="775" w:type="dxa"/>
            <w:shd w:val="clear" w:color="auto" w:fill="000000" w:themeFill="text1"/>
          </w:tcPr>
          <w:p w14:paraId="36B5FF3C" w14:textId="77777777" w:rsidR="004A33A0" w:rsidRPr="009E6C87" w:rsidRDefault="004A33A0" w:rsidP="004A33A0">
            <w:pPr>
              <w:rPr>
                <w:sz w:val="16"/>
                <w:szCs w:val="16"/>
                <w:lang w:bidi="he-IL"/>
              </w:rPr>
            </w:pPr>
          </w:p>
        </w:tc>
      </w:tr>
      <w:tr w:rsidR="00112BD6" w14:paraId="0D6A99FB" w14:textId="77777777" w:rsidTr="009E6C87">
        <w:tc>
          <w:tcPr>
            <w:tcW w:w="2552" w:type="dxa"/>
          </w:tcPr>
          <w:p w14:paraId="443A8479" w14:textId="77777777" w:rsidR="004A33A0" w:rsidRPr="009E6C87" w:rsidRDefault="003C5DB5" w:rsidP="009E6C87">
            <w:pPr>
              <w:jc w:val="left"/>
              <w:rPr>
                <w:sz w:val="16"/>
                <w:szCs w:val="16"/>
                <w:lang w:bidi="he-IL"/>
              </w:rPr>
            </w:pPr>
            <w:r w:rsidRPr="004A33A0">
              <w:rPr>
                <w:sz w:val="16"/>
                <w:szCs w:val="16"/>
                <w:lang w:bidi="he-IL"/>
              </w:rPr>
              <w:t>Ethical and Regulatory Constraints</w:t>
            </w:r>
          </w:p>
        </w:tc>
        <w:tc>
          <w:tcPr>
            <w:tcW w:w="1134" w:type="dxa"/>
          </w:tcPr>
          <w:p w14:paraId="13F8E383" w14:textId="77777777" w:rsidR="004A33A0" w:rsidRPr="009E6C87" w:rsidRDefault="003C5DB5" w:rsidP="004A33A0">
            <w:pPr>
              <w:rPr>
                <w:sz w:val="16"/>
                <w:szCs w:val="16"/>
                <w:lang w:bidi="he-IL"/>
              </w:rPr>
            </w:pPr>
            <w:r>
              <w:rPr>
                <w:sz w:val="16"/>
                <w:szCs w:val="16"/>
                <w:lang w:bidi="he-IL"/>
              </w:rPr>
              <w:t>Full</w:t>
            </w:r>
          </w:p>
        </w:tc>
        <w:tc>
          <w:tcPr>
            <w:tcW w:w="775" w:type="dxa"/>
            <w:shd w:val="clear" w:color="auto" w:fill="000000" w:themeFill="text1"/>
          </w:tcPr>
          <w:p w14:paraId="4E3CCBFD" w14:textId="77777777" w:rsidR="004A33A0" w:rsidRPr="009E6C87" w:rsidRDefault="004A33A0" w:rsidP="004A33A0">
            <w:pPr>
              <w:rPr>
                <w:sz w:val="16"/>
                <w:szCs w:val="16"/>
                <w:lang w:bidi="he-IL"/>
              </w:rPr>
            </w:pPr>
          </w:p>
        </w:tc>
      </w:tr>
      <w:tr w:rsidR="00112BD6" w14:paraId="2DA919D7" w14:textId="77777777" w:rsidTr="004A33A0">
        <w:tc>
          <w:tcPr>
            <w:tcW w:w="2552" w:type="dxa"/>
          </w:tcPr>
          <w:p w14:paraId="4DA1E955" w14:textId="77777777" w:rsidR="003D12E1" w:rsidRPr="004A33A0" w:rsidRDefault="003C5DB5" w:rsidP="004A33A0">
            <w:pPr>
              <w:jc w:val="left"/>
              <w:rPr>
                <w:sz w:val="16"/>
                <w:szCs w:val="16"/>
                <w:lang w:bidi="he-IL"/>
              </w:rPr>
            </w:pPr>
            <w:r w:rsidRPr="00EA43CF">
              <w:rPr>
                <w:sz w:val="16"/>
                <w:szCs w:val="16"/>
                <w:lang w:bidi="he-IL"/>
              </w:rPr>
              <w:t>Trust and Perception</w:t>
            </w:r>
          </w:p>
        </w:tc>
        <w:tc>
          <w:tcPr>
            <w:tcW w:w="1134" w:type="dxa"/>
          </w:tcPr>
          <w:p w14:paraId="57812FBA" w14:textId="77777777" w:rsidR="003D12E1" w:rsidRPr="003D12E1" w:rsidRDefault="003C5DB5" w:rsidP="004A33A0">
            <w:pPr>
              <w:rPr>
                <w:sz w:val="16"/>
                <w:szCs w:val="16"/>
                <w:lang w:bidi="he-IL"/>
              </w:rPr>
            </w:pPr>
            <w:r>
              <w:rPr>
                <w:sz w:val="16"/>
                <w:szCs w:val="16"/>
                <w:lang w:bidi="he-IL"/>
              </w:rPr>
              <w:t>None</w:t>
            </w:r>
          </w:p>
        </w:tc>
        <w:tc>
          <w:tcPr>
            <w:tcW w:w="775" w:type="dxa"/>
          </w:tcPr>
          <w:p w14:paraId="1210E836" w14:textId="77777777" w:rsidR="003D12E1" w:rsidRPr="003D12E1" w:rsidRDefault="003C5DB5" w:rsidP="004A33A0">
            <w:pPr>
              <w:rPr>
                <w:sz w:val="16"/>
                <w:szCs w:val="16"/>
                <w:lang w:bidi="he-IL"/>
              </w:rPr>
            </w:pPr>
            <w:r>
              <w:rPr>
                <w:sz w:val="16"/>
                <w:szCs w:val="16"/>
                <w:lang w:bidi="he-IL"/>
              </w:rPr>
              <w:t>+</w:t>
            </w:r>
          </w:p>
        </w:tc>
      </w:tr>
      <w:tr w:rsidR="00112BD6" w14:paraId="719744A6" w14:textId="77777777" w:rsidTr="004A33A0">
        <w:tc>
          <w:tcPr>
            <w:tcW w:w="2552" w:type="dxa"/>
          </w:tcPr>
          <w:p w14:paraId="4B5105C0" w14:textId="77777777" w:rsidR="003D12E1" w:rsidRPr="004A33A0" w:rsidRDefault="003C5DB5" w:rsidP="004A33A0">
            <w:pPr>
              <w:jc w:val="left"/>
              <w:rPr>
                <w:sz w:val="16"/>
                <w:szCs w:val="16"/>
                <w:lang w:bidi="he-IL"/>
              </w:rPr>
            </w:pPr>
            <w:r w:rsidRPr="003D12E1">
              <w:rPr>
                <w:sz w:val="16"/>
                <w:szCs w:val="16"/>
                <w:lang w:bidi="he-IL"/>
              </w:rPr>
              <w:t>Environmental constraints</w:t>
            </w:r>
          </w:p>
        </w:tc>
        <w:tc>
          <w:tcPr>
            <w:tcW w:w="1134" w:type="dxa"/>
          </w:tcPr>
          <w:p w14:paraId="7E567CE0" w14:textId="77777777" w:rsidR="003D12E1" w:rsidRPr="003D12E1" w:rsidRDefault="003C5DB5" w:rsidP="004A33A0">
            <w:pPr>
              <w:rPr>
                <w:sz w:val="16"/>
                <w:szCs w:val="16"/>
                <w:lang w:bidi="he-IL"/>
              </w:rPr>
            </w:pPr>
            <w:r>
              <w:rPr>
                <w:sz w:val="16"/>
                <w:szCs w:val="16"/>
                <w:lang w:bidi="he-IL"/>
              </w:rPr>
              <w:t>None</w:t>
            </w:r>
          </w:p>
        </w:tc>
        <w:tc>
          <w:tcPr>
            <w:tcW w:w="775" w:type="dxa"/>
          </w:tcPr>
          <w:p w14:paraId="57018D51" w14:textId="77777777" w:rsidR="003D12E1" w:rsidRPr="003D12E1" w:rsidRDefault="003C5DB5" w:rsidP="004A33A0">
            <w:pPr>
              <w:rPr>
                <w:sz w:val="16"/>
                <w:szCs w:val="16"/>
                <w:lang w:bidi="he-IL"/>
              </w:rPr>
            </w:pPr>
            <w:r>
              <w:rPr>
                <w:sz w:val="16"/>
                <w:szCs w:val="16"/>
                <w:lang w:bidi="he-IL"/>
              </w:rPr>
              <w:t>+</w:t>
            </w:r>
          </w:p>
        </w:tc>
      </w:tr>
      <w:tr w:rsidR="00112BD6" w14:paraId="534B52D7" w14:textId="77777777" w:rsidTr="009E6C87">
        <w:tc>
          <w:tcPr>
            <w:tcW w:w="2552" w:type="dxa"/>
          </w:tcPr>
          <w:p w14:paraId="5331878B" w14:textId="77777777" w:rsidR="003D12E1" w:rsidRPr="004A33A0" w:rsidRDefault="003C5DB5" w:rsidP="004A33A0">
            <w:pPr>
              <w:jc w:val="left"/>
              <w:rPr>
                <w:sz w:val="16"/>
                <w:szCs w:val="16"/>
                <w:lang w:bidi="he-IL"/>
              </w:rPr>
            </w:pPr>
            <w:r w:rsidRPr="00B70BEC">
              <w:rPr>
                <w:sz w:val="16"/>
                <w:szCs w:val="16"/>
                <w:lang w:bidi="he-IL"/>
              </w:rPr>
              <w:t xml:space="preserve">Domain specificity </w:t>
            </w:r>
          </w:p>
        </w:tc>
        <w:tc>
          <w:tcPr>
            <w:tcW w:w="1134" w:type="dxa"/>
          </w:tcPr>
          <w:p w14:paraId="2E29C76C" w14:textId="77777777" w:rsidR="003D12E1" w:rsidRPr="003D12E1" w:rsidRDefault="003C5DB5" w:rsidP="004A33A0">
            <w:pPr>
              <w:rPr>
                <w:sz w:val="16"/>
                <w:szCs w:val="16"/>
                <w:lang w:bidi="he-IL"/>
              </w:rPr>
            </w:pPr>
            <w:r>
              <w:rPr>
                <w:sz w:val="16"/>
                <w:szCs w:val="16"/>
                <w:lang w:bidi="he-IL"/>
              </w:rPr>
              <w:t>Full</w:t>
            </w:r>
          </w:p>
        </w:tc>
        <w:tc>
          <w:tcPr>
            <w:tcW w:w="775" w:type="dxa"/>
            <w:shd w:val="clear" w:color="auto" w:fill="000000" w:themeFill="text1"/>
          </w:tcPr>
          <w:p w14:paraId="13D4519B" w14:textId="77777777" w:rsidR="003D12E1" w:rsidRPr="003D12E1" w:rsidRDefault="003D12E1" w:rsidP="004A33A0">
            <w:pPr>
              <w:rPr>
                <w:sz w:val="16"/>
                <w:szCs w:val="16"/>
                <w:lang w:bidi="he-IL"/>
              </w:rPr>
            </w:pPr>
          </w:p>
        </w:tc>
      </w:tr>
      <w:tr w:rsidR="00112BD6" w14:paraId="49671EAF" w14:textId="77777777" w:rsidTr="009E6C87">
        <w:tc>
          <w:tcPr>
            <w:tcW w:w="2552" w:type="dxa"/>
          </w:tcPr>
          <w:p w14:paraId="0BB5F067" w14:textId="77777777" w:rsidR="003D12E1" w:rsidRPr="004A33A0" w:rsidRDefault="003C5DB5" w:rsidP="004A33A0">
            <w:pPr>
              <w:jc w:val="left"/>
              <w:rPr>
                <w:sz w:val="16"/>
                <w:szCs w:val="16"/>
                <w:lang w:bidi="he-IL"/>
              </w:rPr>
            </w:pPr>
            <w:r>
              <w:rPr>
                <w:sz w:val="16"/>
                <w:szCs w:val="16"/>
                <w:lang w:bidi="he-IL"/>
              </w:rPr>
              <w:t>R</w:t>
            </w:r>
            <w:r w:rsidR="00B70BEC" w:rsidRPr="00B70BEC">
              <w:rPr>
                <w:sz w:val="16"/>
                <w:szCs w:val="16"/>
                <w:lang w:bidi="he-IL"/>
              </w:rPr>
              <w:t xml:space="preserve">isk factors </w:t>
            </w:r>
          </w:p>
        </w:tc>
        <w:tc>
          <w:tcPr>
            <w:tcW w:w="1134" w:type="dxa"/>
          </w:tcPr>
          <w:p w14:paraId="5DD46147" w14:textId="77777777" w:rsidR="003D12E1" w:rsidRPr="003D12E1" w:rsidRDefault="003C5DB5" w:rsidP="004A33A0">
            <w:pPr>
              <w:rPr>
                <w:sz w:val="16"/>
                <w:szCs w:val="16"/>
                <w:lang w:bidi="he-IL"/>
              </w:rPr>
            </w:pPr>
            <w:r>
              <w:rPr>
                <w:sz w:val="16"/>
                <w:szCs w:val="16"/>
                <w:lang w:bidi="he-IL"/>
              </w:rPr>
              <w:t>Full</w:t>
            </w:r>
          </w:p>
        </w:tc>
        <w:tc>
          <w:tcPr>
            <w:tcW w:w="775" w:type="dxa"/>
            <w:shd w:val="clear" w:color="auto" w:fill="000000" w:themeFill="text1"/>
          </w:tcPr>
          <w:p w14:paraId="37A4D409" w14:textId="77777777" w:rsidR="003D12E1" w:rsidRPr="003D12E1" w:rsidRDefault="003D12E1" w:rsidP="004A33A0">
            <w:pPr>
              <w:rPr>
                <w:sz w:val="16"/>
                <w:szCs w:val="16"/>
                <w:lang w:bidi="he-IL"/>
              </w:rPr>
            </w:pPr>
          </w:p>
        </w:tc>
      </w:tr>
      <w:tr w:rsidR="00112BD6" w14:paraId="35724E44" w14:textId="77777777" w:rsidTr="004A33A0">
        <w:tc>
          <w:tcPr>
            <w:tcW w:w="2552" w:type="dxa"/>
          </w:tcPr>
          <w:p w14:paraId="1410E902" w14:textId="77777777" w:rsidR="003D12E1" w:rsidRPr="004A33A0" w:rsidRDefault="003C5DB5" w:rsidP="004A33A0">
            <w:pPr>
              <w:jc w:val="left"/>
              <w:rPr>
                <w:sz w:val="16"/>
                <w:szCs w:val="16"/>
                <w:lang w:bidi="he-IL"/>
              </w:rPr>
            </w:pPr>
            <w:r>
              <w:rPr>
                <w:sz w:val="16"/>
                <w:szCs w:val="16"/>
                <w:lang w:bidi="he-IL"/>
              </w:rPr>
              <w:t>Perceived responsibility and accountability</w:t>
            </w:r>
          </w:p>
        </w:tc>
        <w:tc>
          <w:tcPr>
            <w:tcW w:w="1134" w:type="dxa"/>
          </w:tcPr>
          <w:p w14:paraId="67C7A580" w14:textId="77777777" w:rsidR="003D12E1" w:rsidRPr="003D12E1" w:rsidRDefault="003C5DB5" w:rsidP="004A33A0">
            <w:pPr>
              <w:rPr>
                <w:sz w:val="16"/>
                <w:szCs w:val="16"/>
                <w:lang w:bidi="he-IL"/>
              </w:rPr>
            </w:pPr>
            <w:r>
              <w:rPr>
                <w:sz w:val="16"/>
                <w:szCs w:val="16"/>
                <w:lang w:bidi="he-IL"/>
              </w:rPr>
              <w:t>Partial</w:t>
            </w:r>
          </w:p>
        </w:tc>
        <w:tc>
          <w:tcPr>
            <w:tcW w:w="775" w:type="dxa"/>
          </w:tcPr>
          <w:p w14:paraId="71250D0B" w14:textId="77777777" w:rsidR="003D12E1" w:rsidRPr="003D12E1" w:rsidRDefault="003C5DB5" w:rsidP="004A33A0">
            <w:pPr>
              <w:rPr>
                <w:sz w:val="16"/>
                <w:szCs w:val="16"/>
                <w:lang w:bidi="he-IL"/>
              </w:rPr>
            </w:pPr>
            <w:r>
              <w:rPr>
                <w:sz w:val="16"/>
                <w:szCs w:val="16"/>
                <w:lang w:bidi="he-IL"/>
              </w:rPr>
              <w:t>+</w:t>
            </w:r>
          </w:p>
        </w:tc>
      </w:tr>
      <w:tr w:rsidR="00112BD6" w14:paraId="382FBB25" w14:textId="77777777" w:rsidTr="004A33A0">
        <w:tc>
          <w:tcPr>
            <w:tcW w:w="2552" w:type="dxa"/>
          </w:tcPr>
          <w:p w14:paraId="7D315680" w14:textId="77777777" w:rsidR="00B70BEC" w:rsidRDefault="003C5DB5" w:rsidP="004A33A0">
            <w:pPr>
              <w:jc w:val="left"/>
              <w:rPr>
                <w:sz w:val="16"/>
                <w:szCs w:val="16"/>
                <w:lang w:bidi="he-IL"/>
              </w:rPr>
            </w:pPr>
            <w:r>
              <w:rPr>
                <w:sz w:val="16"/>
                <w:szCs w:val="16"/>
                <w:lang w:bidi="he-IL"/>
              </w:rPr>
              <w:t>U</w:t>
            </w:r>
            <w:r w:rsidRPr="00B70BEC">
              <w:rPr>
                <w:sz w:val="16"/>
                <w:szCs w:val="16"/>
                <w:lang w:bidi="he-IL"/>
              </w:rPr>
              <w:t>ser motivation</w:t>
            </w:r>
          </w:p>
        </w:tc>
        <w:tc>
          <w:tcPr>
            <w:tcW w:w="1134" w:type="dxa"/>
          </w:tcPr>
          <w:p w14:paraId="68D0577F" w14:textId="77777777" w:rsidR="00B70BEC" w:rsidRDefault="003C5DB5" w:rsidP="004A33A0">
            <w:pPr>
              <w:rPr>
                <w:sz w:val="16"/>
                <w:szCs w:val="16"/>
                <w:lang w:bidi="he-IL"/>
              </w:rPr>
            </w:pPr>
            <w:r>
              <w:rPr>
                <w:sz w:val="16"/>
                <w:szCs w:val="16"/>
                <w:lang w:bidi="he-IL"/>
              </w:rPr>
              <w:t>None</w:t>
            </w:r>
          </w:p>
        </w:tc>
        <w:tc>
          <w:tcPr>
            <w:tcW w:w="775" w:type="dxa"/>
          </w:tcPr>
          <w:p w14:paraId="1BB98BAA" w14:textId="77777777" w:rsidR="00B70BEC" w:rsidRDefault="003C5DB5" w:rsidP="004A33A0">
            <w:pPr>
              <w:rPr>
                <w:sz w:val="16"/>
                <w:szCs w:val="16"/>
                <w:lang w:bidi="he-IL"/>
              </w:rPr>
            </w:pPr>
            <w:r>
              <w:rPr>
                <w:sz w:val="16"/>
                <w:szCs w:val="16"/>
                <w:lang w:bidi="he-IL"/>
              </w:rPr>
              <w:t>+</w:t>
            </w:r>
          </w:p>
        </w:tc>
      </w:tr>
    </w:tbl>
    <w:p w14:paraId="1A2B51BC" w14:textId="77777777" w:rsidR="00EA63D0" w:rsidRPr="009E6C87" w:rsidRDefault="003C5DB5" w:rsidP="009E6C87">
      <w:pPr>
        <w:spacing w:before="240"/>
        <w:ind w:firstLine="288"/>
        <w:jc w:val="both"/>
        <w:rPr>
          <w:lang w:bidi="he-IL"/>
        </w:rPr>
      </w:pPr>
      <w:r w:rsidRPr="00EA63D0">
        <w:rPr>
          <w:lang w:bidi="he-IL"/>
        </w:rPr>
        <w:t>The following provides insight into new themes uncovered during the interviews</w:t>
      </w:r>
      <w:r>
        <w:rPr>
          <w:lang w:bidi="he-IL"/>
        </w:rPr>
        <w:t>:</w:t>
      </w:r>
    </w:p>
    <w:p w14:paraId="0AEB643B" w14:textId="1C61B902" w:rsidR="00EA63D0" w:rsidRPr="009E6C87" w:rsidRDefault="003C5DB5" w:rsidP="009E6C87">
      <w:pPr>
        <w:ind w:firstLine="288"/>
        <w:jc w:val="both"/>
        <w:rPr>
          <w:lang w:bidi="he-IL"/>
        </w:rPr>
      </w:pPr>
      <w:r w:rsidRPr="00EA63D0">
        <w:rPr>
          <w:b/>
          <w:bCs/>
          <w:lang w:bidi="he-IL"/>
        </w:rPr>
        <w:t>Differentiation of User Roles</w:t>
      </w:r>
      <w:r w:rsidRPr="009E6C87">
        <w:rPr>
          <w:lang w:bidi="he-IL"/>
        </w:rPr>
        <w:t>: It is essential to distinguish between types of users</w:t>
      </w:r>
      <w:r>
        <w:rPr>
          <w:lang w:bidi="he-IL"/>
        </w:rPr>
        <w:t xml:space="preserve">, </w:t>
      </w:r>
      <w:r w:rsidRPr="009E6C87">
        <w:rPr>
          <w:lang w:bidi="he-IL"/>
        </w:rPr>
        <w:t>such as service recipients, system operators, and proactive users</w:t>
      </w:r>
      <w:r>
        <w:rPr>
          <w:lang w:bidi="he-IL"/>
        </w:rPr>
        <w:t xml:space="preserve">, </w:t>
      </w:r>
      <w:r w:rsidRPr="009E6C87">
        <w:rPr>
          <w:lang w:bidi="he-IL"/>
        </w:rPr>
        <w:t>as each role entails different oversight requirements. A one-size-fits-all approach to oversight is insufficient; involvement must be tailored to the user's role and context.</w:t>
      </w:r>
      <w:r w:rsidR="0047623A">
        <w:rPr>
          <w:lang w:bidi="he-IL"/>
        </w:rPr>
        <w:t xml:space="preserve"> Quote – "</w:t>
      </w:r>
      <w:r w:rsidR="0047623A" w:rsidRPr="00305FF2">
        <w:rPr>
          <w:i/>
          <w:iCs/>
          <w:lang w:bidi="he-IL"/>
        </w:rPr>
        <w:t>Each user type may require a different level of involvement and oversight. For example, a system operator or a professional (like a doctor) may need a higher degree of understanding and control compared to a service recipient</w:t>
      </w:r>
      <w:r w:rsidR="0047623A" w:rsidRPr="0047623A">
        <w:rPr>
          <w:lang w:bidi="he-IL"/>
        </w:rPr>
        <w:t>.</w:t>
      </w:r>
      <w:r w:rsidR="0047623A">
        <w:rPr>
          <w:lang w:bidi="he-IL"/>
        </w:rPr>
        <w:t>"</w:t>
      </w:r>
    </w:p>
    <w:p w14:paraId="0370D120" w14:textId="5538615E" w:rsidR="00EA63D0" w:rsidRPr="009E6C87" w:rsidRDefault="003C5DB5" w:rsidP="0017566E">
      <w:pPr>
        <w:ind w:firstLine="288"/>
        <w:jc w:val="both"/>
        <w:rPr>
          <w:lang w:bidi="he-IL"/>
        </w:rPr>
      </w:pPr>
      <w:r w:rsidRPr="00EA63D0">
        <w:rPr>
          <w:b/>
          <w:bCs/>
          <w:lang w:bidi="he-IL"/>
        </w:rPr>
        <w:t>Trust and Perception</w:t>
      </w:r>
      <w:r w:rsidRPr="009E6C87">
        <w:rPr>
          <w:lang w:bidi="he-IL"/>
        </w:rPr>
        <w:t xml:space="preserve">: Users’ willingness to engage with the system is strongly shaped by psychological factors, including trust, prior experience, and perceived system reliability. These elements directly </w:t>
      </w:r>
      <w:r w:rsidR="0047623A" w:rsidRPr="009E6C87">
        <w:rPr>
          <w:lang w:bidi="he-IL"/>
        </w:rPr>
        <w:t>impact on</w:t>
      </w:r>
      <w:r w:rsidRPr="009E6C87">
        <w:rPr>
          <w:lang w:bidi="he-IL"/>
        </w:rPr>
        <w:t xml:space="preserve"> how much oversight users are comfortable exercising.</w:t>
      </w:r>
      <w:r w:rsidR="0047623A">
        <w:rPr>
          <w:lang w:bidi="he-IL"/>
        </w:rPr>
        <w:t xml:space="preserve"> </w:t>
      </w:r>
      <w:r w:rsidR="0017566E">
        <w:rPr>
          <w:lang w:bidi="he-IL"/>
        </w:rPr>
        <w:t>Quote – "</w:t>
      </w:r>
      <w:r w:rsidR="0017566E" w:rsidRPr="00305FF2">
        <w:rPr>
          <w:i/>
          <w:iCs/>
          <w:lang w:bidi="he-IL"/>
        </w:rPr>
        <w:t>It doesn’t matter how reliable the system actually is</w:t>
      </w:r>
      <w:r w:rsidR="0017566E">
        <w:rPr>
          <w:i/>
          <w:iCs/>
          <w:lang w:bidi="he-IL"/>
        </w:rPr>
        <w:t xml:space="preserve">, </w:t>
      </w:r>
      <w:r w:rsidR="0017566E" w:rsidRPr="00305FF2">
        <w:rPr>
          <w:i/>
          <w:iCs/>
          <w:lang w:bidi="he-IL"/>
        </w:rPr>
        <w:t>what matters is how reliable the user perceives it to be.</w:t>
      </w:r>
      <w:r w:rsidR="0017566E">
        <w:rPr>
          <w:lang w:bidi="he-IL"/>
        </w:rPr>
        <w:t>"</w:t>
      </w:r>
    </w:p>
    <w:p w14:paraId="1A137A1D" w14:textId="007D903F" w:rsidR="00EA63D0" w:rsidRPr="009E6C87" w:rsidRDefault="003C5DB5" w:rsidP="009E6C87">
      <w:pPr>
        <w:ind w:firstLine="288"/>
        <w:jc w:val="both"/>
        <w:rPr>
          <w:lang w:bidi="he-IL"/>
        </w:rPr>
      </w:pPr>
      <w:r w:rsidRPr="00EA63D0">
        <w:rPr>
          <w:b/>
          <w:bCs/>
          <w:lang w:bidi="he-IL"/>
        </w:rPr>
        <w:t>Environmental Constraints</w:t>
      </w:r>
      <w:r w:rsidRPr="009E6C87">
        <w:rPr>
          <w:lang w:bidi="he-IL"/>
        </w:rPr>
        <w:t>: The operational setting</w:t>
      </w:r>
      <w:r>
        <w:rPr>
          <w:lang w:bidi="he-IL"/>
        </w:rPr>
        <w:t xml:space="preserve">, </w:t>
      </w:r>
      <w:r w:rsidRPr="009E6C87">
        <w:rPr>
          <w:lang w:bidi="he-IL"/>
        </w:rPr>
        <w:t>such as high-stress or high-tempo environments like battlefields or traffic control centers</w:t>
      </w:r>
      <w:r>
        <w:rPr>
          <w:lang w:bidi="he-IL"/>
        </w:rPr>
        <w:t xml:space="preserve">, </w:t>
      </w:r>
      <w:r w:rsidRPr="009E6C87">
        <w:rPr>
          <w:lang w:bidi="he-IL"/>
        </w:rPr>
        <w:t>can limit the feasibility of active oversight and situational awareness, necessitating adaptive system support.</w:t>
      </w:r>
      <w:r w:rsidR="0047623A">
        <w:rPr>
          <w:lang w:bidi="he-IL"/>
        </w:rPr>
        <w:t xml:space="preserve"> Quote – "</w:t>
      </w:r>
      <w:r w:rsidR="0047623A" w:rsidRPr="00305FF2">
        <w:rPr>
          <w:i/>
          <w:iCs/>
          <w:lang w:bidi="he-IL"/>
        </w:rPr>
        <w:t>The cognitive burden placed on users (e.g., through information overload, complex interfaces, or frequent decision points) is a major consideration. Systems should aim to reduce unnecessary cognitive load while ensuring users have sufficient situational awareness to supervise and intervene if needed</w:t>
      </w:r>
      <w:r w:rsidR="0047623A" w:rsidRPr="0047623A">
        <w:rPr>
          <w:lang w:bidi="he-IL"/>
        </w:rPr>
        <w:t>.</w:t>
      </w:r>
      <w:r w:rsidR="0047623A">
        <w:rPr>
          <w:lang w:bidi="he-IL"/>
        </w:rPr>
        <w:t>"</w:t>
      </w:r>
    </w:p>
    <w:p w14:paraId="237708F0" w14:textId="3DD5EF17" w:rsidR="00790829" w:rsidRPr="00790829" w:rsidRDefault="003C5DB5" w:rsidP="00790829">
      <w:pPr>
        <w:ind w:firstLine="288"/>
        <w:jc w:val="both"/>
        <w:rPr>
          <w:lang w:bidi="he-IL"/>
        </w:rPr>
      </w:pPr>
      <w:r w:rsidRPr="00EA63D0">
        <w:rPr>
          <w:b/>
          <w:bCs/>
          <w:lang w:bidi="he-IL"/>
        </w:rPr>
        <w:lastRenderedPageBreak/>
        <w:t>Responsibility and Accountability</w:t>
      </w:r>
      <w:r w:rsidRPr="009E6C87">
        <w:rPr>
          <w:lang w:bidi="he-IL"/>
        </w:rPr>
        <w:t xml:space="preserve">: Effective oversight relies not only on available tools, but also on whether users </w:t>
      </w:r>
      <w:r w:rsidR="00790829">
        <w:rPr>
          <w:lang w:bidi="he-IL"/>
        </w:rPr>
        <w:t xml:space="preserve">have or </w:t>
      </w:r>
      <w:r w:rsidRPr="009E6C87">
        <w:rPr>
          <w:lang w:bidi="he-IL"/>
        </w:rPr>
        <w:t>feel a sense of responsibility for system outcomes. When accountability is unclear or diminished, users may become passive and overly reliant on automation, even when intervention is possible.</w:t>
      </w:r>
      <w:r w:rsidR="00790829">
        <w:rPr>
          <w:lang w:bidi="he-IL"/>
        </w:rPr>
        <w:t xml:space="preserve">  Quote – "</w:t>
      </w:r>
      <w:r w:rsidR="00790829" w:rsidRPr="00305FF2">
        <w:rPr>
          <w:i/>
          <w:iCs/>
          <w:lang w:bidi="he-IL"/>
        </w:rPr>
        <w:t>Ethical constraints and regulatory requirements (such as the need for accountability and auditability) often dictate minimum levels of human oversight.</w:t>
      </w:r>
      <w:r w:rsidR="00790829">
        <w:rPr>
          <w:lang w:bidi="he-IL"/>
        </w:rPr>
        <w:t>"</w:t>
      </w:r>
    </w:p>
    <w:p w14:paraId="78407AEE" w14:textId="289E9B0F" w:rsidR="00EA63D0" w:rsidRPr="009E6C87" w:rsidRDefault="00EA63D0" w:rsidP="009E6C87">
      <w:pPr>
        <w:ind w:firstLine="288"/>
        <w:jc w:val="both"/>
        <w:rPr>
          <w:lang w:bidi="he-IL"/>
        </w:rPr>
      </w:pPr>
    </w:p>
    <w:p w14:paraId="5CB8F8D7" w14:textId="0AE0BE31" w:rsidR="00B70BEC" w:rsidRPr="009E6C87" w:rsidRDefault="003C5DB5" w:rsidP="009E6C87">
      <w:pPr>
        <w:spacing w:after="240"/>
        <w:ind w:firstLine="288"/>
        <w:jc w:val="both"/>
        <w:rPr>
          <w:rStyle w:val="af7"/>
          <w:bCs w:val="0"/>
        </w:rPr>
      </w:pPr>
      <w:r w:rsidRPr="00EA63D0">
        <w:rPr>
          <w:b/>
          <w:bCs/>
          <w:lang w:bidi="he-IL"/>
        </w:rPr>
        <w:t>User Motivation</w:t>
      </w:r>
      <w:r w:rsidRPr="009E6C87">
        <w:rPr>
          <w:lang w:bidi="he-IL"/>
        </w:rPr>
        <w:t>: High levels of intrinsic or extrinsic motivation (e.g., ethical responsibility, mission urgency) can drive users to maintain engagement with the system despite usability challenges. Motivation thus acts as a critical enabler of sustained oversight behavior.</w:t>
      </w:r>
      <w:r w:rsidR="00790829">
        <w:rPr>
          <w:rStyle w:val="af7"/>
          <w:bCs w:val="0"/>
        </w:rPr>
        <w:t xml:space="preserve"> </w:t>
      </w:r>
      <w:r w:rsidR="00790829">
        <w:rPr>
          <w:rStyle w:val="af7"/>
          <w:b w:val="0"/>
          <w:bCs w:val="0"/>
        </w:rPr>
        <w:t>Quote – "</w:t>
      </w:r>
      <w:r w:rsidR="00790829" w:rsidRPr="00D05002">
        <w:rPr>
          <w:rStyle w:val="af7"/>
          <w:b w:val="0"/>
          <w:bCs w:val="0"/>
          <w:i/>
          <w:iCs/>
        </w:rPr>
        <w:t>Military operators succeed even when the interface is poor, motivation is high."</w:t>
      </w:r>
    </w:p>
    <w:p w14:paraId="3F2F3E07" w14:textId="77777777" w:rsidR="007E7DEF" w:rsidRDefault="003C5DB5" w:rsidP="00305FF2">
      <w:pPr>
        <w:pStyle w:val="3"/>
        <w:rPr>
          <w:lang w:bidi="he-IL"/>
        </w:rPr>
      </w:pPr>
      <w:r w:rsidRPr="007E7DEF">
        <w:rPr>
          <w:lang w:bidi="he-IL"/>
        </w:rPr>
        <w:t>Establish oversight spectrum</w:t>
      </w:r>
    </w:p>
    <w:tbl>
      <w:tblPr>
        <w:tblStyle w:val="aa"/>
        <w:tblW w:w="0" w:type="auto"/>
        <w:tblInd w:w="562" w:type="dxa"/>
        <w:tblLook w:val="04A0" w:firstRow="1" w:lastRow="0" w:firstColumn="1" w:lastColumn="0" w:noHBand="0" w:noVBand="1"/>
      </w:tblPr>
      <w:tblGrid>
        <w:gridCol w:w="2552"/>
        <w:gridCol w:w="1134"/>
        <w:gridCol w:w="775"/>
      </w:tblGrid>
      <w:tr w:rsidR="00112BD6" w14:paraId="0757622A" w14:textId="77777777" w:rsidTr="00D106D0">
        <w:tc>
          <w:tcPr>
            <w:tcW w:w="2552" w:type="dxa"/>
          </w:tcPr>
          <w:p w14:paraId="126B57EE" w14:textId="77777777" w:rsidR="004A33A0" w:rsidRPr="00BE2772" w:rsidRDefault="003C5DB5" w:rsidP="00D106D0">
            <w:pPr>
              <w:jc w:val="left"/>
              <w:rPr>
                <w:b/>
                <w:bCs/>
                <w:sz w:val="16"/>
                <w:szCs w:val="16"/>
                <w:lang w:bidi="he-IL"/>
              </w:rPr>
            </w:pPr>
            <w:r w:rsidRPr="00BE2772">
              <w:rPr>
                <w:b/>
                <w:bCs/>
                <w:sz w:val="16"/>
                <w:szCs w:val="16"/>
                <w:lang w:bidi="he-IL"/>
              </w:rPr>
              <w:t>Theme</w:t>
            </w:r>
          </w:p>
        </w:tc>
        <w:tc>
          <w:tcPr>
            <w:tcW w:w="1134" w:type="dxa"/>
          </w:tcPr>
          <w:p w14:paraId="3B190094" w14:textId="77777777" w:rsidR="004A33A0" w:rsidRPr="00BE2772" w:rsidRDefault="003C5DB5" w:rsidP="00D106D0">
            <w:pPr>
              <w:rPr>
                <w:b/>
                <w:bCs/>
                <w:sz w:val="16"/>
                <w:szCs w:val="16"/>
                <w:lang w:bidi="he-IL"/>
              </w:rPr>
            </w:pPr>
            <w:r w:rsidRPr="00BE2772">
              <w:rPr>
                <w:b/>
                <w:bCs/>
                <w:sz w:val="16"/>
                <w:szCs w:val="16"/>
                <w:lang w:bidi="he-IL"/>
              </w:rPr>
              <w:t>Validation</w:t>
            </w:r>
          </w:p>
        </w:tc>
        <w:tc>
          <w:tcPr>
            <w:tcW w:w="775" w:type="dxa"/>
          </w:tcPr>
          <w:p w14:paraId="493813AB" w14:textId="77777777" w:rsidR="004A33A0" w:rsidRPr="00BE2772" w:rsidRDefault="003C5DB5" w:rsidP="00D106D0">
            <w:pPr>
              <w:rPr>
                <w:b/>
                <w:bCs/>
                <w:sz w:val="16"/>
                <w:szCs w:val="16"/>
                <w:lang w:bidi="he-IL"/>
              </w:rPr>
            </w:pPr>
            <w:r w:rsidRPr="00BE2772">
              <w:rPr>
                <w:b/>
                <w:bCs/>
                <w:sz w:val="16"/>
                <w:szCs w:val="16"/>
                <w:lang w:bidi="he-IL"/>
              </w:rPr>
              <w:t>New</w:t>
            </w:r>
          </w:p>
        </w:tc>
      </w:tr>
      <w:tr w:rsidR="00112BD6" w14:paraId="5A7AE770" w14:textId="77777777" w:rsidTr="00D106D0">
        <w:tc>
          <w:tcPr>
            <w:tcW w:w="2552" w:type="dxa"/>
          </w:tcPr>
          <w:p w14:paraId="3E5D8CF8" w14:textId="77777777" w:rsidR="004A33A0" w:rsidRPr="00BE2772" w:rsidRDefault="003C5DB5" w:rsidP="00D106D0">
            <w:pPr>
              <w:jc w:val="left"/>
              <w:rPr>
                <w:sz w:val="16"/>
                <w:szCs w:val="16"/>
                <w:lang w:bidi="he-IL"/>
              </w:rPr>
            </w:pPr>
            <w:r w:rsidRPr="0036129B">
              <w:rPr>
                <w:sz w:val="16"/>
                <w:szCs w:val="16"/>
                <w:lang w:bidi="he-IL"/>
              </w:rPr>
              <w:t>Clarifying Levels of Automation (LOA):</w:t>
            </w:r>
          </w:p>
        </w:tc>
        <w:tc>
          <w:tcPr>
            <w:tcW w:w="1134" w:type="dxa"/>
          </w:tcPr>
          <w:p w14:paraId="25F5EA46" w14:textId="77777777" w:rsidR="004A33A0" w:rsidRPr="00BE2772" w:rsidRDefault="003C5DB5" w:rsidP="00D106D0">
            <w:pPr>
              <w:rPr>
                <w:sz w:val="16"/>
                <w:szCs w:val="16"/>
                <w:lang w:bidi="he-IL"/>
              </w:rPr>
            </w:pPr>
            <w:r>
              <w:rPr>
                <w:sz w:val="16"/>
                <w:szCs w:val="16"/>
                <w:lang w:bidi="he-IL"/>
              </w:rPr>
              <w:t>None</w:t>
            </w:r>
          </w:p>
        </w:tc>
        <w:tc>
          <w:tcPr>
            <w:tcW w:w="775" w:type="dxa"/>
          </w:tcPr>
          <w:p w14:paraId="662953A6" w14:textId="77777777" w:rsidR="004A33A0" w:rsidRPr="00BE2772" w:rsidRDefault="003C5DB5" w:rsidP="00D106D0">
            <w:pPr>
              <w:rPr>
                <w:sz w:val="16"/>
                <w:szCs w:val="16"/>
                <w:lang w:bidi="he-IL"/>
              </w:rPr>
            </w:pPr>
            <w:r>
              <w:rPr>
                <w:sz w:val="16"/>
                <w:szCs w:val="16"/>
                <w:lang w:bidi="he-IL"/>
              </w:rPr>
              <w:t>+</w:t>
            </w:r>
          </w:p>
        </w:tc>
      </w:tr>
    </w:tbl>
    <w:p w14:paraId="380D8F40" w14:textId="13D4C067" w:rsidR="004A33A0" w:rsidRPr="00305FF2" w:rsidRDefault="003C5DB5">
      <w:pPr>
        <w:spacing w:before="240" w:after="240"/>
        <w:jc w:val="both"/>
        <w:rPr>
          <w:rStyle w:val="af7"/>
          <w:b w:val="0"/>
          <w:bCs w:val="0"/>
        </w:rPr>
      </w:pPr>
      <w:r w:rsidRPr="0036129B">
        <w:rPr>
          <w:rStyle w:val="af7"/>
        </w:rPr>
        <w:t>Clarifying Levels of Automation (LOA):</w:t>
      </w:r>
      <w:r w:rsidR="00971575">
        <w:rPr>
          <w:rStyle w:val="af7"/>
        </w:rPr>
        <w:t xml:space="preserve"> </w:t>
      </w:r>
      <w:r w:rsidRPr="0036129B">
        <w:rPr>
          <w:rStyle w:val="af7"/>
          <w:b w:val="0"/>
          <w:bCs w:val="0"/>
        </w:rPr>
        <w:t>The traditional HITL/HOTL/HOOTL taxonomy provides an overly simplistic view of human roles in complex systems. There is a growing need for more precise definitions and transparent communication of automation levels, enabling users to clearly understand their expected involvement and responsibilities within the system.</w:t>
      </w:r>
      <w:r w:rsidR="00CA54BB">
        <w:rPr>
          <w:rStyle w:val="af7"/>
        </w:rPr>
        <w:t xml:space="preserve"> </w:t>
      </w:r>
      <w:r w:rsidR="00CA54BB" w:rsidRPr="00305FF2">
        <w:rPr>
          <w:rStyle w:val="af7"/>
          <w:b w:val="0"/>
          <w:bCs w:val="0"/>
        </w:rPr>
        <w:t>Quote – "</w:t>
      </w:r>
      <w:r w:rsidR="00CA54BB" w:rsidRPr="00305FF2">
        <w:rPr>
          <w:rStyle w:val="af7"/>
          <w:b w:val="0"/>
          <w:bCs w:val="0"/>
          <w:i/>
          <w:iCs/>
        </w:rPr>
        <w:t>If in the past people talked about 10 levels, like Sheridan and Verplank</w:t>
      </w:r>
      <w:r w:rsidR="00CA54BB">
        <w:rPr>
          <w:rStyle w:val="af7"/>
          <w:b w:val="0"/>
          <w:bCs w:val="0"/>
          <w:i/>
          <w:iCs/>
        </w:rPr>
        <w:t xml:space="preserve"> [</w:t>
      </w:r>
      <w:r w:rsidR="005F3C21">
        <w:rPr>
          <w:rStyle w:val="af7"/>
          <w:b w:val="0"/>
          <w:bCs w:val="0"/>
          <w:i/>
          <w:iCs/>
        </w:rPr>
        <w:t>Sheridan</w:t>
      </w:r>
      <w:r w:rsidR="00CA54BB">
        <w:rPr>
          <w:rStyle w:val="af7"/>
          <w:b w:val="0"/>
          <w:bCs w:val="0"/>
          <w:i/>
          <w:iCs/>
        </w:rPr>
        <w:t>]</w:t>
      </w:r>
      <w:r w:rsidR="00CA54BB" w:rsidRPr="00305FF2">
        <w:rPr>
          <w:rStyle w:val="af7"/>
          <w:b w:val="0"/>
          <w:bCs w:val="0"/>
          <w:i/>
          <w:iCs/>
        </w:rPr>
        <w:t>, today we understand there could be 100 possible options in between. Once you talk about which routines are automated, the space of possibilities is much broader.</w:t>
      </w:r>
      <w:r w:rsidR="00CA54BB">
        <w:rPr>
          <w:rStyle w:val="af7"/>
          <w:b w:val="0"/>
          <w:bCs w:val="0"/>
        </w:rPr>
        <w:t>"</w:t>
      </w:r>
    </w:p>
    <w:p w14:paraId="7D01DA5A" w14:textId="77777777" w:rsidR="007E7DEF" w:rsidRDefault="003C5DB5" w:rsidP="00305FF2">
      <w:pPr>
        <w:pStyle w:val="3"/>
        <w:rPr>
          <w:lang w:bidi="he-IL"/>
        </w:rPr>
      </w:pPr>
      <w:r w:rsidRPr="007E7DEF">
        <w:rPr>
          <w:lang w:bidi="he-IL"/>
        </w:rPr>
        <w:t>Implement dynamic oversight mechanism</w:t>
      </w:r>
    </w:p>
    <w:tbl>
      <w:tblPr>
        <w:tblStyle w:val="aa"/>
        <w:tblW w:w="0" w:type="auto"/>
        <w:tblInd w:w="562" w:type="dxa"/>
        <w:tblLook w:val="04A0" w:firstRow="1" w:lastRow="0" w:firstColumn="1" w:lastColumn="0" w:noHBand="0" w:noVBand="1"/>
      </w:tblPr>
      <w:tblGrid>
        <w:gridCol w:w="2552"/>
        <w:gridCol w:w="1134"/>
        <w:gridCol w:w="775"/>
      </w:tblGrid>
      <w:tr w:rsidR="00112BD6" w14:paraId="406A37DF" w14:textId="77777777" w:rsidTr="00D106D0">
        <w:tc>
          <w:tcPr>
            <w:tcW w:w="2552" w:type="dxa"/>
          </w:tcPr>
          <w:p w14:paraId="4B22ABE6" w14:textId="77777777" w:rsidR="004A33A0" w:rsidRPr="00BE2772" w:rsidRDefault="003C5DB5" w:rsidP="00D106D0">
            <w:pPr>
              <w:jc w:val="left"/>
              <w:rPr>
                <w:b/>
                <w:bCs/>
                <w:sz w:val="16"/>
                <w:szCs w:val="16"/>
                <w:lang w:bidi="he-IL"/>
              </w:rPr>
            </w:pPr>
            <w:r w:rsidRPr="00BE2772">
              <w:rPr>
                <w:b/>
                <w:bCs/>
                <w:sz w:val="16"/>
                <w:szCs w:val="16"/>
                <w:lang w:bidi="he-IL"/>
              </w:rPr>
              <w:t>Theme</w:t>
            </w:r>
          </w:p>
        </w:tc>
        <w:tc>
          <w:tcPr>
            <w:tcW w:w="1134" w:type="dxa"/>
          </w:tcPr>
          <w:p w14:paraId="0C29847A" w14:textId="77777777" w:rsidR="004A33A0" w:rsidRPr="00BE2772" w:rsidRDefault="003C5DB5" w:rsidP="00D106D0">
            <w:pPr>
              <w:rPr>
                <w:b/>
                <w:bCs/>
                <w:sz w:val="16"/>
                <w:szCs w:val="16"/>
                <w:lang w:bidi="he-IL"/>
              </w:rPr>
            </w:pPr>
            <w:r w:rsidRPr="00BE2772">
              <w:rPr>
                <w:b/>
                <w:bCs/>
                <w:sz w:val="16"/>
                <w:szCs w:val="16"/>
                <w:lang w:bidi="he-IL"/>
              </w:rPr>
              <w:t>Validation</w:t>
            </w:r>
          </w:p>
        </w:tc>
        <w:tc>
          <w:tcPr>
            <w:tcW w:w="775" w:type="dxa"/>
          </w:tcPr>
          <w:p w14:paraId="2FCC01B5" w14:textId="77777777" w:rsidR="004A33A0" w:rsidRPr="00BE2772" w:rsidRDefault="003C5DB5" w:rsidP="00D106D0">
            <w:pPr>
              <w:rPr>
                <w:b/>
                <w:bCs/>
                <w:sz w:val="16"/>
                <w:szCs w:val="16"/>
                <w:lang w:bidi="he-IL"/>
              </w:rPr>
            </w:pPr>
            <w:r w:rsidRPr="00BE2772">
              <w:rPr>
                <w:b/>
                <w:bCs/>
                <w:sz w:val="16"/>
                <w:szCs w:val="16"/>
                <w:lang w:bidi="he-IL"/>
              </w:rPr>
              <w:t>New</w:t>
            </w:r>
          </w:p>
        </w:tc>
      </w:tr>
      <w:tr w:rsidR="00112BD6" w14:paraId="41633B81" w14:textId="77777777" w:rsidTr="00D106D0">
        <w:tc>
          <w:tcPr>
            <w:tcW w:w="2552" w:type="dxa"/>
          </w:tcPr>
          <w:p w14:paraId="45EE4BEA" w14:textId="77777777" w:rsidR="004A33A0" w:rsidRPr="00BE2772" w:rsidRDefault="003C5DB5" w:rsidP="009E6C87">
            <w:pPr>
              <w:jc w:val="left"/>
              <w:rPr>
                <w:sz w:val="16"/>
                <w:szCs w:val="16"/>
                <w:lang w:bidi="he-IL"/>
              </w:rPr>
            </w:pPr>
            <w:r w:rsidRPr="004A33A0">
              <w:rPr>
                <w:sz w:val="16"/>
                <w:szCs w:val="16"/>
                <w:lang w:bidi="he-IL"/>
              </w:rPr>
              <w:t xml:space="preserve">Situational </w:t>
            </w:r>
            <w:r w:rsidR="0036129B">
              <w:rPr>
                <w:sz w:val="16"/>
                <w:szCs w:val="16"/>
                <w:lang w:bidi="he-IL"/>
              </w:rPr>
              <w:t>a</w:t>
            </w:r>
            <w:r w:rsidRPr="004A33A0">
              <w:rPr>
                <w:sz w:val="16"/>
                <w:szCs w:val="16"/>
                <w:lang w:bidi="he-IL"/>
              </w:rPr>
              <w:t xml:space="preserve">wareness as </w:t>
            </w:r>
            <w:r w:rsidR="0036129B">
              <w:rPr>
                <w:sz w:val="16"/>
                <w:szCs w:val="16"/>
                <w:lang w:bidi="he-IL"/>
              </w:rPr>
              <w:t xml:space="preserve">a </w:t>
            </w:r>
            <w:r w:rsidR="0036129B" w:rsidRPr="0036129B">
              <w:rPr>
                <w:sz w:val="16"/>
                <w:szCs w:val="16"/>
                <w:lang w:bidi="he-IL"/>
              </w:rPr>
              <w:t>prerequisite</w:t>
            </w:r>
          </w:p>
        </w:tc>
        <w:tc>
          <w:tcPr>
            <w:tcW w:w="1134" w:type="dxa"/>
          </w:tcPr>
          <w:p w14:paraId="61E32B0B" w14:textId="77777777" w:rsidR="004A33A0" w:rsidRPr="00BE2772" w:rsidRDefault="003C5DB5" w:rsidP="00D106D0">
            <w:pPr>
              <w:rPr>
                <w:sz w:val="16"/>
                <w:szCs w:val="16"/>
                <w:lang w:bidi="he-IL"/>
              </w:rPr>
            </w:pPr>
            <w:r>
              <w:rPr>
                <w:sz w:val="16"/>
                <w:szCs w:val="16"/>
                <w:lang w:bidi="he-IL"/>
              </w:rPr>
              <w:t>Partial</w:t>
            </w:r>
          </w:p>
        </w:tc>
        <w:tc>
          <w:tcPr>
            <w:tcW w:w="775" w:type="dxa"/>
          </w:tcPr>
          <w:p w14:paraId="62F7396F" w14:textId="77777777" w:rsidR="004A33A0" w:rsidRPr="00BE2772" w:rsidRDefault="003C5DB5" w:rsidP="00D106D0">
            <w:pPr>
              <w:rPr>
                <w:sz w:val="16"/>
                <w:szCs w:val="16"/>
                <w:lang w:bidi="he-IL"/>
              </w:rPr>
            </w:pPr>
            <w:r>
              <w:rPr>
                <w:sz w:val="16"/>
                <w:szCs w:val="16"/>
                <w:lang w:bidi="he-IL"/>
              </w:rPr>
              <w:t>+</w:t>
            </w:r>
          </w:p>
        </w:tc>
      </w:tr>
      <w:tr w:rsidR="00112BD6" w14:paraId="280B70E9" w14:textId="77777777" w:rsidTr="00D106D0">
        <w:tc>
          <w:tcPr>
            <w:tcW w:w="2552" w:type="dxa"/>
          </w:tcPr>
          <w:p w14:paraId="16EE9816" w14:textId="77777777" w:rsidR="004A33A0" w:rsidRPr="00BE2772" w:rsidRDefault="003C5DB5" w:rsidP="00D106D0">
            <w:pPr>
              <w:jc w:val="left"/>
              <w:rPr>
                <w:sz w:val="16"/>
                <w:szCs w:val="16"/>
                <w:lang w:bidi="he-IL"/>
              </w:rPr>
            </w:pPr>
            <w:r w:rsidRPr="00D52401">
              <w:rPr>
                <w:sz w:val="16"/>
                <w:szCs w:val="16"/>
                <w:lang w:bidi="he-IL"/>
              </w:rPr>
              <w:t xml:space="preserve">Explainability </w:t>
            </w:r>
            <w:r w:rsidR="0036129B">
              <w:rPr>
                <w:sz w:val="16"/>
                <w:szCs w:val="16"/>
                <w:lang w:bidi="he-IL"/>
              </w:rPr>
              <w:t>a</w:t>
            </w:r>
            <w:r w:rsidRPr="00D52401">
              <w:rPr>
                <w:sz w:val="16"/>
                <w:szCs w:val="16"/>
                <w:lang w:bidi="he-IL"/>
              </w:rPr>
              <w:t xml:space="preserve">ligned with </w:t>
            </w:r>
            <w:r w:rsidR="0036129B">
              <w:rPr>
                <w:sz w:val="16"/>
                <w:szCs w:val="16"/>
                <w:lang w:bidi="he-IL"/>
              </w:rPr>
              <w:t>c</w:t>
            </w:r>
            <w:r w:rsidRPr="00D52401">
              <w:rPr>
                <w:sz w:val="16"/>
                <w:szCs w:val="16"/>
                <w:lang w:bidi="he-IL"/>
              </w:rPr>
              <w:t xml:space="preserve">ognitive </w:t>
            </w:r>
            <w:r w:rsidR="0036129B">
              <w:rPr>
                <w:sz w:val="16"/>
                <w:szCs w:val="16"/>
                <w:lang w:bidi="he-IL"/>
              </w:rPr>
              <w:t>l</w:t>
            </w:r>
            <w:r w:rsidRPr="00D52401">
              <w:rPr>
                <w:sz w:val="16"/>
                <w:szCs w:val="16"/>
                <w:lang w:bidi="he-IL"/>
              </w:rPr>
              <w:t>oad</w:t>
            </w:r>
          </w:p>
        </w:tc>
        <w:tc>
          <w:tcPr>
            <w:tcW w:w="1134" w:type="dxa"/>
          </w:tcPr>
          <w:p w14:paraId="5A4D3DC3" w14:textId="77777777" w:rsidR="004A33A0" w:rsidRPr="00BE2772" w:rsidRDefault="003C5DB5" w:rsidP="00D106D0">
            <w:pPr>
              <w:rPr>
                <w:sz w:val="16"/>
                <w:szCs w:val="16"/>
                <w:lang w:bidi="he-IL"/>
              </w:rPr>
            </w:pPr>
            <w:r>
              <w:rPr>
                <w:sz w:val="16"/>
                <w:szCs w:val="16"/>
                <w:lang w:bidi="he-IL"/>
              </w:rPr>
              <w:t>None</w:t>
            </w:r>
          </w:p>
        </w:tc>
        <w:tc>
          <w:tcPr>
            <w:tcW w:w="775" w:type="dxa"/>
          </w:tcPr>
          <w:p w14:paraId="60473D67" w14:textId="77777777" w:rsidR="004A33A0" w:rsidRPr="00BE2772" w:rsidRDefault="003C5DB5" w:rsidP="00D106D0">
            <w:pPr>
              <w:rPr>
                <w:sz w:val="16"/>
                <w:szCs w:val="16"/>
                <w:lang w:bidi="he-IL"/>
              </w:rPr>
            </w:pPr>
            <w:r>
              <w:rPr>
                <w:sz w:val="16"/>
                <w:szCs w:val="16"/>
                <w:lang w:bidi="he-IL"/>
              </w:rPr>
              <w:t>+</w:t>
            </w:r>
          </w:p>
        </w:tc>
      </w:tr>
      <w:tr w:rsidR="00112BD6" w14:paraId="0E95FFF2" w14:textId="77777777" w:rsidTr="009E6C87">
        <w:tc>
          <w:tcPr>
            <w:tcW w:w="2552" w:type="dxa"/>
          </w:tcPr>
          <w:p w14:paraId="59F761FA" w14:textId="77777777" w:rsidR="004A33A0" w:rsidRPr="00BE2772" w:rsidRDefault="003C5DB5" w:rsidP="00D106D0">
            <w:pPr>
              <w:jc w:val="left"/>
              <w:rPr>
                <w:sz w:val="16"/>
                <w:szCs w:val="16"/>
                <w:lang w:bidi="he-IL"/>
              </w:rPr>
            </w:pPr>
            <w:r w:rsidRPr="00D52401">
              <w:rPr>
                <w:sz w:val="16"/>
                <w:szCs w:val="16"/>
                <w:lang w:bidi="he-IL"/>
              </w:rPr>
              <w:t>Monitoring and Intervention Tools</w:t>
            </w:r>
          </w:p>
        </w:tc>
        <w:tc>
          <w:tcPr>
            <w:tcW w:w="1134" w:type="dxa"/>
          </w:tcPr>
          <w:p w14:paraId="02768AAB" w14:textId="77777777" w:rsidR="004A33A0" w:rsidRPr="00BE2772" w:rsidRDefault="003C5DB5" w:rsidP="00D106D0">
            <w:pPr>
              <w:rPr>
                <w:sz w:val="16"/>
                <w:szCs w:val="16"/>
                <w:lang w:bidi="he-IL"/>
              </w:rPr>
            </w:pPr>
            <w:r>
              <w:rPr>
                <w:sz w:val="16"/>
                <w:szCs w:val="16"/>
                <w:lang w:bidi="he-IL"/>
              </w:rPr>
              <w:t>Full</w:t>
            </w:r>
          </w:p>
        </w:tc>
        <w:tc>
          <w:tcPr>
            <w:tcW w:w="775" w:type="dxa"/>
            <w:shd w:val="clear" w:color="auto" w:fill="000000" w:themeFill="text1"/>
          </w:tcPr>
          <w:p w14:paraId="18B2633E" w14:textId="77777777" w:rsidR="004A33A0" w:rsidRPr="00BE2772" w:rsidRDefault="004A33A0" w:rsidP="00D106D0">
            <w:pPr>
              <w:rPr>
                <w:sz w:val="16"/>
                <w:szCs w:val="16"/>
                <w:lang w:bidi="he-IL"/>
              </w:rPr>
            </w:pPr>
          </w:p>
        </w:tc>
      </w:tr>
      <w:tr w:rsidR="00112BD6" w14:paraId="3A9355D2" w14:textId="77777777" w:rsidTr="009E6C87">
        <w:tc>
          <w:tcPr>
            <w:tcW w:w="2552" w:type="dxa"/>
          </w:tcPr>
          <w:p w14:paraId="2B8896CB" w14:textId="61D853E6" w:rsidR="004A33A0" w:rsidRPr="00BE2772" w:rsidRDefault="003C5DB5" w:rsidP="009E6C87">
            <w:pPr>
              <w:jc w:val="left"/>
              <w:rPr>
                <w:sz w:val="16"/>
                <w:szCs w:val="16"/>
                <w:lang w:bidi="he-IL"/>
              </w:rPr>
            </w:pPr>
            <w:r w:rsidRPr="00D52401">
              <w:rPr>
                <w:sz w:val="16"/>
                <w:szCs w:val="16"/>
                <w:lang w:bidi="he-IL"/>
              </w:rPr>
              <w:t>Bidirectional Interaction</w:t>
            </w:r>
            <w:r>
              <w:rPr>
                <w:sz w:val="16"/>
                <w:szCs w:val="16"/>
                <w:lang w:bidi="he-IL"/>
              </w:rPr>
              <w:t xml:space="preserve"> – </w:t>
            </w:r>
            <w:r w:rsidR="00E0200E">
              <w:rPr>
                <w:sz w:val="16"/>
                <w:szCs w:val="16"/>
                <w:lang w:bidi="he-IL"/>
              </w:rPr>
              <w:t>feedback</w:t>
            </w:r>
            <w:r>
              <w:rPr>
                <w:sz w:val="16"/>
                <w:szCs w:val="16"/>
                <w:lang w:bidi="he-IL"/>
              </w:rPr>
              <w:t xml:space="preserve"> by the users</w:t>
            </w:r>
          </w:p>
        </w:tc>
        <w:tc>
          <w:tcPr>
            <w:tcW w:w="1134" w:type="dxa"/>
          </w:tcPr>
          <w:p w14:paraId="320DC635" w14:textId="77777777" w:rsidR="004A33A0" w:rsidRPr="00BE2772" w:rsidRDefault="003C5DB5" w:rsidP="00D106D0">
            <w:pPr>
              <w:rPr>
                <w:sz w:val="16"/>
                <w:szCs w:val="16"/>
                <w:lang w:bidi="he-IL"/>
              </w:rPr>
            </w:pPr>
            <w:r>
              <w:rPr>
                <w:sz w:val="16"/>
                <w:szCs w:val="16"/>
                <w:lang w:bidi="he-IL"/>
              </w:rPr>
              <w:t>Full</w:t>
            </w:r>
          </w:p>
        </w:tc>
        <w:tc>
          <w:tcPr>
            <w:tcW w:w="775" w:type="dxa"/>
            <w:shd w:val="clear" w:color="auto" w:fill="000000" w:themeFill="text1"/>
          </w:tcPr>
          <w:p w14:paraId="5579BEA3" w14:textId="77777777" w:rsidR="004A33A0" w:rsidRPr="00BE2772" w:rsidRDefault="004A33A0" w:rsidP="00D106D0">
            <w:pPr>
              <w:rPr>
                <w:sz w:val="16"/>
                <w:szCs w:val="16"/>
                <w:lang w:bidi="he-IL"/>
              </w:rPr>
            </w:pPr>
          </w:p>
        </w:tc>
      </w:tr>
      <w:tr w:rsidR="00112BD6" w14:paraId="36D9474D" w14:textId="77777777" w:rsidTr="00D106D0">
        <w:tc>
          <w:tcPr>
            <w:tcW w:w="2552" w:type="dxa"/>
          </w:tcPr>
          <w:p w14:paraId="415034A0" w14:textId="77777777" w:rsidR="001736CF" w:rsidRPr="00D52401" w:rsidRDefault="003C5DB5" w:rsidP="00D52401">
            <w:pPr>
              <w:jc w:val="left"/>
              <w:rPr>
                <w:sz w:val="16"/>
                <w:szCs w:val="16"/>
                <w:lang w:bidi="he-IL"/>
              </w:rPr>
            </w:pPr>
            <w:r w:rsidRPr="001736CF">
              <w:rPr>
                <w:sz w:val="16"/>
                <w:szCs w:val="16"/>
                <w:lang w:bidi="he-IL"/>
              </w:rPr>
              <w:t>Captive vs. voluntary users</w:t>
            </w:r>
          </w:p>
        </w:tc>
        <w:tc>
          <w:tcPr>
            <w:tcW w:w="1134" w:type="dxa"/>
          </w:tcPr>
          <w:p w14:paraId="3CFFC813" w14:textId="77777777" w:rsidR="001736CF" w:rsidRDefault="003C5DB5" w:rsidP="00D106D0">
            <w:pPr>
              <w:rPr>
                <w:sz w:val="16"/>
                <w:szCs w:val="16"/>
                <w:lang w:bidi="he-IL"/>
              </w:rPr>
            </w:pPr>
            <w:r>
              <w:rPr>
                <w:sz w:val="16"/>
                <w:szCs w:val="16"/>
                <w:lang w:bidi="he-IL"/>
              </w:rPr>
              <w:t>None</w:t>
            </w:r>
          </w:p>
        </w:tc>
        <w:tc>
          <w:tcPr>
            <w:tcW w:w="775" w:type="dxa"/>
          </w:tcPr>
          <w:p w14:paraId="3BAB5499" w14:textId="77777777" w:rsidR="001736CF" w:rsidRDefault="003C5DB5" w:rsidP="00D106D0">
            <w:pPr>
              <w:rPr>
                <w:sz w:val="16"/>
                <w:szCs w:val="16"/>
                <w:lang w:bidi="he-IL"/>
              </w:rPr>
            </w:pPr>
            <w:r>
              <w:rPr>
                <w:sz w:val="16"/>
                <w:szCs w:val="16"/>
                <w:lang w:bidi="he-IL"/>
              </w:rPr>
              <w:t>+</w:t>
            </w:r>
          </w:p>
        </w:tc>
      </w:tr>
      <w:tr w:rsidR="00112BD6" w14:paraId="2C051094" w14:textId="77777777" w:rsidTr="00D106D0">
        <w:tc>
          <w:tcPr>
            <w:tcW w:w="2552" w:type="dxa"/>
          </w:tcPr>
          <w:p w14:paraId="48912705" w14:textId="77777777" w:rsidR="001736CF" w:rsidRPr="001736CF" w:rsidRDefault="003C5DB5" w:rsidP="00D52401">
            <w:pPr>
              <w:jc w:val="left"/>
              <w:rPr>
                <w:sz w:val="16"/>
                <w:szCs w:val="16"/>
                <w:lang w:bidi="he-IL"/>
              </w:rPr>
            </w:pPr>
            <w:r>
              <w:rPr>
                <w:sz w:val="16"/>
                <w:szCs w:val="16"/>
                <w:lang w:bidi="he-IL"/>
              </w:rPr>
              <w:t>Mitigating</w:t>
            </w:r>
            <w:r w:rsidRPr="001736CF">
              <w:rPr>
                <w:sz w:val="16"/>
                <w:szCs w:val="16"/>
                <w:lang w:bidi="he-IL"/>
              </w:rPr>
              <w:t xml:space="preserve"> over-trust</w:t>
            </w:r>
            <w:r w:rsidR="00DA568B">
              <w:rPr>
                <w:sz w:val="16"/>
                <w:szCs w:val="16"/>
                <w:lang w:bidi="he-IL"/>
              </w:rPr>
              <w:t xml:space="preserve"> \ </w:t>
            </w:r>
            <w:r w:rsidR="00DA568B" w:rsidRPr="00DA568B">
              <w:rPr>
                <w:sz w:val="16"/>
                <w:szCs w:val="16"/>
                <w:lang w:bidi="he-IL"/>
              </w:rPr>
              <w:t>Automation Fatigue</w:t>
            </w:r>
          </w:p>
        </w:tc>
        <w:tc>
          <w:tcPr>
            <w:tcW w:w="1134" w:type="dxa"/>
          </w:tcPr>
          <w:p w14:paraId="0392C0B0" w14:textId="77777777" w:rsidR="001736CF" w:rsidRDefault="003C5DB5" w:rsidP="00D106D0">
            <w:pPr>
              <w:rPr>
                <w:sz w:val="16"/>
                <w:szCs w:val="16"/>
                <w:lang w:bidi="he-IL"/>
              </w:rPr>
            </w:pPr>
            <w:r>
              <w:rPr>
                <w:sz w:val="16"/>
                <w:szCs w:val="16"/>
                <w:lang w:bidi="he-IL"/>
              </w:rPr>
              <w:t>None</w:t>
            </w:r>
          </w:p>
        </w:tc>
        <w:tc>
          <w:tcPr>
            <w:tcW w:w="775" w:type="dxa"/>
          </w:tcPr>
          <w:p w14:paraId="2FF6D98F" w14:textId="77777777" w:rsidR="001736CF" w:rsidRDefault="003C5DB5" w:rsidP="00D106D0">
            <w:pPr>
              <w:rPr>
                <w:sz w:val="16"/>
                <w:szCs w:val="16"/>
                <w:lang w:bidi="he-IL"/>
              </w:rPr>
            </w:pPr>
            <w:r>
              <w:rPr>
                <w:sz w:val="16"/>
                <w:szCs w:val="16"/>
                <w:lang w:bidi="he-IL"/>
              </w:rPr>
              <w:t>+</w:t>
            </w:r>
          </w:p>
        </w:tc>
      </w:tr>
      <w:tr w:rsidR="00112BD6" w14:paraId="54ECF477" w14:textId="77777777" w:rsidTr="00D106D0">
        <w:tc>
          <w:tcPr>
            <w:tcW w:w="2552" w:type="dxa"/>
          </w:tcPr>
          <w:p w14:paraId="5959B822" w14:textId="77777777" w:rsidR="001736CF" w:rsidRPr="001736CF" w:rsidRDefault="003C5DB5" w:rsidP="00D52401">
            <w:pPr>
              <w:jc w:val="left"/>
              <w:rPr>
                <w:sz w:val="16"/>
                <w:szCs w:val="16"/>
                <w:lang w:bidi="he-IL"/>
              </w:rPr>
            </w:pPr>
            <w:r w:rsidRPr="001736CF">
              <w:rPr>
                <w:sz w:val="16"/>
                <w:szCs w:val="16"/>
                <w:lang w:bidi="he-IL"/>
              </w:rPr>
              <w:t>Adaptive interface design</w:t>
            </w:r>
          </w:p>
        </w:tc>
        <w:tc>
          <w:tcPr>
            <w:tcW w:w="1134" w:type="dxa"/>
          </w:tcPr>
          <w:p w14:paraId="61F9DD4C" w14:textId="77777777" w:rsidR="001736CF" w:rsidRDefault="003C5DB5" w:rsidP="00D106D0">
            <w:pPr>
              <w:rPr>
                <w:sz w:val="16"/>
                <w:szCs w:val="16"/>
                <w:lang w:bidi="he-IL"/>
              </w:rPr>
            </w:pPr>
            <w:r>
              <w:rPr>
                <w:sz w:val="16"/>
                <w:szCs w:val="16"/>
                <w:lang w:bidi="he-IL"/>
              </w:rPr>
              <w:t>None</w:t>
            </w:r>
          </w:p>
        </w:tc>
        <w:tc>
          <w:tcPr>
            <w:tcW w:w="775" w:type="dxa"/>
          </w:tcPr>
          <w:p w14:paraId="49AB8A7F" w14:textId="77777777" w:rsidR="001736CF" w:rsidRDefault="003C5DB5" w:rsidP="00D106D0">
            <w:pPr>
              <w:rPr>
                <w:sz w:val="16"/>
                <w:szCs w:val="16"/>
                <w:lang w:bidi="he-IL"/>
              </w:rPr>
            </w:pPr>
            <w:r>
              <w:rPr>
                <w:sz w:val="16"/>
                <w:szCs w:val="16"/>
                <w:lang w:bidi="he-IL"/>
              </w:rPr>
              <w:t>+</w:t>
            </w:r>
          </w:p>
        </w:tc>
      </w:tr>
      <w:tr w:rsidR="00112BD6" w14:paraId="629FFE6A" w14:textId="77777777" w:rsidTr="00D106D0">
        <w:tc>
          <w:tcPr>
            <w:tcW w:w="2552" w:type="dxa"/>
          </w:tcPr>
          <w:p w14:paraId="216B5A44" w14:textId="77777777" w:rsidR="001736CF" w:rsidRPr="001736CF" w:rsidRDefault="003C5DB5" w:rsidP="00D52401">
            <w:pPr>
              <w:jc w:val="left"/>
              <w:rPr>
                <w:sz w:val="16"/>
                <w:szCs w:val="16"/>
                <w:lang w:bidi="he-IL"/>
              </w:rPr>
            </w:pPr>
            <w:r w:rsidRPr="001A336E">
              <w:rPr>
                <w:sz w:val="16"/>
                <w:szCs w:val="16"/>
                <w:lang w:bidi="he-IL"/>
              </w:rPr>
              <w:t>Realtime vs. Retrospective decision oversight</w:t>
            </w:r>
          </w:p>
        </w:tc>
        <w:tc>
          <w:tcPr>
            <w:tcW w:w="1134" w:type="dxa"/>
          </w:tcPr>
          <w:p w14:paraId="2E729ECC" w14:textId="77777777" w:rsidR="001736CF" w:rsidRDefault="003C5DB5" w:rsidP="00D106D0">
            <w:pPr>
              <w:rPr>
                <w:sz w:val="16"/>
                <w:szCs w:val="16"/>
                <w:lang w:bidi="he-IL"/>
              </w:rPr>
            </w:pPr>
            <w:r>
              <w:rPr>
                <w:sz w:val="16"/>
                <w:szCs w:val="16"/>
                <w:lang w:bidi="he-IL"/>
              </w:rPr>
              <w:t>None</w:t>
            </w:r>
          </w:p>
        </w:tc>
        <w:tc>
          <w:tcPr>
            <w:tcW w:w="775" w:type="dxa"/>
          </w:tcPr>
          <w:p w14:paraId="7E42C582" w14:textId="77777777" w:rsidR="001736CF" w:rsidRDefault="003C5DB5" w:rsidP="00D106D0">
            <w:pPr>
              <w:rPr>
                <w:sz w:val="16"/>
                <w:szCs w:val="16"/>
                <w:lang w:bidi="he-IL"/>
              </w:rPr>
            </w:pPr>
            <w:r>
              <w:rPr>
                <w:sz w:val="16"/>
                <w:szCs w:val="16"/>
                <w:lang w:bidi="he-IL"/>
              </w:rPr>
              <w:t>+</w:t>
            </w:r>
          </w:p>
        </w:tc>
      </w:tr>
      <w:tr w:rsidR="00112BD6" w14:paraId="47416480" w14:textId="77777777" w:rsidTr="00D106D0">
        <w:tc>
          <w:tcPr>
            <w:tcW w:w="2552" w:type="dxa"/>
          </w:tcPr>
          <w:p w14:paraId="2EF021D1" w14:textId="77777777" w:rsidR="001736CF" w:rsidRPr="001736CF" w:rsidRDefault="003C5DB5" w:rsidP="00D52401">
            <w:pPr>
              <w:jc w:val="left"/>
              <w:rPr>
                <w:sz w:val="16"/>
                <w:szCs w:val="16"/>
                <w:lang w:bidi="he-IL"/>
              </w:rPr>
            </w:pPr>
            <w:r w:rsidRPr="001A336E">
              <w:rPr>
                <w:sz w:val="16"/>
                <w:szCs w:val="16"/>
                <w:lang w:bidi="he-IL"/>
              </w:rPr>
              <w:t>Controlled switching between LOA</w:t>
            </w:r>
          </w:p>
        </w:tc>
        <w:tc>
          <w:tcPr>
            <w:tcW w:w="1134" w:type="dxa"/>
          </w:tcPr>
          <w:p w14:paraId="4D4E2BB0" w14:textId="77777777" w:rsidR="001736CF" w:rsidRDefault="003C5DB5" w:rsidP="00D106D0">
            <w:pPr>
              <w:rPr>
                <w:sz w:val="16"/>
                <w:szCs w:val="16"/>
                <w:lang w:bidi="he-IL"/>
              </w:rPr>
            </w:pPr>
            <w:r>
              <w:rPr>
                <w:sz w:val="16"/>
                <w:szCs w:val="16"/>
                <w:lang w:bidi="he-IL"/>
              </w:rPr>
              <w:t>None</w:t>
            </w:r>
          </w:p>
        </w:tc>
        <w:tc>
          <w:tcPr>
            <w:tcW w:w="775" w:type="dxa"/>
          </w:tcPr>
          <w:p w14:paraId="4AEED3D5" w14:textId="77777777" w:rsidR="001736CF" w:rsidRDefault="003C5DB5" w:rsidP="00D106D0">
            <w:pPr>
              <w:rPr>
                <w:sz w:val="16"/>
                <w:szCs w:val="16"/>
                <w:lang w:bidi="he-IL"/>
              </w:rPr>
            </w:pPr>
            <w:r>
              <w:rPr>
                <w:sz w:val="16"/>
                <w:szCs w:val="16"/>
                <w:lang w:bidi="he-IL"/>
              </w:rPr>
              <w:t>+</w:t>
            </w:r>
          </w:p>
        </w:tc>
      </w:tr>
      <w:tr w:rsidR="00112BD6" w14:paraId="57918969" w14:textId="77777777" w:rsidTr="00D106D0">
        <w:tc>
          <w:tcPr>
            <w:tcW w:w="2552" w:type="dxa"/>
          </w:tcPr>
          <w:p w14:paraId="32B95F56" w14:textId="77777777" w:rsidR="00B70BEC" w:rsidRPr="00B70BEC" w:rsidRDefault="003C5DB5" w:rsidP="00D52401">
            <w:pPr>
              <w:jc w:val="left"/>
              <w:rPr>
                <w:sz w:val="16"/>
                <w:szCs w:val="16"/>
                <w:lang w:bidi="he-IL"/>
              </w:rPr>
            </w:pPr>
            <w:r>
              <w:rPr>
                <w:sz w:val="16"/>
                <w:szCs w:val="16"/>
                <w:lang w:bidi="he-IL"/>
              </w:rPr>
              <w:t>I</w:t>
            </w:r>
            <w:r w:rsidRPr="00DA568B">
              <w:rPr>
                <w:sz w:val="16"/>
                <w:szCs w:val="16"/>
                <w:lang w:bidi="he-IL"/>
              </w:rPr>
              <w:t>mplicit explainability</w:t>
            </w:r>
          </w:p>
        </w:tc>
        <w:tc>
          <w:tcPr>
            <w:tcW w:w="1134" w:type="dxa"/>
          </w:tcPr>
          <w:p w14:paraId="0C8B421C" w14:textId="77777777" w:rsidR="00B70BEC" w:rsidRDefault="003C5DB5" w:rsidP="00D106D0">
            <w:pPr>
              <w:rPr>
                <w:sz w:val="16"/>
                <w:szCs w:val="16"/>
                <w:lang w:bidi="he-IL"/>
              </w:rPr>
            </w:pPr>
            <w:r>
              <w:rPr>
                <w:sz w:val="16"/>
                <w:szCs w:val="16"/>
                <w:lang w:bidi="he-IL"/>
              </w:rPr>
              <w:t>None</w:t>
            </w:r>
          </w:p>
        </w:tc>
        <w:tc>
          <w:tcPr>
            <w:tcW w:w="775" w:type="dxa"/>
          </w:tcPr>
          <w:p w14:paraId="5573D3CF" w14:textId="77777777" w:rsidR="00B70BEC" w:rsidRDefault="003C5DB5" w:rsidP="00D106D0">
            <w:pPr>
              <w:rPr>
                <w:sz w:val="16"/>
                <w:szCs w:val="16"/>
                <w:lang w:bidi="he-IL"/>
              </w:rPr>
            </w:pPr>
            <w:r>
              <w:rPr>
                <w:sz w:val="16"/>
                <w:szCs w:val="16"/>
                <w:lang w:bidi="he-IL"/>
              </w:rPr>
              <w:t>+</w:t>
            </w:r>
          </w:p>
        </w:tc>
      </w:tr>
    </w:tbl>
    <w:p w14:paraId="0551597D" w14:textId="77777777" w:rsidR="0036129B" w:rsidRDefault="003C5DB5" w:rsidP="0036129B">
      <w:pPr>
        <w:spacing w:before="240"/>
        <w:ind w:firstLine="284"/>
        <w:jc w:val="both"/>
        <w:rPr>
          <w:rStyle w:val="af7"/>
          <w:b w:val="0"/>
          <w:bCs w:val="0"/>
        </w:rPr>
      </w:pPr>
      <w:r>
        <w:rPr>
          <w:rStyle w:val="af7"/>
          <w:b w:val="0"/>
          <w:bCs w:val="0"/>
        </w:rPr>
        <w:t>T</w:t>
      </w:r>
      <w:r w:rsidRPr="0036129B">
        <w:rPr>
          <w:rStyle w:val="af7"/>
          <w:b w:val="0"/>
          <w:bCs w:val="0"/>
        </w:rPr>
        <w:t>he thematic analysis of expert interviews revealed a strong emphasis on the need for clear, specific, and actionable definitions of human oversight mechanisms, rather than broad or vague categorizations. This stage of the framework was significantly enriched by novel insights, highlighting the diverse ways in which oversight can and should be operationalized in AI-powered systems. The following themes emerged:</w:t>
      </w:r>
    </w:p>
    <w:p w14:paraId="1CE2C9CF" w14:textId="35C6E35F" w:rsidR="0036129B" w:rsidRDefault="003C5DB5" w:rsidP="0036129B">
      <w:pPr>
        <w:ind w:firstLine="284"/>
        <w:jc w:val="both"/>
        <w:rPr>
          <w:rStyle w:val="af7"/>
          <w:b w:val="0"/>
          <w:bCs w:val="0"/>
        </w:rPr>
      </w:pPr>
      <w:r w:rsidRPr="009E6C87">
        <w:rPr>
          <w:rStyle w:val="af7"/>
        </w:rPr>
        <w:t>Situational awareness as a prerequisite</w:t>
      </w:r>
      <w:r w:rsidRPr="0036129B">
        <w:rPr>
          <w:rStyle w:val="af7"/>
          <w:b w:val="0"/>
          <w:bCs w:val="0"/>
        </w:rPr>
        <w:t>: Effective oversight begins with the user maintaining an understanding of the system’s current actions and status, even under high levels of automation.</w:t>
      </w:r>
      <w:r>
        <w:rPr>
          <w:rStyle w:val="af7"/>
          <w:b w:val="0"/>
          <w:bCs w:val="0"/>
        </w:rPr>
        <w:t xml:space="preserve"> </w:t>
      </w:r>
      <w:r w:rsidR="00BD1296">
        <w:rPr>
          <w:rStyle w:val="af7"/>
          <w:b w:val="0"/>
          <w:bCs w:val="0"/>
        </w:rPr>
        <w:t>Quote – "</w:t>
      </w:r>
      <w:r w:rsidR="00BD1296" w:rsidRPr="00BD1296">
        <w:rPr>
          <w:rStyle w:val="af7"/>
          <w:b w:val="0"/>
          <w:bCs w:val="0"/>
          <w:i/>
          <w:iCs/>
        </w:rPr>
        <w:t>You cannot prevent the user from having situational awareness. The system must support it, even if most processes are automated.</w:t>
      </w:r>
      <w:r w:rsidR="00BD1296">
        <w:rPr>
          <w:rStyle w:val="af7"/>
          <w:b w:val="0"/>
          <w:bCs w:val="0"/>
        </w:rPr>
        <w:t>".</w:t>
      </w:r>
    </w:p>
    <w:p w14:paraId="4364C2EC" w14:textId="3F51C3E2" w:rsidR="0036129B" w:rsidRDefault="003C5DB5" w:rsidP="0036129B">
      <w:pPr>
        <w:ind w:firstLine="284"/>
        <w:jc w:val="both"/>
        <w:rPr>
          <w:rStyle w:val="af7"/>
          <w:b w:val="0"/>
          <w:bCs w:val="0"/>
        </w:rPr>
      </w:pPr>
      <w:r w:rsidRPr="009E6C87">
        <w:rPr>
          <w:rStyle w:val="af7"/>
        </w:rPr>
        <w:t>Explainability aligned with cognitive load</w:t>
      </w:r>
      <w:r w:rsidRPr="0036129B">
        <w:rPr>
          <w:rStyle w:val="af7"/>
          <w:b w:val="0"/>
          <w:bCs w:val="0"/>
        </w:rPr>
        <w:t>: Explanations should be context-sensitive and aligned with the user’s expertise and cognitive capacity, avoiding both oversimplification and unnecessary complexity.</w:t>
      </w:r>
      <w:r>
        <w:rPr>
          <w:rStyle w:val="af7"/>
          <w:b w:val="0"/>
          <w:bCs w:val="0"/>
        </w:rPr>
        <w:t xml:space="preserve"> </w:t>
      </w:r>
      <w:r w:rsidR="00BD1296">
        <w:rPr>
          <w:rStyle w:val="af7"/>
          <w:b w:val="0"/>
          <w:bCs w:val="0"/>
        </w:rPr>
        <w:t>Quote – "</w:t>
      </w:r>
      <w:r w:rsidR="00BD1296" w:rsidRPr="00305FF2">
        <w:rPr>
          <w:rStyle w:val="af7"/>
          <w:b w:val="0"/>
          <w:bCs w:val="0"/>
          <w:i/>
          <w:iCs/>
        </w:rPr>
        <w:t>Users must maintain situational awareness relevant to their tasks. Systems should be designed to support the user's mental model, helping them keep track of what the system is doing and why, without overwhelming them with details</w:t>
      </w:r>
      <w:r w:rsidR="00BD1296">
        <w:rPr>
          <w:rStyle w:val="af7"/>
          <w:b w:val="0"/>
          <w:bCs w:val="0"/>
        </w:rPr>
        <w:t>".</w:t>
      </w:r>
    </w:p>
    <w:p w14:paraId="0B969E78" w14:textId="00AA550F" w:rsidR="0036129B" w:rsidRDefault="003C5DB5" w:rsidP="0036129B">
      <w:pPr>
        <w:ind w:firstLine="284"/>
        <w:jc w:val="both"/>
        <w:rPr>
          <w:rStyle w:val="af7"/>
          <w:b w:val="0"/>
          <w:bCs w:val="0"/>
        </w:rPr>
      </w:pPr>
      <w:r w:rsidRPr="009E6C87">
        <w:rPr>
          <w:rStyle w:val="af7"/>
        </w:rPr>
        <w:t>Captive vs. voluntary users</w:t>
      </w:r>
      <w:r w:rsidRPr="0036129B">
        <w:rPr>
          <w:rStyle w:val="af7"/>
          <w:b w:val="0"/>
          <w:bCs w:val="0"/>
        </w:rPr>
        <w:t>: In environments like military operations, where users are obligated to use the system, oversight can be mandated. In contrast, civilian systems must earn user trust to achieve active oversight.</w:t>
      </w:r>
      <w:r w:rsidR="00B52FD9">
        <w:rPr>
          <w:rStyle w:val="af7"/>
          <w:b w:val="0"/>
          <w:bCs w:val="0"/>
        </w:rPr>
        <w:t xml:space="preserve"> Quote –</w:t>
      </w:r>
      <w:r w:rsidR="00790829">
        <w:rPr>
          <w:rStyle w:val="af7"/>
          <w:b w:val="0"/>
          <w:bCs w:val="0"/>
          <w:i/>
          <w:iCs/>
        </w:rPr>
        <w:t xml:space="preserve"> </w:t>
      </w:r>
      <w:r w:rsidR="00B52FD9" w:rsidRPr="00305FF2">
        <w:rPr>
          <w:rStyle w:val="af7"/>
          <w:b w:val="0"/>
          <w:bCs w:val="0"/>
          <w:i/>
          <w:iCs/>
        </w:rPr>
        <w:t>"Ordinary users either abuse the system (like with Tesla autopilot) or abandon it</w:t>
      </w:r>
      <w:r w:rsidR="00B52FD9" w:rsidRPr="00B52FD9">
        <w:rPr>
          <w:rStyle w:val="af7"/>
          <w:b w:val="0"/>
          <w:bCs w:val="0"/>
        </w:rPr>
        <w:t>.</w:t>
      </w:r>
      <w:r w:rsidR="00B52FD9">
        <w:rPr>
          <w:rStyle w:val="af7"/>
          <w:b w:val="0"/>
          <w:bCs w:val="0"/>
        </w:rPr>
        <w:t>".</w:t>
      </w:r>
    </w:p>
    <w:p w14:paraId="0C338D95" w14:textId="766DB1AC" w:rsidR="00703B65" w:rsidRPr="00703B65" w:rsidRDefault="003C5DB5" w:rsidP="00703B65">
      <w:pPr>
        <w:ind w:firstLine="284"/>
        <w:jc w:val="both"/>
      </w:pPr>
      <w:r w:rsidRPr="009E6C87">
        <w:rPr>
          <w:rStyle w:val="af7"/>
        </w:rPr>
        <w:t>Mitigating over-trust</w:t>
      </w:r>
      <w:r w:rsidRPr="0036129B">
        <w:rPr>
          <w:rStyle w:val="af7"/>
          <w:b w:val="0"/>
          <w:bCs w:val="0"/>
        </w:rPr>
        <w:t>: Excessive trust in automated systems can lead to disengagement and automation complacency, which is particularly risky in safety-critical settings. Oversight mechanisms should counterbalance this tendency.</w:t>
      </w:r>
      <w:r>
        <w:rPr>
          <w:rStyle w:val="af7"/>
          <w:b w:val="0"/>
          <w:bCs w:val="0"/>
        </w:rPr>
        <w:t xml:space="preserve"> </w:t>
      </w:r>
      <w:r w:rsidR="00703B65">
        <w:rPr>
          <w:rStyle w:val="af7"/>
          <w:b w:val="0"/>
          <w:bCs w:val="0"/>
        </w:rPr>
        <w:t>Quote – "</w:t>
      </w:r>
      <w:r w:rsidR="00092B63" w:rsidRPr="00305FF2">
        <w:rPr>
          <w:rStyle w:val="af7"/>
          <w:b w:val="0"/>
          <w:bCs w:val="0"/>
          <w:i/>
          <w:iCs/>
        </w:rPr>
        <w:t>Evaluation of good oversight should focus on</w:t>
      </w:r>
      <w:r w:rsidR="00092B63" w:rsidRPr="00305FF2">
        <w:rPr>
          <w:i/>
          <w:iCs/>
        </w:rPr>
        <w:t xml:space="preserve"> a</w:t>
      </w:r>
      <w:r w:rsidR="00703B65" w:rsidRPr="00305FF2">
        <w:rPr>
          <w:i/>
          <w:iCs/>
        </w:rPr>
        <w:t>voidance of blind trust or disengagement</w:t>
      </w:r>
      <w:r w:rsidR="00092B63">
        <w:t>".</w:t>
      </w:r>
      <w:r w:rsidR="00703B65">
        <w:t xml:space="preserve"> </w:t>
      </w:r>
    </w:p>
    <w:p w14:paraId="33C9062C" w14:textId="695429AD" w:rsidR="001A336E" w:rsidRDefault="003C5DB5" w:rsidP="00BD1296">
      <w:pPr>
        <w:ind w:firstLine="284"/>
        <w:jc w:val="both"/>
        <w:rPr>
          <w:rStyle w:val="af7"/>
          <w:b w:val="0"/>
          <w:bCs w:val="0"/>
        </w:rPr>
      </w:pPr>
      <w:r w:rsidRPr="009E6C87">
        <w:rPr>
          <w:rStyle w:val="af7"/>
        </w:rPr>
        <w:t>Adaptive interface design</w:t>
      </w:r>
      <w:r w:rsidRPr="0036129B">
        <w:rPr>
          <w:rStyle w:val="af7"/>
          <w:b w:val="0"/>
          <w:bCs w:val="0"/>
        </w:rPr>
        <w:t>: Interfaces should be configurable, supporting user-specific alerting, control preferences, and layered transparency</w:t>
      </w:r>
      <w:r>
        <w:rPr>
          <w:rStyle w:val="af7"/>
          <w:b w:val="0"/>
          <w:bCs w:val="0"/>
        </w:rPr>
        <w:t xml:space="preserve">, </w:t>
      </w:r>
      <w:r w:rsidRPr="0036129B">
        <w:rPr>
          <w:rStyle w:val="af7"/>
          <w:b w:val="0"/>
          <w:bCs w:val="0"/>
        </w:rPr>
        <w:t>offering simple explanations upfront, with optional access to deeper system logic.</w:t>
      </w:r>
      <w:r>
        <w:rPr>
          <w:rStyle w:val="af7"/>
          <w:b w:val="0"/>
          <w:bCs w:val="0"/>
        </w:rPr>
        <w:t xml:space="preserve"> </w:t>
      </w:r>
      <w:r w:rsidR="00BD1296">
        <w:rPr>
          <w:rStyle w:val="af7"/>
          <w:b w:val="0"/>
          <w:bCs w:val="0"/>
        </w:rPr>
        <w:t>Quote – "</w:t>
      </w:r>
      <w:r w:rsidR="00BD1296" w:rsidRPr="00305FF2">
        <w:rPr>
          <w:i/>
          <w:iCs/>
        </w:rPr>
        <w:t>Systems should be designed to support the user's mental model, helping them keep track of what the system is doing and why, without overwhelming them with details."</w:t>
      </w:r>
    </w:p>
    <w:p w14:paraId="41FEA7C4" w14:textId="2A3BDDBB" w:rsidR="001A336E" w:rsidRDefault="003C5DB5" w:rsidP="00BD1296">
      <w:pPr>
        <w:ind w:firstLine="284"/>
        <w:jc w:val="both"/>
        <w:rPr>
          <w:rStyle w:val="af7"/>
          <w:b w:val="0"/>
          <w:bCs w:val="0"/>
        </w:rPr>
      </w:pPr>
      <w:r w:rsidRPr="009E6C87">
        <w:rPr>
          <w:rStyle w:val="af7"/>
        </w:rPr>
        <w:t>Real</w:t>
      </w:r>
      <w:r>
        <w:rPr>
          <w:rStyle w:val="af7"/>
        </w:rPr>
        <w:t>-</w:t>
      </w:r>
      <w:r w:rsidRPr="009E6C87">
        <w:rPr>
          <w:rStyle w:val="af7"/>
        </w:rPr>
        <w:t>time vs. Retrospective decision oversight</w:t>
      </w:r>
      <w:r w:rsidRPr="0036129B">
        <w:rPr>
          <w:rStyle w:val="af7"/>
          <w:b w:val="0"/>
          <w:bCs w:val="0"/>
        </w:rPr>
        <w:t>: It is crucial to distinguish between decisions that require real-time explanation (e.g., during a mission) and those that can be reviewed post hoc, allowing a balance between operational efficiency and accountability.</w:t>
      </w:r>
      <w:r>
        <w:rPr>
          <w:rStyle w:val="af7"/>
          <w:b w:val="0"/>
          <w:bCs w:val="0"/>
        </w:rPr>
        <w:t xml:space="preserve"> </w:t>
      </w:r>
      <w:r w:rsidR="00BD1296">
        <w:rPr>
          <w:rStyle w:val="af7"/>
          <w:b w:val="0"/>
          <w:bCs w:val="0"/>
        </w:rPr>
        <w:t>Quote – "</w:t>
      </w:r>
      <w:r w:rsidR="00BD1296" w:rsidRPr="00305FF2">
        <w:rPr>
          <w:i/>
          <w:iCs/>
        </w:rPr>
        <w:t>In many cases, oversight is not only real-time, investigation and feedback can occur after</w:t>
      </w:r>
      <w:r w:rsidR="00BD1296">
        <w:t>."</w:t>
      </w:r>
    </w:p>
    <w:p w14:paraId="6176E59D" w14:textId="79219918" w:rsidR="001A336E" w:rsidRDefault="003C5DB5" w:rsidP="000615A2">
      <w:pPr>
        <w:ind w:firstLine="284"/>
        <w:jc w:val="both"/>
        <w:rPr>
          <w:rStyle w:val="af7"/>
          <w:b w:val="0"/>
          <w:bCs w:val="0"/>
        </w:rPr>
      </w:pPr>
      <w:r w:rsidRPr="009E6C87">
        <w:rPr>
          <w:rStyle w:val="af7"/>
        </w:rPr>
        <w:t>Controlled switching between LOA</w:t>
      </w:r>
      <w:r w:rsidRPr="0036129B">
        <w:rPr>
          <w:rStyle w:val="af7"/>
          <w:b w:val="0"/>
          <w:bCs w:val="0"/>
        </w:rPr>
        <w:t>: The ability to switch between automation levels must be governed by clear, role-based permissions to prevent misuse while supporting flexibility and contextual needs.</w:t>
      </w:r>
      <w:r>
        <w:rPr>
          <w:rStyle w:val="af7"/>
          <w:b w:val="0"/>
          <w:bCs w:val="0"/>
        </w:rPr>
        <w:t xml:space="preserve"> </w:t>
      </w:r>
      <w:r w:rsidR="000615A2">
        <w:rPr>
          <w:rStyle w:val="af7"/>
          <w:b w:val="0"/>
          <w:bCs w:val="0"/>
        </w:rPr>
        <w:t>Quote – "</w:t>
      </w:r>
      <w:r w:rsidR="000615A2" w:rsidRPr="00305FF2">
        <w:rPr>
          <w:i/>
          <w:iCs/>
        </w:rPr>
        <w:t>The question of who can switch control levels is very important</w:t>
      </w:r>
      <w:r w:rsidR="000615A2">
        <w:rPr>
          <w:i/>
          <w:iCs/>
        </w:rPr>
        <w:t xml:space="preserve">, </w:t>
      </w:r>
      <w:r w:rsidR="000615A2" w:rsidRPr="00305FF2">
        <w:rPr>
          <w:i/>
          <w:iCs/>
        </w:rPr>
        <w:t>just the user? someone else? a third party?</w:t>
      </w:r>
      <w:r w:rsidR="000615A2">
        <w:t>".</w:t>
      </w:r>
    </w:p>
    <w:p w14:paraId="2953A8F4" w14:textId="5D640B73" w:rsidR="0036129B" w:rsidRPr="009E6C87" w:rsidRDefault="003C5DB5" w:rsidP="006606CA">
      <w:pPr>
        <w:ind w:firstLine="284"/>
        <w:jc w:val="both"/>
        <w:rPr>
          <w:rStyle w:val="af7"/>
          <w:b w:val="0"/>
          <w:bCs w:val="0"/>
        </w:rPr>
      </w:pPr>
      <w:r w:rsidRPr="009E6C87">
        <w:rPr>
          <w:rStyle w:val="af7"/>
        </w:rPr>
        <w:t xml:space="preserve">Implicit </w:t>
      </w:r>
      <w:r w:rsidR="001A336E" w:rsidRPr="009E6C87">
        <w:rPr>
          <w:rStyle w:val="af7"/>
        </w:rPr>
        <w:t>e</w:t>
      </w:r>
      <w:r w:rsidRPr="009E6C87">
        <w:rPr>
          <w:rStyle w:val="af7"/>
        </w:rPr>
        <w:t>xplainability</w:t>
      </w:r>
      <w:r w:rsidRPr="0036129B">
        <w:rPr>
          <w:rStyle w:val="af7"/>
          <w:b w:val="0"/>
          <w:bCs w:val="0"/>
        </w:rPr>
        <w:t xml:space="preserve">: </w:t>
      </w:r>
      <w:r w:rsidR="006606CA" w:rsidRPr="006606CA">
        <w:rPr>
          <w:rStyle w:val="af7"/>
          <w:b w:val="0"/>
          <w:bCs w:val="0"/>
        </w:rPr>
        <w:t xml:space="preserve">In many situations, users do not rely on </w:t>
      </w:r>
      <w:r w:rsidR="006E55D9">
        <w:rPr>
          <w:rStyle w:val="af7"/>
          <w:b w:val="0"/>
          <w:bCs w:val="0"/>
        </w:rPr>
        <w:t xml:space="preserve">explicit, </w:t>
      </w:r>
      <w:r w:rsidR="006606CA" w:rsidRPr="006606CA">
        <w:rPr>
          <w:rStyle w:val="af7"/>
          <w:b w:val="0"/>
          <w:bCs w:val="0"/>
        </w:rPr>
        <w:t xml:space="preserve">detailed model-level explanations. Rather, their ability to form shared mental </w:t>
      </w:r>
      <w:r w:rsidR="006E55D9" w:rsidRPr="006606CA">
        <w:rPr>
          <w:rStyle w:val="af7"/>
          <w:b w:val="0"/>
          <w:bCs w:val="0"/>
        </w:rPr>
        <w:t>models</w:t>
      </w:r>
      <w:r w:rsidR="006E55D9">
        <w:rPr>
          <w:rStyle w:val="af7"/>
          <w:b w:val="0"/>
          <w:bCs w:val="0"/>
        </w:rPr>
        <w:t xml:space="preserve"> d</w:t>
      </w:r>
      <w:r w:rsidR="006606CA" w:rsidRPr="006606CA">
        <w:rPr>
          <w:rStyle w:val="af7"/>
          <w:b w:val="0"/>
          <w:bCs w:val="0"/>
        </w:rPr>
        <w:t>epends on the system behaving consistently and transparently. When automation becomes unpredictable or opaque, users struggle to understand its actions, weakening their trust and oversight.</w:t>
      </w:r>
      <w:r w:rsidR="006606CA">
        <w:rPr>
          <w:rStyle w:val="af7"/>
          <w:b w:val="0"/>
          <w:bCs w:val="0"/>
        </w:rPr>
        <w:t xml:space="preserve"> Quote – "</w:t>
      </w:r>
      <w:r w:rsidR="006606CA" w:rsidRPr="00305FF2">
        <w:rPr>
          <w:i/>
          <w:iCs/>
        </w:rPr>
        <w:t>We often talk about building shared mental models... Most of the time, you insert and remove the human in emergency situations when automation collapses. But if the user doesn’t understand what automation is doing, because it’s inconsistent or opaque, then they lose situational awareness</w:t>
      </w:r>
      <w:r w:rsidR="006606CA">
        <w:t>."</w:t>
      </w:r>
    </w:p>
    <w:p w14:paraId="09856838" w14:textId="77777777" w:rsidR="00D52401" w:rsidRPr="004A33A0" w:rsidRDefault="00D52401" w:rsidP="009E6C87">
      <w:pPr>
        <w:jc w:val="both"/>
        <w:rPr>
          <w:lang w:bidi="he-IL"/>
        </w:rPr>
      </w:pPr>
    </w:p>
    <w:p w14:paraId="5DFBDC12" w14:textId="77777777" w:rsidR="007E7DEF" w:rsidRDefault="003C5DB5" w:rsidP="00305FF2">
      <w:pPr>
        <w:pStyle w:val="3"/>
        <w:rPr>
          <w:lang w:bidi="he-IL"/>
        </w:rPr>
      </w:pPr>
      <w:r w:rsidRPr="007E7DEF">
        <w:rPr>
          <w:lang w:bidi="he-IL"/>
        </w:rPr>
        <w:t>Reveal contradictions</w:t>
      </w:r>
    </w:p>
    <w:tbl>
      <w:tblPr>
        <w:tblStyle w:val="aa"/>
        <w:tblW w:w="0" w:type="auto"/>
        <w:tblInd w:w="562" w:type="dxa"/>
        <w:tblLook w:val="04A0" w:firstRow="1" w:lastRow="0" w:firstColumn="1" w:lastColumn="0" w:noHBand="0" w:noVBand="1"/>
      </w:tblPr>
      <w:tblGrid>
        <w:gridCol w:w="2552"/>
        <w:gridCol w:w="1134"/>
        <w:gridCol w:w="775"/>
      </w:tblGrid>
      <w:tr w:rsidR="00112BD6" w14:paraId="79D976B1" w14:textId="77777777" w:rsidTr="00D106D0">
        <w:tc>
          <w:tcPr>
            <w:tcW w:w="2552" w:type="dxa"/>
          </w:tcPr>
          <w:p w14:paraId="2236936E" w14:textId="77777777" w:rsidR="00D52401" w:rsidRPr="00BE2772" w:rsidRDefault="003C5DB5" w:rsidP="00D106D0">
            <w:pPr>
              <w:jc w:val="left"/>
              <w:rPr>
                <w:b/>
                <w:bCs/>
                <w:sz w:val="16"/>
                <w:szCs w:val="16"/>
                <w:lang w:bidi="he-IL"/>
              </w:rPr>
            </w:pPr>
            <w:r w:rsidRPr="00BE2772">
              <w:rPr>
                <w:b/>
                <w:bCs/>
                <w:sz w:val="16"/>
                <w:szCs w:val="16"/>
                <w:lang w:bidi="he-IL"/>
              </w:rPr>
              <w:t>Theme</w:t>
            </w:r>
          </w:p>
        </w:tc>
        <w:tc>
          <w:tcPr>
            <w:tcW w:w="1134" w:type="dxa"/>
          </w:tcPr>
          <w:p w14:paraId="22C2A43A" w14:textId="77777777" w:rsidR="00D52401" w:rsidRPr="00BE2772" w:rsidRDefault="003C5DB5" w:rsidP="00D106D0">
            <w:pPr>
              <w:rPr>
                <w:b/>
                <w:bCs/>
                <w:sz w:val="16"/>
                <w:szCs w:val="16"/>
                <w:lang w:bidi="he-IL"/>
              </w:rPr>
            </w:pPr>
            <w:r w:rsidRPr="00BE2772">
              <w:rPr>
                <w:b/>
                <w:bCs/>
                <w:sz w:val="16"/>
                <w:szCs w:val="16"/>
                <w:lang w:bidi="he-IL"/>
              </w:rPr>
              <w:t>Validation</w:t>
            </w:r>
          </w:p>
        </w:tc>
        <w:tc>
          <w:tcPr>
            <w:tcW w:w="775" w:type="dxa"/>
          </w:tcPr>
          <w:p w14:paraId="20230091" w14:textId="77777777" w:rsidR="00D52401" w:rsidRPr="00BE2772" w:rsidRDefault="003C5DB5" w:rsidP="00D106D0">
            <w:pPr>
              <w:rPr>
                <w:b/>
                <w:bCs/>
                <w:sz w:val="16"/>
                <w:szCs w:val="16"/>
                <w:lang w:bidi="he-IL"/>
              </w:rPr>
            </w:pPr>
            <w:r w:rsidRPr="00BE2772">
              <w:rPr>
                <w:b/>
                <w:bCs/>
                <w:sz w:val="16"/>
                <w:szCs w:val="16"/>
                <w:lang w:bidi="he-IL"/>
              </w:rPr>
              <w:t>New</w:t>
            </w:r>
          </w:p>
        </w:tc>
      </w:tr>
      <w:tr w:rsidR="00112BD6" w14:paraId="0A28D59B" w14:textId="77777777" w:rsidTr="009E6C87">
        <w:tc>
          <w:tcPr>
            <w:tcW w:w="2552" w:type="dxa"/>
          </w:tcPr>
          <w:p w14:paraId="26AB5119" w14:textId="77777777" w:rsidR="00D52401" w:rsidRPr="00BE2772" w:rsidRDefault="003C5DB5" w:rsidP="00D106D0">
            <w:pPr>
              <w:jc w:val="left"/>
              <w:rPr>
                <w:sz w:val="16"/>
                <w:szCs w:val="16"/>
                <w:lang w:bidi="he-IL"/>
              </w:rPr>
            </w:pPr>
            <w:r w:rsidRPr="00D52401">
              <w:rPr>
                <w:sz w:val="16"/>
                <w:szCs w:val="16"/>
                <w:lang w:bidi="he-IL"/>
              </w:rPr>
              <w:t>Oversight vs. Performance</w:t>
            </w:r>
          </w:p>
        </w:tc>
        <w:tc>
          <w:tcPr>
            <w:tcW w:w="1134" w:type="dxa"/>
          </w:tcPr>
          <w:p w14:paraId="1552FC09" w14:textId="77777777" w:rsidR="00D52401" w:rsidRPr="00BE2772" w:rsidRDefault="003C5DB5" w:rsidP="00D106D0">
            <w:pPr>
              <w:rPr>
                <w:sz w:val="16"/>
                <w:szCs w:val="16"/>
                <w:lang w:bidi="he-IL"/>
              </w:rPr>
            </w:pPr>
            <w:r>
              <w:rPr>
                <w:sz w:val="16"/>
                <w:szCs w:val="16"/>
                <w:lang w:bidi="he-IL"/>
              </w:rPr>
              <w:t>Full</w:t>
            </w:r>
          </w:p>
        </w:tc>
        <w:tc>
          <w:tcPr>
            <w:tcW w:w="775" w:type="dxa"/>
            <w:shd w:val="clear" w:color="auto" w:fill="000000" w:themeFill="text1"/>
          </w:tcPr>
          <w:p w14:paraId="2B9B917B" w14:textId="77777777" w:rsidR="00D52401" w:rsidRPr="00BE2772" w:rsidRDefault="00D52401" w:rsidP="00D106D0">
            <w:pPr>
              <w:rPr>
                <w:sz w:val="16"/>
                <w:szCs w:val="16"/>
                <w:lang w:bidi="he-IL"/>
              </w:rPr>
            </w:pPr>
          </w:p>
        </w:tc>
      </w:tr>
      <w:tr w:rsidR="00112BD6" w14:paraId="62A747E7" w14:textId="77777777" w:rsidTr="009E6C87">
        <w:tc>
          <w:tcPr>
            <w:tcW w:w="2552" w:type="dxa"/>
          </w:tcPr>
          <w:p w14:paraId="5B975E71" w14:textId="77777777" w:rsidR="00D52401" w:rsidRPr="00BE2772" w:rsidRDefault="003C5DB5" w:rsidP="00D106D0">
            <w:pPr>
              <w:jc w:val="left"/>
              <w:rPr>
                <w:sz w:val="16"/>
                <w:szCs w:val="16"/>
                <w:lang w:bidi="he-IL"/>
              </w:rPr>
            </w:pPr>
            <w:r w:rsidRPr="00D52401">
              <w:rPr>
                <w:sz w:val="16"/>
                <w:szCs w:val="16"/>
                <w:lang w:bidi="he-IL"/>
              </w:rPr>
              <w:t>Transparency vs. Complexity</w:t>
            </w:r>
          </w:p>
        </w:tc>
        <w:tc>
          <w:tcPr>
            <w:tcW w:w="1134" w:type="dxa"/>
          </w:tcPr>
          <w:p w14:paraId="590F0BA9" w14:textId="77777777" w:rsidR="00D52401" w:rsidRPr="00BE2772" w:rsidRDefault="003C5DB5" w:rsidP="00D106D0">
            <w:pPr>
              <w:rPr>
                <w:sz w:val="16"/>
                <w:szCs w:val="16"/>
                <w:lang w:bidi="he-IL"/>
              </w:rPr>
            </w:pPr>
            <w:r>
              <w:rPr>
                <w:sz w:val="16"/>
                <w:szCs w:val="16"/>
                <w:lang w:bidi="he-IL"/>
              </w:rPr>
              <w:t>Partial</w:t>
            </w:r>
          </w:p>
        </w:tc>
        <w:tc>
          <w:tcPr>
            <w:tcW w:w="775" w:type="dxa"/>
            <w:shd w:val="clear" w:color="auto" w:fill="000000" w:themeFill="text1"/>
          </w:tcPr>
          <w:p w14:paraId="313F40D7" w14:textId="77777777" w:rsidR="00D52401" w:rsidRPr="00BE2772" w:rsidRDefault="00D52401" w:rsidP="00D106D0">
            <w:pPr>
              <w:rPr>
                <w:sz w:val="16"/>
                <w:szCs w:val="16"/>
                <w:lang w:bidi="he-IL"/>
              </w:rPr>
            </w:pPr>
          </w:p>
        </w:tc>
      </w:tr>
      <w:tr w:rsidR="00112BD6" w14:paraId="6BF5D7F8" w14:textId="77777777" w:rsidTr="00D106D0">
        <w:tc>
          <w:tcPr>
            <w:tcW w:w="2552" w:type="dxa"/>
          </w:tcPr>
          <w:p w14:paraId="467E53EA" w14:textId="77777777" w:rsidR="00D52401" w:rsidRPr="00BE2772" w:rsidRDefault="003C5DB5" w:rsidP="00D106D0">
            <w:pPr>
              <w:jc w:val="left"/>
              <w:rPr>
                <w:sz w:val="16"/>
                <w:szCs w:val="16"/>
                <w:lang w:bidi="he-IL"/>
              </w:rPr>
            </w:pPr>
            <w:r w:rsidRPr="00D52401">
              <w:rPr>
                <w:sz w:val="16"/>
                <w:szCs w:val="16"/>
                <w:lang w:bidi="he-IL"/>
              </w:rPr>
              <w:t>Trust vs. Automation</w:t>
            </w:r>
          </w:p>
        </w:tc>
        <w:tc>
          <w:tcPr>
            <w:tcW w:w="1134" w:type="dxa"/>
          </w:tcPr>
          <w:p w14:paraId="77662088" w14:textId="77777777" w:rsidR="00D52401" w:rsidRPr="00BE2772" w:rsidRDefault="003C5DB5" w:rsidP="00D106D0">
            <w:pPr>
              <w:rPr>
                <w:sz w:val="16"/>
                <w:szCs w:val="16"/>
                <w:lang w:bidi="he-IL"/>
              </w:rPr>
            </w:pPr>
            <w:r>
              <w:rPr>
                <w:sz w:val="16"/>
                <w:szCs w:val="16"/>
                <w:lang w:bidi="he-IL"/>
              </w:rPr>
              <w:t>None</w:t>
            </w:r>
          </w:p>
        </w:tc>
        <w:tc>
          <w:tcPr>
            <w:tcW w:w="775" w:type="dxa"/>
          </w:tcPr>
          <w:p w14:paraId="23FAEA28" w14:textId="77777777" w:rsidR="00D52401" w:rsidRPr="00BE2772" w:rsidRDefault="003C5DB5" w:rsidP="00D106D0">
            <w:pPr>
              <w:rPr>
                <w:sz w:val="16"/>
                <w:szCs w:val="16"/>
                <w:lang w:bidi="he-IL"/>
              </w:rPr>
            </w:pPr>
            <w:r>
              <w:rPr>
                <w:sz w:val="16"/>
                <w:szCs w:val="16"/>
                <w:lang w:bidi="he-IL"/>
              </w:rPr>
              <w:t>+</w:t>
            </w:r>
          </w:p>
        </w:tc>
      </w:tr>
      <w:tr w:rsidR="00112BD6" w14:paraId="1AB9B73C" w14:textId="77777777" w:rsidTr="009E6C87">
        <w:tc>
          <w:tcPr>
            <w:tcW w:w="2552" w:type="dxa"/>
          </w:tcPr>
          <w:p w14:paraId="516B4452" w14:textId="77777777" w:rsidR="00D52401" w:rsidRPr="00BE2772" w:rsidRDefault="003C5DB5" w:rsidP="00D106D0">
            <w:pPr>
              <w:jc w:val="left"/>
              <w:rPr>
                <w:sz w:val="16"/>
                <w:szCs w:val="16"/>
                <w:lang w:bidi="he-IL"/>
              </w:rPr>
            </w:pPr>
            <w:r w:rsidRPr="001736CF">
              <w:rPr>
                <w:sz w:val="16"/>
                <w:szCs w:val="16"/>
                <w:lang w:bidi="he-IL"/>
              </w:rPr>
              <w:t>Performance vs. explainability</w:t>
            </w:r>
          </w:p>
        </w:tc>
        <w:tc>
          <w:tcPr>
            <w:tcW w:w="1134" w:type="dxa"/>
          </w:tcPr>
          <w:p w14:paraId="1B28E81D" w14:textId="77777777" w:rsidR="00D52401" w:rsidRPr="00BE2772" w:rsidRDefault="003C5DB5" w:rsidP="00D106D0">
            <w:pPr>
              <w:rPr>
                <w:sz w:val="16"/>
                <w:szCs w:val="16"/>
                <w:lang w:bidi="he-IL"/>
              </w:rPr>
            </w:pPr>
            <w:r>
              <w:rPr>
                <w:sz w:val="16"/>
                <w:szCs w:val="16"/>
                <w:lang w:bidi="he-IL"/>
              </w:rPr>
              <w:t>Full</w:t>
            </w:r>
          </w:p>
        </w:tc>
        <w:tc>
          <w:tcPr>
            <w:tcW w:w="775" w:type="dxa"/>
            <w:shd w:val="clear" w:color="auto" w:fill="000000" w:themeFill="text1"/>
          </w:tcPr>
          <w:p w14:paraId="0B5D70B6" w14:textId="77777777" w:rsidR="00D52401" w:rsidRPr="00BE2772" w:rsidRDefault="00D52401" w:rsidP="00D106D0">
            <w:pPr>
              <w:rPr>
                <w:sz w:val="16"/>
                <w:szCs w:val="16"/>
                <w:lang w:bidi="he-IL"/>
              </w:rPr>
            </w:pPr>
          </w:p>
        </w:tc>
      </w:tr>
      <w:tr w:rsidR="00112BD6" w14:paraId="1A7D08F4" w14:textId="77777777" w:rsidTr="009E6C87">
        <w:tc>
          <w:tcPr>
            <w:tcW w:w="2552" w:type="dxa"/>
          </w:tcPr>
          <w:p w14:paraId="61B7265A" w14:textId="77777777" w:rsidR="001736CF" w:rsidRPr="001736CF" w:rsidRDefault="003C5DB5" w:rsidP="00D106D0">
            <w:pPr>
              <w:jc w:val="left"/>
              <w:rPr>
                <w:sz w:val="16"/>
                <w:szCs w:val="16"/>
                <w:lang w:bidi="he-IL"/>
              </w:rPr>
            </w:pPr>
            <w:r w:rsidRPr="001736CF">
              <w:rPr>
                <w:sz w:val="16"/>
                <w:szCs w:val="16"/>
                <w:lang w:bidi="he-IL"/>
              </w:rPr>
              <w:t>Usability vs. oversight depth</w:t>
            </w:r>
          </w:p>
        </w:tc>
        <w:tc>
          <w:tcPr>
            <w:tcW w:w="1134" w:type="dxa"/>
          </w:tcPr>
          <w:p w14:paraId="4A473551" w14:textId="77777777" w:rsidR="001736CF" w:rsidRDefault="003C5DB5" w:rsidP="00D106D0">
            <w:pPr>
              <w:rPr>
                <w:sz w:val="16"/>
                <w:szCs w:val="16"/>
                <w:lang w:bidi="he-IL"/>
              </w:rPr>
            </w:pPr>
            <w:r>
              <w:rPr>
                <w:sz w:val="16"/>
                <w:szCs w:val="16"/>
                <w:lang w:bidi="he-IL"/>
              </w:rPr>
              <w:t>Full</w:t>
            </w:r>
          </w:p>
        </w:tc>
        <w:tc>
          <w:tcPr>
            <w:tcW w:w="775" w:type="dxa"/>
            <w:shd w:val="clear" w:color="auto" w:fill="000000" w:themeFill="text1"/>
          </w:tcPr>
          <w:p w14:paraId="28D55079" w14:textId="77777777" w:rsidR="001736CF" w:rsidRDefault="001736CF" w:rsidP="00D106D0">
            <w:pPr>
              <w:rPr>
                <w:sz w:val="16"/>
                <w:szCs w:val="16"/>
                <w:lang w:bidi="he-IL"/>
              </w:rPr>
            </w:pPr>
          </w:p>
        </w:tc>
      </w:tr>
    </w:tbl>
    <w:p w14:paraId="70F74419" w14:textId="5D9624F1" w:rsidR="00A61E87" w:rsidRPr="00A61E87" w:rsidRDefault="003C5DB5" w:rsidP="00A61E87">
      <w:pPr>
        <w:spacing w:before="240" w:after="240"/>
        <w:jc w:val="both"/>
        <w:rPr>
          <w:lang w:bidi="he-IL"/>
        </w:rPr>
      </w:pPr>
      <w:r>
        <w:rPr>
          <w:rStyle w:val="af7"/>
        </w:rPr>
        <w:t>Trust vs. Automation:</w:t>
      </w:r>
      <w:r>
        <w:t xml:space="preserve"> </w:t>
      </w:r>
      <w:r w:rsidR="001A336E" w:rsidRPr="001A336E">
        <w:t>When systems are overly automated, users may become passive, leading to reduced situational awareness</w:t>
      </w:r>
      <w:r w:rsidR="001F6B52">
        <w:t xml:space="preserve">, </w:t>
      </w:r>
      <w:r w:rsidR="001A336E" w:rsidRPr="001A336E">
        <w:t>weakened oversight</w:t>
      </w:r>
      <w:r w:rsidR="001F6B52">
        <w:t xml:space="preserve"> and even reduced skills in system operation</w:t>
      </w:r>
      <w:r w:rsidR="001A336E" w:rsidRPr="001A336E">
        <w:t>.</w:t>
      </w:r>
      <w:r w:rsidR="00A61E87">
        <w:rPr>
          <w:lang w:bidi="he-IL"/>
        </w:rPr>
        <w:t xml:space="preserve"> Quote – "</w:t>
      </w:r>
      <w:r w:rsidR="00A61E87" w:rsidRPr="00305FF2">
        <w:rPr>
          <w:i/>
          <w:iCs/>
          <w:lang w:bidi="he-IL"/>
        </w:rPr>
        <w:t>user trust is a byproduct of good oversight and UX</w:t>
      </w:r>
      <w:r w:rsidR="009A56D3" w:rsidRPr="00305FF2">
        <w:rPr>
          <w:i/>
          <w:iCs/>
          <w:lang w:bidi="he-IL"/>
        </w:rPr>
        <w:t>.</w:t>
      </w:r>
      <w:r w:rsidR="009A56D3">
        <w:rPr>
          <w:lang w:bidi="he-IL"/>
        </w:rPr>
        <w:t>"</w:t>
      </w:r>
      <w:r w:rsidR="001F6B52">
        <w:rPr>
          <w:lang w:bidi="he-IL"/>
        </w:rPr>
        <w:t>, "</w:t>
      </w:r>
      <w:r w:rsidR="001F6B52" w:rsidRPr="00305FF2">
        <w:rPr>
          <w:i/>
          <w:iCs/>
          <w:lang w:bidi="he-IL"/>
        </w:rPr>
        <w:t>If the user hasn’t intervened in a while, they may suffer from skill decay or complacency.</w:t>
      </w:r>
      <w:r w:rsidR="001F6B52">
        <w:rPr>
          <w:lang w:bidi="he-IL"/>
        </w:rPr>
        <w:t>"</w:t>
      </w:r>
    </w:p>
    <w:p w14:paraId="5E78B433" w14:textId="77777777" w:rsidR="007E7DEF" w:rsidRDefault="003C5DB5" w:rsidP="00305FF2">
      <w:pPr>
        <w:pStyle w:val="3"/>
        <w:rPr>
          <w:lang w:bidi="he-IL"/>
        </w:rPr>
      </w:pPr>
      <w:r>
        <w:rPr>
          <w:lang w:bidi="he-IL"/>
        </w:rPr>
        <w:t>Negotiate trade-offs</w:t>
      </w:r>
    </w:p>
    <w:tbl>
      <w:tblPr>
        <w:tblStyle w:val="aa"/>
        <w:tblW w:w="0" w:type="auto"/>
        <w:tblInd w:w="562" w:type="dxa"/>
        <w:tblLook w:val="04A0" w:firstRow="1" w:lastRow="0" w:firstColumn="1" w:lastColumn="0" w:noHBand="0" w:noVBand="1"/>
      </w:tblPr>
      <w:tblGrid>
        <w:gridCol w:w="2552"/>
        <w:gridCol w:w="1134"/>
        <w:gridCol w:w="775"/>
      </w:tblGrid>
      <w:tr w:rsidR="00112BD6" w14:paraId="4786694C" w14:textId="77777777" w:rsidTr="00D106D0">
        <w:tc>
          <w:tcPr>
            <w:tcW w:w="2552" w:type="dxa"/>
          </w:tcPr>
          <w:p w14:paraId="57A5EEE1" w14:textId="77777777" w:rsidR="00D52401" w:rsidRPr="00BE2772" w:rsidRDefault="003C5DB5" w:rsidP="00D106D0">
            <w:pPr>
              <w:jc w:val="left"/>
              <w:rPr>
                <w:b/>
                <w:bCs/>
                <w:sz w:val="16"/>
                <w:szCs w:val="16"/>
                <w:lang w:bidi="he-IL"/>
              </w:rPr>
            </w:pPr>
            <w:r w:rsidRPr="00BE2772">
              <w:rPr>
                <w:b/>
                <w:bCs/>
                <w:sz w:val="16"/>
                <w:szCs w:val="16"/>
                <w:lang w:bidi="he-IL"/>
              </w:rPr>
              <w:t>Theme</w:t>
            </w:r>
          </w:p>
        </w:tc>
        <w:tc>
          <w:tcPr>
            <w:tcW w:w="1134" w:type="dxa"/>
          </w:tcPr>
          <w:p w14:paraId="13CA0C3A" w14:textId="77777777" w:rsidR="00D52401" w:rsidRPr="00BE2772" w:rsidRDefault="003C5DB5" w:rsidP="00D106D0">
            <w:pPr>
              <w:rPr>
                <w:b/>
                <w:bCs/>
                <w:sz w:val="16"/>
                <w:szCs w:val="16"/>
                <w:lang w:bidi="he-IL"/>
              </w:rPr>
            </w:pPr>
            <w:r w:rsidRPr="00BE2772">
              <w:rPr>
                <w:b/>
                <w:bCs/>
                <w:sz w:val="16"/>
                <w:szCs w:val="16"/>
                <w:lang w:bidi="he-IL"/>
              </w:rPr>
              <w:t>Validation</w:t>
            </w:r>
          </w:p>
        </w:tc>
        <w:tc>
          <w:tcPr>
            <w:tcW w:w="775" w:type="dxa"/>
          </w:tcPr>
          <w:p w14:paraId="4943C26B" w14:textId="77777777" w:rsidR="00D52401" w:rsidRPr="00BE2772" w:rsidRDefault="003C5DB5" w:rsidP="00D106D0">
            <w:pPr>
              <w:rPr>
                <w:b/>
                <w:bCs/>
                <w:sz w:val="16"/>
                <w:szCs w:val="16"/>
                <w:lang w:bidi="he-IL"/>
              </w:rPr>
            </w:pPr>
            <w:r w:rsidRPr="00BE2772">
              <w:rPr>
                <w:b/>
                <w:bCs/>
                <w:sz w:val="16"/>
                <w:szCs w:val="16"/>
                <w:lang w:bidi="he-IL"/>
              </w:rPr>
              <w:t>New</w:t>
            </w:r>
          </w:p>
        </w:tc>
      </w:tr>
      <w:tr w:rsidR="00112BD6" w14:paraId="6FA08F46" w14:textId="77777777" w:rsidTr="009E6C87">
        <w:tc>
          <w:tcPr>
            <w:tcW w:w="2552" w:type="dxa"/>
          </w:tcPr>
          <w:p w14:paraId="0A826E11" w14:textId="77777777" w:rsidR="00D52401" w:rsidRPr="00BE2772" w:rsidRDefault="003C5DB5" w:rsidP="00D106D0">
            <w:pPr>
              <w:jc w:val="left"/>
              <w:rPr>
                <w:sz w:val="16"/>
                <w:szCs w:val="16"/>
                <w:lang w:bidi="he-IL"/>
              </w:rPr>
            </w:pPr>
            <w:r w:rsidRPr="00D52401">
              <w:rPr>
                <w:sz w:val="16"/>
                <w:szCs w:val="16"/>
                <w:lang w:bidi="he-IL"/>
              </w:rPr>
              <w:t>Use of Structured Tools</w:t>
            </w:r>
          </w:p>
        </w:tc>
        <w:tc>
          <w:tcPr>
            <w:tcW w:w="1134" w:type="dxa"/>
          </w:tcPr>
          <w:p w14:paraId="48C53367" w14:textId="77777777" w:rsidR="00D52401" w:rsidRPr="00BE2772" w:rsidRDefault="003C5DB5" w:rsidP="00D106D0">
            <w:pPr>
              <w:rPr>
                <w:sz w:val="16"/>
                <w:szCs w:val="16"/>
                <w:lang w:bidi="he-IL"/>
              </w:rPr>
            </w:pPr>
            <w:r>
              <w:rPr>
                <w:sz w:val="16"/>
                <w:szCs w:val="16"/>
                <w:lang w:bidi="he-IL"/>
              </w:rPr>
              <w:t>Full</w:t>
            </w:r>
          </w:p>
        </w:tc>
        <w:tc>
          <w:tcPr>
            <w:tcW w:w="775" w:type="dxa"/>
            <w:shd w:val="clear" w:color="auto" w:fill="000000" w:themeFill="text1"/>
          </w:tcPr>
          <w:p w14:paraId="5051DD38" w14:textId="77777777" w:rsidR="00D52401" w:rsidRPr="00BE2772" w:rsidRDefault="00D52401" w:rsidP="00D106D0">
            <w:pPr>
              <w:rPr>
                <w:sz w:val="16"/>
                <w:szCs w:val="16"/>
                <w:lang w:bidi="he-IL"/>
              </w:rPr>
            </w:pPr>
          </w:p>
        </w:tc>
      </w:tr>
    </w:tbl>
    <w:p w14:paraId="7DA559C7" w14:textId="77777777" w:rsidR="007E7DEF" w:rsidRDefault="003C5DB5" w:rsidP="009E6C87">
      <w:pPr>
        <w:pStyle w:val="4"/>
        <w:rPr>
          <w:lang w:bidi="he-IL"/>
        </w:rPr>
      </w:pPr>
      <w:r>
        <w:rPr>
          <w:lang w:bidi="he-IL"/>
        </w:rPr>
        <w:t>Evaluate and iterate</w:t>
      </w:r>
    </w:p>
    <w:tbl>
      <w:tblPr>
        <w:tblStyle w:val="aa"/>
        <w:tblW w:w="0" w:type="auto"/>
        <w:tblInd w:w="562" w:type="dxa"/>
        <w:tblLook w:val="04A0" w:firstRow="1" w:lastRow="0" w:firstColumn="1" w:lastColumn="0" w:noHBand="0" w:noVBand="1"/>
      </w:tblPr>
      <w:tblGrid>
        <w:gridCol w:w="2552"/>
        <w:gridCol w:w="1134"/>
        <w:gridCol w:w="775"/>
      </w:tblGrid>
      <w:tr w:rsidR="00112BD6" w14:paraId="6934E3DB" w14:textId="77777777" w:rsidTr="00D106D0">
        <w:tc>
          <w:tcPr>
            <w:tcW w:w="2552" w:type="dxa"/>
          </w:tcPr>
          <w:p w14:paraId="4B72101E" w14:textId="77777777" w:rsidR="00D52401" w:rsidRPr="00BE2772" w:rsidRDefault="003C5DB5" w:rsidP="00D106D0">
            <w:pPr>
              <w:jc w:val="left"/>
              <w:rPr>
                <w:b/>
                <w:bCs/>
                <w:sz w:val="16"/>
                <w:szCs w:val="16"/>
                <w:lang w:bidi="he-IL"/>
              </w:rPr>
            </w:pPr>
            <w:r w:rsidRPr="00BE2772">
              <w:rPr>
                <w:b/>
                <w:bCs/>
                <w:sz w:val="16"/>
                <w:szCs w:val="16"/>
                <w:lang w:bidi="he-IL"/>
              </w:rPr>
              <w:t>Theme</w:t>
            </w:r>
          </w:p>
        </w:tc>
        <w:tc>
          <w:tcPr>
            <w:tcW w:w="1134" w:type="dxa"/>
          </w:tcPr>
          <w:p w14:paraId="71E12D3B" w14:textId="77777777" w:rsidR="00D52401" w:rsidRPr="00BE2772" w:rsidRDefault="003C5DB5" w:rsidP="00D106D0">
            <w:pPr>
              <w:rPr>
                <w:b/>
                <w:bCs/>
                <w:sz w:val="16"/>
                <w:szCs w:val="16"/>
                <w:lang w:bidi="he-IL"/>
              </w:rPr>
            </w:pPr>
            <w:r w:rsidRPr="00BE2772">
              <w:rPr>
                <w:b/>
                <w:bCs/>
                <w:sz w:val="16"/>
                <w:szCs w:val="16"/>
                <w:lang w:bidi="he-IL"/>
              </w:rPr>
              <w:t>Validation</w:t>
            </w:r>
          </w:p>
        </w:tc>
        <w:tc>
          <w:tcPr>
            <w:tcW w:w="775" w:type="dxa"/>
          </w:tcPr>
          <w:p w14:paraId="66912492" w14:textId="77777777" w:rsidR="00D52401" w:rsidRPr="00BE2772" w:rsidRDefault="003C5DB5" w:rsidP="00D106D0">
            <w:pPr>
              <w:rPr>
                <w:b/>
                <w:bCs/>
                <w:sz w:val="16"/>
                <w:szCs w:val="16"/>
                <w:lang w:bidi="he-IL"/>
              </w:rPr>
            </w:pPr>
            <w:r w:rsidRPr="00BE2772">
              <w:rPr>
                <w:b/>
                <w:bCs/>
                <w:sz w:val="16"/>
                <w:szCs w:val="16"/>
                <w:lang w:bidi="he-IL"/>
              </w:rPr>
              <w:t>New</w:t>
            </w:r>
          </w:p>
        </w:tc>
      </w:tr>
      <w:tr w:rsidR="00112BD6" w14:paraId="68394AB5" w14:textId="77777777" w:rsidTr="009E6C87">
        <w:tc>
          <w:tcPr>
            <w:tcW w:w="2552" w:type="dxa"/>
          </w:tcPr>
          <w:p w14:paraId="2D163B33" w14:textId="77777777" w:rsidR="00D52401" w:rsidRPr="00BE2772" w:rsidRDefault="003C5DB5" w:rsidP="00D106D0">
            <w:pPr>
              <w:jc w:val="left"/>
              <w:rPr>
                <w:sz w:val="16"/>
                <w:szCs w:val="16"/>
                <w:lang w:bidi="he-IL"/>
              </w:rPr>
            </w:pPr>
            <w:r w:rsidRPr="00D52401">
              <w:rPr>
                <w:sz w:val="16"/>
                <w:szCs w:val="16"/>
                <w:lang w:bidi="he-IL"/>
              </w:rPr>
              <w:t>Usability and Trust as Evaluation Metrics</w:t>
            </w:r>
          </w:p>
        </w:tc>
        <w:tc>
          <w:tcPr>
            <w:tcW w:w="1134" w:type="dxa"/>
          </w:tcPr>
          <w:p w14:paraId="48E9E9EB" w14:textId="77777777" w:rsidR="00D52401" w:rsidRPr="00BE2772" w:rsidRDefault="003C5DB5" w:rsidP="00D106D0">
            <w:pPr>
              <w:rPr>
                <w:sz w:val="16"/>
                <w:szCs w:val="16"/>
                <w:lang w:bidi="he-IL"/>
              </w:rPr>
            </w:pPr>
            <w:r>
              <w:rPr>
                <w:sz w:val="16"/>
                <w:szCs w:val="16"/>
                <w:lang w:bidi="he-IL"/>
              </w:rPr>
              <w:t>Full</w:t>
            </w:r>
          </w:p>
        </w:tc>
        <w:tc>
          <w:tcPr>
            <w:tcW w:w="775" w:type="dxa"/>
            <w:shd w:val="clear" w:color="auto" w:fill="000000" w:themeFill="text1"/>
          </w:tcPr>
          <w:p w14:paraId="50BFC6C5" w14:textId="77777777" w:rsidR="00D52401" w:rsidRPr="00BE2772" w:rsidRDefault="00D52401" w:rsidP="00D106D0">
            <w:pPr>
              <w:rPr>
                <w:sz w:val="16"/>
                <w:szCs w:val="16"/>
                <w:lang w:bidi="he-IL"/>
              </w:rPr>
            </w:pPr>
          </w:p>
        </w:tc>
      </w:tr>
      <w:tr w:rsidR="00112BD6" w14:paraId="77A5EF30" w14:textId="77777777" w:rsidTr="00D106D0">
        <w:tc>
          <w:tcPr>
            <w:tcW w:w="2552" w:type="dxa"/>
          </w:tcPr>
          <w:p w14:paraId="78F3E51B" w14:textId="77777777" w:rsidR="00D52401" w:rsidRPr="00BE2772" w:rsidRDefault="003C5DB5" w:rsidP="00D106D0">
            <w:pPr>
              <w:jc w:val="left"/>
              <w:rPr>
                <w:sz w:val="16"/>
                <w:szCs w:val="16"/>
                <w:lang w:bidi="he-IL"/>
              </w:rPr>
            </w:pPr>
            <w:r w:rsidRPr="001736CF">
              <w:rPr>
                <w:sz w:val="16"/>
                <w:szCs w:val="16"/>
                <w:lang w:bidi="he-IL"/>
              </w:rPr>
              <w:t>User-centered negotiation</w:t>
            </w:r>
          </w:p>
        </w:tc>
        <w:tc>
          <w:tcPr>
            <w:tcW w:w="1134" w:type="dxa"/>
          </w:tcPr>
          <w:p w14:paraId="3FA93777" w14:textId="77777777" w:rsidR="00D52401" w:rsidRPr="00BE2772" w:rsidRDefault="003C5DB5" w:rsidP="00D106D0">
            <w:pPr>
              <w:rPr>
                <w:sz w:val="16"/>
                <w:szCs w:val="16"/>
                <w:lang w:bidi="he-IL"/>
              </w:rPr>
            </w:pPr>
            <w:r>
              <w:rPr>
                <w:sz w:val="16"/>
                <w:szCs w:val="16"/>
                <w:lang w:bidi="he-IL"/>
              </w:rPr>
              <w:t>Partial</w:t>
            </w:r>
          </w:p>
        </w:tc>
        <w:tc>
          <w:tcPr>
            <w:tcW w:w="775" w:type="dxa"/>
          </w:tcPr>
          <w:p w14:paraId="59C1B768" w14:textId="77777777" w:rsidR="00D52401" w:rsidRPr="00BE2772" w:rsidRDefault="003C5DB5" w:rsidP="00D106D0">
            <w:pPr>
              <w:rPr>
                <w:sz w:val="16"/>
                <w:szCs w:val="16"/>
                <w:lang w:bidi="he-IL"/>
              </w:rPr>
            </w:pPr>
            <w:r>
              <w:rPr>
                <w:sz w:val="16"/>
                <w:szCs w:val="16"/>
                <w:lang w:bidi="he-IL"/>
              </w:rPr>
              <w:t>+</w:t>
            </w:r>
          </w:p>
        </w:tc>
      </w:tr>
      <w:tr w:rsidR="00112BD6" w14:paraId="1E288EE8" w14:textId="77777777" w:rsidTr="00D106D0">
        <w:tc>
          <w:tcPr>
            <w:tcW w:w="2552" w:type="dxa"/>
          </w:tcPr>
          <w:p w14:paraId="33D5FF8C" w14:textId="77777777" w:rsidR="009A4571" w:rsidRPr="001736CF" w:rsidRDefault="003C5DB5" w:rsidP="00D106D0">
            <w:pPr>
              <w:jc w:val="left"/>
              <w:rPr>
                <w:sz w:val="16"/>
                <w:szCs w:val="16"/>
                <w:lang w:bidi="he-IL"/>
              </w:rPr>
            </w:pPr>
            <w:r w:rsidRPr="009A4571">
              <w:rPr>
                <w:sz w:val="16"/>
                <w:szCs w:val="16"/>
                <w:lang w:bidi="he-IL"/>
              </w:rPr>
              <w:t>Objective and subjective UX metrics</w:t>
            </w:r>
          </w:p>
        </w:tc>
        <w:tc>
          <w:tcPr>
            <w:tcW w:w="1134" w:type="dxa"/>
          </w:tcPr>
          <w:p w14:paraId="33B9621F" w14:textId="77777777" w:rsidR="009A4571" w:rsidRDefault="003C5DB5" w:rsidP="00D106D0">
            <w:pPr>
              <w:rPr>
                <w:sz w:val="16"/>
                <w:szCs w:val="16"/>
                <w:lang w:bidi="he-IL"/>
              </w:rPr>
            </w:pPr>
            <w:r>
              <w:rPr>
                <w:sz w:val="16"/>
                <w:szCs w:val="16"/>
                <w:lang w:bidi="he-IL"/>
              </w:rPr>
              <w:t>None</w:t>
            </w:r>
          </w:p>
        </w:tc>
        <w:tc>
          <w:tcPr>
            <w:tcW w:w="775" w:type="dxa"/>
          </w:tcPr>
          <w:p w14:paraId="69F604F1" w14:textId="77777777" w:rsidR="009A4571" w:rsidRDefault="003C5DB5" w:rsidP="00D106D0">
            <w:pPr>
              <w:rPr>
                <w:sz w:val="16"/>
                <w:szCs w:val="16"/>
                <w:lang w:bidi="he-IL"/>
              </w:rPr>
            </w:pPr>
            <w:r>
              <w:rPr>
                <w:sz w:val="16"/>
                <w:szCs w:val="16"/>
                <w:lang w:bidi="he-IL"/>
              </w:rPr>
              <w:t>+</w:t>
            </w:r>
          </w:p>
        </w:tc>
      </w:tr>
      <w:tr w:rsidR="00112BD6" w14:paraId="46D7FC3E" w14:textId="77777777" w:rsidTr="00D106D0">
        <w:tc>
          <w:tcPr>
            <w:tcW w:w="2552" w:type="dxa"/>
          </w:tcPr>
          <w:p w14:paraId="14FF2FB4" w14:textId="77777777" w:rsidR="009A4571" w:rsidRPr="001736CF" w:rsidRDefault="003C5DB5" w:rsidP="00D106D0">
            <w:pPr>
              <w:jc w:val="left"/>
              <w:rPr>
                <w:sz w:val="16"/>
                <w:szCs w:val="16"/>
                <w:lang w:bidi="he-IL"/>
              </w:rPr>
            </w:pPr>
            <w:r w:rsidRPr="009A4571">
              <w:rPr>
                <w:sz w:val="16"/>
                <w:szCs w:val="16"/>
                <w:lang w:bidi="he-IL"/>
              </w:rPr>
              <w:t>Iterative usability testing</w:t>
            </w:r>
          </w:p>
        </w:tc>
        <w:tc>
          <w:tcPr>
            <w:tcW w:w="1134" w:type="dxa"/>
          </w:tcPr>
          <w:p w14:paraId="1CD5C291" w14:textId="77777777" w:rsidR="009A4571" w:rsidRDefault="003C5DB5" w:rsidP="00D106D0">
            <w:pPr>
              <w:rPr>
                <w:sz w:val="16"/>
                <w:szCs w:val="16"/>
                <w:lang w:bidi="he-IL"/>
              </w:rPr>
            </w:pPr>
            <w:r>
              <w:rPr>
                <w:sz w:val="16"/>
                <w:szCs w:val="16"/>
                <w:lang w:bidi="he-IL"/>
              </w:rPr>
              <w:t>Partial</w:t>
            </w:r>
          </w:p>
        </w:tc>
        <w:tc>
          <w:tcPr>
            <w:tcW w:w="775" w:type="dxa"/>
          </w:tcPr>
          <w:p w14:paraId="4F95F4AA" w14:textId="77777777" w:rsidR="009A4571" w:rsidRDefault="003C5DB5" w:rsidP="00D106D0">
            <w:pPr>
              <w:rPr>
                <w:sz w:val="16"/>
                <w:szCs w:val="16"/>
                <w:lang w:bidi="he-IL"/>
              </w:rPr>
            </w:pPr>
            <w:r>
              <w:rPr>
                <w:sz w:val="16"/>
                <w:szCs w:val="16"/>
                <w:lang w:bidi="he-IL"/>
              </w:rPr>
              <w:t>+</w:t>
            </w:r>
          </w:p>
        </w:tc>
      </w:tr>
      <w:tr w:rsidR="00112BD6" w14:paraId="0DD82A7D" w14:textId="77777777" w:rsidTr="009E6C87">
        <w:tc>
          <w:tcPr>
            <w:tcW w:w="2552" w:type="dxa"/>
          </w:tcPr>
          <w:p w14:paraId="66F4B23C" w14:textId="77777777" w:rsidR="009A4571" w:rsidRPr="001736CF" w:rsidRDefault="003C5DB5" w:rsidP="00D106D0">
            <w:pPr>
              <w:jc w:val="left"/>
              <w:rPr>
                <w:sz w:val="16"/>
                <w:szCs w:val="16"/>
                <w:lang w:bidi="he-IL"/>
              </w:rPr>
            </w:pPr>
            <w:r w:rsidRPr="009A4571">
              <w:rPr>
                <w:sz w:val="16"/>
                <w:szCs w:val="16"/>
                <w:lang w:bidi="he-IL"/>
              </w:rPr>
              <w:t>Post-deployment evaluation</w:t>
            </w:r>
          </w:p>
        </w:tc>
        <w:tc>
          <w:tcPr>
            <w:tcW w:w="1134" w:type="dxa"/>
          </w:tcPr>
          <w:p w14:paraId="54668E39" w14:textId="77777777" w:rsidR="009A4571" w:rsidRDefault="003C5DB5" w:rsidP="00D106D0">
            <w:pPr>
              <w:rPr>
                <w:sz w:val="16"/>
                <w:szCs w:val="16"/>
                <w:lang w:bidi="he-IL"/>
              </w:rPr>
            </w:pPr>
            <w:r>
              <w:rPr>
                <w:sz w:val="16"/>
                <w:szCs w:val="16"/>
                <w:lang w:bidi="he-IL"/>
              </w:rPr>
              <w:t>Full</w:t>
            </w:r>
          </w:p>
        </w:tc>
        <w:tc>
          <w:tcPr>
            <w:tcW w:w="775" w:type="dxa"/>
            <w:shd w:val="clear" w:color="auto" w:fill="000000" w:themeFill="text1"/>
          </w:tcPr>
          <w:p w14:paraId="7D6B0628" w14:textId="77777777" w:rsidR="009A4571" w:rsidRDefault="009A4571" w:rsidP="00D106D0">
            <w:pPr>
              <w:rPr>
                <w:sz w:val="16"/>
                <w:szCs w:val="16"/>
                <w:lang w:bidi="he-IL"/>
              </w:rPr>
            </w:pPr>
          </w:p>
        </w:tc>
      </w:tr>
      <w:tr w:rsidR="00112BD6" w14:paraId="39C38B64" w14:textId="77777777" w:rsidTr="009E6C87">
        <w:tc>
          <w:tcPr>
            <w:tcW w:w="2552" w:type="dxa"/>
          </w:tcPr>
          <w:p w14:paraId="38E2BDED" w14:textId="77777777" w:rsidR="009A4571" w:rsidRPr="009A4571" w:rsidRDefault="003C5DB5" w:rsidP="00D106D0">
            <w:pPr>
              <w:jc w:val="left"/>
              <w:rPr>
                <w:sz w:val="16"/>
                <w:szCs w:val="16"/>
                <w:lang w:bidi="he-IL"/>
              </w:rPr>
            </w:pPr>
            <w:r w:rsidRPr="009A4571">
              <w:rPr>
                <w:sz w:val="16"/>
                <w:szCs w:val="16"/>
                <w:lang w:bidi="he-IL"/>
              </w:rPr>
              <w:t>Need for continual adaptation</w:t>
            </w:r>
          </w:p>
        </w:tc>
        <w:tc>
          <w:tcPr>
            <w:tcW w:w="1134" w:type="dxa"/>
          </w:tcPr>
          <w:p w14:paraId="6D9CEFA2" w14:textId="77777777" w:rsidR="009A4571" w:rsidRDefault="003C5DB5" w:rsidP="00D106D0">
            <w:pPr>
              <w:rPr>
                <w:sz w:val="16"/>
                <w:szCs w:val="16"/>
                <w:lang w:bidi="he-IL"/>
              </w:rPr>
            </w:pPr>
            <w:r>
              <w:rPr>
                <w:sz w:val="16"/>
                <w:szCs w:val="16"/>
                <w:lang w:bidi="he-IL"/>
              </w:rPr>
              <w:t>Full</w:t>
            </w:r>
          </w:p>
        </w:tc>
        <w:tc>
          <w:tcPr>
            <w:tcW w:w="775" w:type="dxa"/>
            <w:shd w:val="clear" w:color="auto" w:fill="000000" w:themeFill="text1"/>
          </w:tcPr>
          <w:p w14:paraId="38A1FF15" w14:textId="77777777" w:rsidR="009A4571" w:rsidRDefault="009A4571" w:rsidP="00D106D0">
            <w:pPr>
              <w:rPr>
                <w:sz w:val="16"/>
                <w:szCs w:val="16"/>
                <w:lang w:bidi="he-IL"/>
              </w:rPr>
            </w:pPr>
          </w:p>
        </w:tc>
      </w:tr>
      <w:tr w:rsidR="00112BD6" w14:paraId="50E71D04" w14:textId="77777777" w:rsidTr="00D106D0">
        <w:tc>
          <w:tcPr>
            <w:tcW w:w="2552" w:type="dxa"/>
          </w:tcPr>
          <w:p w14:paraId="1DC74F1A" w14:textId="77777777" w:rsidR="00934078" w:rsidRPr="009A4571" w:rsidRDefault="003C5DB5" w:rsidP="00934078">
            <w:pPr>
              <w:jc w:val="left"/>
              <w:rPr>
                <w:sz w:val="16"/>
                <w:szCs w:val="16"/>
                <w:lang w:bidi="he-IL"/>
              </w:rPr>
            </w:pPr>
            <w:r>
              <w:rPr>
                <w:sz w:val="16"/>
                <w:szCs w:val="16"/>
                <w:lang w:bidi="he-IL"/>
              </w:rPr>
              <w:t>G</w:t>
            </w:r>
            <w:r w:rsidRPr="00934078">
              <w:rPr>
                <w:sz w:val="16"/>
                <w:szCs w:val="16"/>
                <w:lang w:bidi="he-IL"/>
              </w:rPr>
              <w:t>raduated trust</w:t>
            </w:r>
          </w:p>
        </w:tc>
        <w:tc>
          <w:tcPr>
            <w:tcW w:w="1134" w:type="dxa"/>
          </w:tcPr>
          <w:p w14:paraId="02324EC6" w14:textId="77777777" w:rsidR="00934078" w:rsidRDefault="003C5DB5" w:rsidP="00934078">
            <w:pPr>
              <w:rPr>
                <w:sz w:val="16"/>
                <w:szCs w:val="16"/>
                <w:lang w:bidi="he-IL"/>
              </w:rPr>
            </w:pPr>
            <w:r>
              <w:rPr>
                <w:sz w:val="16"/>
                <w:szCs w:val="16"/>
                <w:lang w:bidi="he-IL"/>
              </w:rPr>
              <w:t>Partial</w:t>
            </w:r>
          </w:p>
        </w:tc>
        <w:tc>
          <w:tcPr>
            <w:tcW w:w="775" w:type="dxa"/>
          </w:tcPr>
          <w:p w14:paraId="5F04A97E" w14:textId="77777777" w:rsidR="00934078" w:rsidRDefault="003C5DB5" w:rsidP="00934078">
            <w:pPr>
              <w:rPr>
                <w:sz w:val="16"/>
                <w:szCs w:val="16"/>
                <w:lang w:bidi="he-IL"/>
              </w:rPr>
            </w:pPr>
            <w:r>
              <w:rPr>
                <w:sz w:val="16"/>
                <w:szCs w:val="16"/>
                <w:lang w:bidi="he-IL"/>
              </w:rPr>
              <w:t>+</w:t>
            </w:r>
          </w:p>
        </w:tc>
      </w:tr>
    </w:tbl>
    <w:p w14:paraId="4D5115EB" w14:textId="77777777" w:rsidR="00A04E05" w:rsidRPr="00A04E05" w:rsidRDefault="003C5DB5" w:rsidP="009E6C87">
      <w:pPr>
        <w:spacing w:before="240"/>
        <w:ind w:firstLine="288"/>
        <w:jc w:val="both"/>
        <w:rPr>
          <w:rStyle w:val="af7"/>
          <w:b w:val="0"/>
          <w:bCs w:val="0"/>
        </w:rPr>
      </w:pPr>
      <w:r w:rsidRPr="00A04E05">
        <w:rPr>
          <w:rStyle w:val="af7"/>
          <w:b w:val="0"/>
          <w:bCs w:val="0"/>
        </w:rPr>
        <w:t>The thematic analysis of the evaluation and iteration phase revealed a strong need to go beyond general methodological references. Participants emphasized the importance of defining clear, specific, and actionable evaluation tasks that align with system goals and user needs. As a result, this phase of the framework was significantly expanded based on the following insights:</w:t>
      </w:r>
    </w:p>
    <w:p w14:paraId="3AC2AEB0" w14:textId="1CB92526" w:rsidR="00A04E05" w:rsidRDefault="003C5DB5" w:rsidP="00A04E05">
      <w:pPr>
        <w:ind w:firstLine="288"/>
        <w:jc w:val="both"/>
        <w:rPr>
          <w:rStyle w:val="af7"/>
          <w:b w:val="0"/>
          <w:bCs w:val="0"/>
        </w:rPr>
      </w:pPr>
      <w:r w:rsidRPr="009E6C87">
        <w:rPr>
          <w:rStyle w:val="af7"/>
        </w:rPr>
        <w:t>User-Centered Negotiation</w:t>
      </w:r>
      <w:r w:rsidRPr="00A04E05">
        <w:rPr>
          <w:rStyle w:val="af7"/>
          <w:b w:val="0"/>
          <w:bCs w:val="0"/>
        </w:rPr>
        <w:t>: Evaluation should include usability tests and structured feedback to assess how much control or explanation users can realistically manage without compromising system performance. This fosters a negotiation between usability and functional complexity.</w:t>
      </w:r>
      <w:r>
        <w:rPr>
          <w:rStyle w:val="af7"/>
          <w:b w:val="0"/>
          <w:bCs w:val="0"/>
        </w:rPr>
        <w:t xml:space="preserve"> </w:t>
      </w:r>
      <w:r w:rsidR="00E0200E">
        <w:rPr>
          <w:rStyle w:val="af7"/>
          <w:b w:val="0"/>
          <w:bCs w:val="0"/>
        </w:rPr>
        <w:t>Quote – "</w:t>
      </w:r>
      <w:r w:rsidR="00E0200E" w:rsidRPr="00305FF2">
        <w:rPr>
          <w:rStyle w:val="af7"/>
          <w:b w:val="0"/>
          <w:bCs w:val="0"/>
          <w:i/>
          <w:iCs/>
        </w:rPr>
        <w:t xml:space="preserve">We define objective metrics like task completion, error rate, and task time... and we also use subjective tools like the </w:t>
      </w:r>
      <w:r w:rsidR="00E0200E" w:rsidRPr="00CA36D7">
        <w:rPr>
          <w:rStyle w:val="af7"/>
          <w:b w:val="0"/>
          <w:bCs w:val="0"/>
          <w:i/>
          <w:iCs/>
        </w:rPr>
        <w:t>SUS (System Usability Scale)</w:t>
      </w:r>
      <w:r w:rsidR="00E0200E" w:rsidRPr="00305FF2">
        <w:rPr>
          <w:rStyle w:val="af7"/>
          <w:b w:val="0"/>
          <w:bCs w:val="0"/>
          <w:i/>
          <w:iCs/>
        </w:rPr>
        <w:t xml:space="preserve"> questionnaire to measure usability</w:t>
      </w:r>
      <w:r w:rsidR="00E0200E" w:rsidRPr="00E0200E">
        <w:rPr>
          <w:rStyle w:val="af7"/>
          <w:b w:val="0"/>
          <w:bCs w:val="0"/>
        </w:rPr>
        <w:t>.</w:t>
      </w:r>
      <w:r w:rsidR="00E0200E">
        <w:rPr>
          <w:rStyle w:val="af7"/>
          <w:b w:val="0"/>
          <w:bCs w:val="0"/>
        </w:rPr>
        <w:t>".</w:t>
      </w:r>
    </w:p>
    <w:p w14:paraId="59B4795E" w14:textId="5FC6A3F8" w:rsidR="00A04E05" w:rsidRDefault="003C5DB5" w:rsidP="00A04E05">
      <w:pPr>
        <w:ind w:firstLine="288"/>
        <w:jc w:val="both"/>
        <w:rPr>
          <w:rStyle w:val="af7"/>
          <w:b w:val="0"/>
          <w:bCs w:val="0"/>
        </w:rPr>
      </w:pPr>
      <w:r w:rsidRPr="009E6C87">
        <w:rPr>
          <w:rStyle w:val="af7"/>
        </w:rPr>
        <w:t>Objective and Subjective UX Metrics</w:t>
      </w:r>
      <w:r w:rsidRPr="00A04E05">
        <w:rPr>
          <w:rStyle w:val="af7"/>
          <w:b w:val="0"/>
          <w:bCs w:val="0"/>
        </w:rPr>
        <w:t xml:space="preserve">: Evaluation must incorporate both quantitative (e.g., task success rate, error counts) and qualitative (e.g., perceived ease of use, </w:t>
      </w:r>
      <w:r w:rsidR="006F0090">
        <w:rPr>
          <w:rStyle w:val="af7"/>
          <w:b w:val="0"/>
          <w:bCs w:val="0"/>
        </w:rPr>
        <w:t>system usability</w:t>
      </w:r>
      <w:r w:rsidRPr="00A04E05">
        <w:rPr>
          <w:rStyle w:val="af7"/>
          <w:b w:val="0"/>
          <w:bCs w:val="0"/>
        </w:rPr>
        <w:t xml:space="preserve"> scores) measures to holistically assess user experience and oversight effectiveness.</w:t>
      </w:r>
    </w:p>
    <w:p w14:paraId="7BA0E668" w14:textId="7CB15244" w:rsidR="00A04E05" w:rsidRPr="00A04E05" w:rsidRDefault="003C5DB5" w:rsidP="00D70121">
      <w:pPr>
        <w:ind w:firstLine="288"/>
        <w:jc w:val="both"/>
        <w:rPr>
          <w:rStyle w:val="af7"/>
          <w:b w:val="0"/>
          <w:bCs w:val="0"/>
        </w:rPr>
      </w:pPr>
      <w:r w:rsidRPr="009E6C87">
        <w:rPr>
          <w:rStyle w:val="af7"/>
        </w:rPr>
        <w:t>Iterative Usability Testing</w:t>
      </w:r>
      <w:r w:rsidRPr="00A04E05">
        <w:rPr>
          <w:rStyle w:val="af7"/>
          <w:b w:val="0"/>
          <w:bCs w:val="0"/>
        </w:rPr>
        <w:t>: Continuous experimentation</w:t>
      </w:r>
      <w:r>
        <w:rPr>
          <w:rStyle w:val="af7"/>
          <w:b w:val="0"/>
          <w:bCs w:val="0"/>
        </w:rPr>
        <w:t xml:space="preserve">, </w:t>
      </w:r>
      <w:r w:rsidRPr="00A04E05">
        <w:rPr>
          <w:rStyle w:val="af7"/>
          <w:b w:val="0"/>
          <w:bCs w:val="0"/>
        </w:rPr>
        <w:t>such as A/B testing, scenario-based trials, or interactive prototyping</w:t>
      </w:r>
      <w:r>
        <w:rPr>
          <w:rStyle w:val="af7"/>
          <w:b w:val="0"/>
          <w:bCs w:val="0"/>
        </w:rPr>
        <w:t xml:space="preserve">, </w:t>
      </w:r>
      <w:r w:rsidRPr="00A04E05">
        <w:rPr>
          <w:rStyle w:val="af7"/>
          <w:b w:val="0"/>
          <w:bCs w:val="0"/>
        </w:rPr>
        <w:t>is essential to determine which oversight mechanisms and interface designs yield the best outcomes.</w:t>
      </w:r>
      <w:r w:rsidR="00D70121">
        <w:rPr>
          <w:rStyle w:val="af7"/>
          <w:b w:val="0"/>
          <w:bCs w:val="0"/>
        </w:rPr>
        <w:t xml:space="preserve"> Quote – "</w:t>
      </w:r>
      <w:r w:rsidR="00D70121" w:rsidRPr="00305FF2">
        <w:rPr>
          <w:i/>
          <w:iCs/>
        </w:rPr>
        <w:t>iterative user testing is necessary to ensure that users can effectively interact with and oversee the system as designed</w:t>
      </w:r>
      <w:r w:rsidR="00D70121" w:rsidRPr="00D70121">
        <w:t>.</w:t>
      </w:r>
      <w:r w:rsidR="00D70121">
        <w:t>"</w:t>
      </w:r>
    </w:p>
    <w:p w14:paraId="66B42D1F" w14:textId="4000B832" w:rsidR="00934078" w:rsidRPr="00305FF2" w:rsidRDefault="003C5DB5" w:rsidP="00E0200E">
      <w:pPr>
        <w:ind w:firstLine="288"/>
        <w:jc w:val="both"/>
        <w:rPr>
          <w:rStyle w:val="af7"/>
          <w:b w:val="0"/>
          <w:bCs w:val="0"/>
          <w:rtl/>
          <w:lang w:bidi="he-IL"/>
        </w:rPr>
      </w:pPr>
      <w:r w:rsidRPr="009E6C87">
        <w:rPr>
          <w:rStyle w:val="af7"/>
        </w:rPr>
        <w:t>Graduated Trust</w:t>
      </w:r>
      <w:r w:rsidRPr="00A04E05">
        <w:rPr>
          <w:rStyle w:val="af7"/>
          <w:b w:val="0"/>
          <w:bCs w:val="0"/>
        </w:rPr>
        <w:t xml:space="preserve">: Trust in AI systems develop progressively through repeated exposure to consistent, </w:t>
      </w:r>
      <w:r w:rsidRPr="00A04E05">
        <w:rPr>
          <w:rStyle w:val="af7"/>
          <w:b w:val="0"/>
          <w:bCs w:val="0"/>
        </w:rPr>
        <w:t>transparent behavior. Early phases should include stronger oversight, with the option to reduce it as the system proves reliable and users gain confidence.</w:t>
      </w:r>
      <w:r w:rsidR="00E0200E">
        <w:rPr>
          <w:rStyle w:val="af7"/>
          <w:lang w:bidi="he-IL"/>
        </w:rPr>
        <w:t xml:space="preserve"> </w:t>
      </w:r>
      <w:r w:rsidR="00E0200E">
        <w:rPr>
          <w:rStyle w:val="af7"/>
          <w:b w:val="0"/>
          <w:bCs w:val="0"/>
          <w:lang w:bidi="he-IL"/>
        </w:rPr>
        <w:t>Quote – "</w:t>
      </w:r>
      <w:r w:rsidR="00E0200E" w:rsidRPr="00305FF2">
        <w:rPr>
          <w:i/>
          <w:iCs/>
          <w:lang w:bidi="he-IL"/>
        </w:rPr>
        <w:t>Maybe at first you give the user more updates, then later let them choose whether to keep seeing them or not."</w:t>
      </w:r>
    </w:p>
    <w:sectPr w:rsidR="00934078" w:rsidRPr="00305FF2" w:rsidSect="00C944C3">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2A06D7" w14:textId="77777777" w:rsidR="00A60386" w:rsidRDefault="00A60386">
      <w:r>
        <w:separator/>
      </w:r>
    </w:p>
  </w:endnote>
  <w:endnote w:type="continuationSeparator" w:id="0">
    <w:p w14:paraId="34A5CE0E" w14:textId="77777777" w:rsidR="00A60386" w:rsidRDefault="00A60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67DA32" w14:textId="77777777" w:rsidR="001A3B3D" w:rsidRPr="006F6D3D" w:rsidRDefault="003C5DB5"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A0C0BE" w14:textId="77777777" w:rsidR="00A60386" w:rsidRDefault="00A60386">
      <w:r>
        <w:separator/>
      </w:r>
    </w:p>
  </w:footnote>
  <w:footnote w:type="continuationSeparator" w:id="0">
    <w:p w14:paraId="5841B834" w14:textId="77777777" w:rsidR="00A60386" w:rsidRDefault="00A603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92BFB"/>
    <w:multiLevelType w:val="hybridMultilevel"/>
    <w:tmpl w:val="09F20440"/>
    <w:lvl w:ilvl="0" w:tplc="23828598">
      <w:start w:val="1"/>
      <w:numFmt w:val="bullet"/>
      <w:lvlText w:val=""/>
      <w:lvlJc w:val="left"/>
      <w:pPr>
        <w:ind w:left="1008" w:hanging="360"/>
      </w:pPr>
      <w:rPr>
        <w:rFonts w:ascii="Symbol" w:hAnsi="Symbol" w:hint="default"/>
      </w:rPr>
    </w:lvl>
    <w:lvl w:ilvl="1" w:tplc="7E74BA6A" w:tentative="1">
      <w:start w:val="1"/>
      <w:numFmt w:val="bullet"/>
      <w:lvlText w:val="o"/>
      <w:lvlJc w:val="left"/>
      <w:pPr>
        <w:ind w:left="1728" w:hanging="360"/>
      </w:pPr>
      <w:rPr>
        <w:rFonts w:ascii="Courier New" w:hAnsi="Courier New" w:cs="Courier New" w:hint="default"/>
      </w:rPr>
    </w:lvl>
    <w:lvl w:ilvl="2" w:tplc="2212732E" w:tentative="1">
      <w:start w:val="1"/>
      <w:numFmt w:val="bullet"/>
      <w:lvlText w:val=""/>
      <w:lvlJc w:val="left"/>
      <w:pPr>
        <w:ind w:left="2448" w:hanging="360"/>
      </w:pPr>
      <w:rPr>
        <w:rFonts w:ascii="Wingdings" w:hAnsi="Wingdings" w:hint="default"/>
      </w:rPr>
    </w:lvl>
    <w:lvl w:ilvl="3" w:tplc="2ACEAC3C" w:tentative="1">
      <w:start w:val="1"/>
      <w:numFmt w:val="bullet"/>
      <w:lvlText w:val=""/>
      <w:lvlJc w:val="left"/>
      <w:pPr>
        <w:ind w:left="3168" w:hanging="360"/>
      </w:pPr>
      <w:rPr>
        <w:rFonts w:ascii="Symbol" w:hAnsi="Symbol" w:hint="default"/>
      </w:rPr>
    </w:lvl>
    <w:lvl w:ilvl="4" w:tplc="03E26916" w:tentative="1">
      <w:start w:val="1"/>
      <w:numFmt w:val="bullet"/>
      <w:lvlText w:val="o"/>
      <w:lvlJc w:val="left"/>
      <w:pPr>
        <w:ind w:left="3888" w:hanging="360"/>
      </w:pPr>
      <w:rPr>
        <w:rFonts w:ascii="Courier New" w:hAnsi="Courier New" w:cs="Courier New" w:hint="default"/>
      </w:rPr>
    </w:lvl>
    <w:lvl w:ilvl="5" w:tplc="EBD4DD1E" w:tentative="1">
      <w:start w:val="1"/>
      <w:numFmt w:val="bullet"/>
      <w:lvlText w:val=""/>
      <w:lvlJc w:val="left"/>
      <w:pPr>
        <w:ind w:left="4608" w:hanging="360"/>
      </w:pPr>
      <w:rPr>
        <w:rFonts w:ascii="Wingdings" w:hAnsi="Wingdings" w:hint="default"/>
      </w:rPr>
    </w:lvl>
    <w:lvl w:ilvl="6" w:tplc="639231BE" w:tentative="1">
      <w:start w:val="1"/>
      <w:numFmt w:val="bullet"/>
      <w:lvlText w:val=""/>
      <w:lvlJc w:val="left"/>
      <w:pPr>
        <w:ind w:left="5328" w:hanging="360"/>
      </w:pPr>
      <w:rPr>
        <w:rFonts w:ascii="Symbol" w:hAnsi="Symbol" w:hint="default"/>
      </w:rPr>
    </w:lvl>
    <w:lvl w:ilvl="7" w:tplc="ADC4C568" w:tentative="1">
      <w:start w:val="1"/>
      <w:numFmt w:val="bullet"/>
      <w:lvlText w:val="o"/>
      <w:lvlJc w:val="left"/>
      <w:pPr>
        <w:ind w:left="6048" w:hanging="360"/>
      </w:pPr>
      <w:rPr>
        <w:rFonts w:ascii="Courier New" w:hAnsi="Courier New" w:cs="Courier New" w:hint="default"/>
      </w:rPr>
    </w:lvl>
    <w:lvl w:ilvl="8" w:tplc="C0EEEC8A" w:tentative="1">
      <w:start w:val="1"/>
      <w:numFmt w:val="bullet"/>
      <w:lvlText w:val=""/>
      <w:lvlJc w:val="left"/>
      <w:pPr>
        <w:ind w:left="6768" w:hanging="360"/>
      </w:pPr>
      <w:rPr>
        <w:rFonts w:ascii="Wingdings" w:hAnsi="Wingdings" w:hint="default"/>
      </w:rPr>
    </w:lvl>
  </w:abstractNum>
  <w:abstractNum w:abstractNumId="1" w15:restartNumberingAfterBreak="0">
    <w:nsid w:val="26FE1FCF"/>
    <w:multiLevelType w:val="hybridMultilevel"/>
    <w:tmpl w:val="33826962"/>
    <w:lvl w:ilvl="0" w:tplc="8E0AB2CA">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8BC2077A">
      <w:start w:val="1"/>
      <w:numFmt w:val="lowerLetter"/>
      <w:lvlText w:val="%2."/>
      <w:lvlJc w:val="left"/>
      <w:pPr>
        <w:tabs>
          <w:tab w:val="num" w:pos="1440"/>
        </w:tabs>
        <w:ind w:left="1440" w:hanging="360"/>
      </w:pPr>
      <w:rPr>
        <w:rFonts w:cs="Times New Roman"/>
      </w:rPr>
    </w:lvl>
    <w:lvl w:ilvl="2" w:tplc="29B208AE">
      <w:start w:val="1"/>
      <w:numFmt w:val="lowerRoman"/>
      <w:lvlText w:val="%3."/>
      <w:lvlJc w:val="right"/>
      <w:pPr>
        <w:tabs>
          <w:tab w:val="num" w:pos="2160"/>
        </w:tabs>
        <w:ind w:left="2160" w:hanging="180"/>
      </w:pPr>
      <w:rPr>
        <w:rFonts w:cs="Times New Roman"/>
      </w:rPr>
    </w:lvl>
    <w:lvl w:ilvl="3" w:tplc="365E29DA">
      <w:start w:val="1"/>
      <w:numFmt w:val="decimal"/>
      <w:lvlText w:val="%4."/>
      <w:lvlJc w:val="left"/>
      <w:pPr>
        <w:tabs>
          <w:tab w:val="num" w:pos="2880"/>
        </w:tabs>
        <w:ind w:left="2880" w:hanging="360"/>
      </w:pPr>
      <w:rPr>
        <w:rFonts w:cs="Times New Roman"/>
      </w:rPr>
    </w:lvl>
    <w:lvl w:ilvl="4" w:tplc="D6A4EAD0">
      <w:start w:val="1"/>
      <w:numFmt w:val="lowerLetter"/>
      <w:lvlText w:val="%5."/>
      <w:lvlJc w:val="left"/>
      <w:pPr>
        <w:tabs>
          <w:tab w:val="num" w:pos="3600"/>
        </w:tabs>
        <w:ind w:left="3600" w:hanging="360"/>
      </w:pPr>
      <w:rPr>
        <w:rFonts w:cs="Times New Roman"/>
      </w:rPr>
    </w:lvl>
    <w:lvl w:ilvl="5" w:tplc="B816DB54">
      <w:start w:val="1"/>
      <w:numFmt w:val="lowerRoman"/>
      <w:lvlText w:val="%6."/>
      <w:lvlJc w:val="right"/>
      <w:pPr>
        <w:tabs>
          <w:tab w:val="num" w:pos="4320"/>
        </w:tabs>
        <w:ind w:left="4320" w:hanging="180"/>
      </w:pPr>
      <w:rPr>
        <w:rFonts w:cs="Times New Roman"/>
      </w:rPr>
    </w:lvl>
    <w:lvl w:ilvl="6" w:tplc="D66684FA">
      <w:start w:val="1"/>
      <w:numFmt w:val="decimal"/>
      <w:lvlText w:val="%7."/>
      <w:lvlJc w:val="left"/>
      <w:pPr>
        <w:tabs>
          <w:tab w:val="num" w:pos="5040"/>
        </w:tabs>
        <w:ind w:left="5040" w:hanging="360"/>
      </w:pPr>
      <w:rPr>
        <w:rFonts w:cs="Times New Roman"/>
      </w:rPr>
    </w:lvl>
    <w:lvl w:ilvl="7" w:tplc="0AD25C5A">
      <w:start w:val="1"/>
      <w:numFmt w:val="lowerLetter"/>
      <w:lvlText w:val="%8."/>
      <w:lvlJc w:val="left"/>
      <w:pPr>
        <w:tabs>
          <w:tab w:val="num" w:pos="5760"/>
        </w:tabs>
        <w:ind w:left="5760" w:hanging="360"/>
      </w:pPr>
      <w:rPr>
        <w:rFonts w:cs="Times New Roman"/>
      </w:rPr>
    </w:lvl>
    <w:lvl w:ilvl="8" w:tplc="69C4E4B0">
      <w:start w:val="1"/>
      <w:numFmt w:val="lowerRoman"/>
      <w:lvlText w:val="%9."/>
      <w:lvlJc w:val="right"/>
      <w:pPr>
        <w:tabs>
          <w:tab w:val="num" w:pos="6480"/>
        </w:tabs>
        <w:ind w:left="6480" w:hanging="180"/>
      </w:pPr>
      <w:rPr>
        <w:rFonts w:cs="Times New Roman"/>
      </w:rPr>
    </w:lvl>
  </w:abstractNum>
  <w:abstractNum w:abstractNumId="2" w15:restartNumberingAfterBreak="0">
    <w:nsid w:val="289170C2"/>
    <w:multiLevelType w:val="hybridMultilevel"/>
    <w:tmpl w:val="089EFE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660336"/>
    <w:multiLevelType w:val="hybridMultilevel"/>
    <w:tmpl w:val="754EAC84"/>
    <w:lvl w:ilvl="0" w:tplc="7D523ADC">
      <w:start w:val="1"/>
      <w:numFmt w:val="bullet"/>
      <w:pStyle w:val="bulletlist"/>
      <w:lvlText w:val=""/>
      <w:lvlJc w:val="left"/>
      <w:pPr>
        <w:tabs>
          <w:tab w:val="num" w:pos="648"/>
        </w:tabs>
        <w:ind w:left="648" w:hanging="360"/>
      </w:pPr>
      <w:rPr>
        <w:rFonts w:ascii="Symbol" w:hAnsi="Symbol" w:hint="default"/>
      </w:rPr>
    </w:lvl>
    <w:lvl w:ilvl="1" w:tplc="7DA815AA">
      <w:start w:val="1"/>
      <w:numFmt w:val="bullet"/>
      <w:lvlText w:val="o"/>
      <w:lvlJc w:val="left"/>
      <w:pPr>
        <w:tabs>
          <w:tab w:val="num" w:pos="1440"/>
        </w:tabs>
        <w:ind w:left="1440" w:hanging="360"/>
      </w:pPr>
      <w:rPr>
        <w:rFonts w:ascii="Courier New" w:hAnsi="Courier New" w:hint="default"/>
      </w:rPr>
    </w:lvl>
    <w:lvl w:ilvl="2" w:tplc="7D7A40E2">
      <w:start w:val="1"/>
      <w:numFmt w:val="bullet"/>
      <w:lvlText w:val=""/>
      <w:lvlJc w:val="left"/>
      <w:pPr>
        <w:tabs>
          <w:tab w:val="num" w:pos="2160"/>
        </w:tabs>
        <w:ind w:left="2160" w:hanging="360"/>
      </w:pPr>
      <w:rPr>
        <w:rFonts w:ascii="Wingdings" w:hAnsi="Wingdings" w:hint="default"/>
      </w:rPr>
    </w:lvl>
    <w:lvl w:ilvl="3" w:tplc="AF9221D2">
      <w:start w:val="1"/>
      <w:numFmt w:val="bullet"/>
      <w:lvlText w:val=""/>
      <w:lvlJc w:val="left"/>
      <w:pPr>
        <w:tabs>
          <w:tab w:val="num" w:pos="2880"/>
        </w:tabs>
        <w:ind w:left="2880" w:hanging="360"/>
      </w:pPr>
      <w:rPr>
        <w:rFonts w:ascii="Symbol" w:hAnsi="Symbol" w:hint="default"/>
      </w:rPr>
    </w:lvl>
    <w:lvl w:ilvl="4" w:tplc="F0D6F6AC">
      <w:start w:val="1"/>
      <w:numFmt w:val="bullet"/>
      <w:lvlText w:val="o"/>
      <w:lvlJc w:val="left"/>
      <w:pPr>
        <w:tabs>
          <w:tab w:val="num" w:pos="3600"/>
        </w:tabs>
        <w:ind w:left="3600" w:hanging="360"/>
      </w:pPr>
      <w:rPr>
        <w:rFonts w:ascii="Courier New" w:hAnsi="Courier New" w:hint="default"/>
      </w:rPr>
    </w:lvl>
    <w:lvl w:ilvl="5" w:tplc="D8326DCC">
      <w:start w:val="1"/>
      <w:numFmt w:val="bullet"/>
      <w:lvlText w:val=""/>
      <w:lvlJc w:val="left"/>
      <w:pPr>
        <w:tabs>
          <w:tab w:val="num" w:pos="4320"/>
        </w:tabs>
        <w:ind w:left="4320" w:hanging="360"/>
      </w:pPr>
      <w:rPr>
        <w:rFonts w:ascii="Wingdings" w:hAnsi="Wingdings" w:hint="default"/>
      </w:rPr>
    </w:lvl>
    <w:lvl w:ilvl="6" w:tplc="8E2E2044">
      <w:start w:val="1"/>
      <w:numFmt w:val="bullet"/>
      <w:lvlText w:val=""/>
      <w:lvlJc w:val="left"/>
      <w:pPr>
        <w:tabs>
          <w:tab w:val="num" w:pos="5040"/>
        </w:tabs>
        <w:ind w:left="5040" w:hanging="360"/>
      </w:pPr>
      <w:rPr>
        <w:rFonts w:ascii="Symbol" w:hAnsi="Symbol" w:hint="default"/>
      </w:rPr>
    </w:lvl>
    <w:lvl w:ilvl="7" w:tplc="1C067ED8">
      <w:start w:val="1"/>
      <w:numFmt w:val="bullet"/>
      <w:lvlText w:val="o"/>
      <w:lvlJc w:val="left"/>
      <w:pPr>
        <w:tabs>
          <w:tab w:val="num" w:pos="5760"/>
        </w:tabs>
        <w:ind w:left="5760" w:hanging="360"/>
      </w:pPr>
      <w:rPr>
        <w:rFonts w:ascii="Courier New" w:hAnsi="Courier New" w:hint="default"/>
      </w:rPr>
    </w:lvl>
    <w:lvl w:ilvl="8" w:tplc="C0C26F34">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762"/>
        </w:tabs>
        <w:ind w:left="3690"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493C3F76"/>
    <w:multiLevelType w:val="hybridMultilevel"/>
    <w:tmpl w:val="9A9E418C"/>
    <w:lvl w:ilvl="0" w:tplc="3FC6EA98">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4E0ECC04" w:tentative="1">
      <w:start w:val="1"/>
      <w:numFmt w:val="lowerLetter"/>
      <w:lvlText w:val="%2."/>
      <w:lvlJc w:val="left"/>
      <w:pPr>
        <w:ind w:left="1440" w:hanging="360"/>
      </w:pPr>
    </w:lvl>
    <w:lvl w:ilvl="2" w:tplc="3AD8D716" w:tentative="1">
      <w:start w:val="1"/>
      <w:numFmt w:val="lowerRoman"/>
      <w:lvlText w:val="%3."/>
      <w:lvlJc w:val="right"/>
      <w:pPr>
        <w:ind w:left="2160" w:hanging="180"/>
      </w:pPr>
    </w:lvl>
    <w:lvl w:ilvl="3" w:tplc="EB56D23C" w:tentative="1">
      <w:start w:val="1"/>
      <w:numFmt w:val="decimal"/>
      <w:lvlText w:val="%4."/>
      <w:lvlJc w:val="left"/>
      <w:pPr>
        <w:ind w:left="2880" w:hanging="360"/>
      </w:pPr>
    </w:lvl>
    <w:lvl w:ilvl="4" w:tplc="D4041696" w:tentative="1">
      <w:start w:val="1"/>
      <w:numFmt w:val="lowerLetter"/>
      <w:lvlText w:val="%5."/>
      <w:lvlJc w:val="left"/>
      <w:pPr>
        <w:ind w:left="3600" w:hanging="360"/>
      </w:pPr>
    </w:lvl>
    <w:lvl w:ilvl="5" w:tplc="D1C4EE38" w:tentative="1">
      <w:start w:val="1"/>
      <w:numFmt w:val="lowerRoman"/>
      <w:lvlText w:val="%6."/>
      <w:lvlJc w:val="right"/>
      <w:pPr>
        <w:ind w:left="4320" w:hanging="180"/>
      </w:pPr>
    </w:lvl>
    <w:lvl w:ilvl="6" w:tplc="83D8890C" w:tentative="1">
      <w:start w:val="1"/>
      <w:numFmt w:val="decimal"/>
      <w:lvlText w:val="%7."/>
      <w:lvlJc w:val="left"/>
      <w:pPr>
        <w:ind w:left="5040" w:hanging="360"/>
      </w:pPr>
    </w:lvl>
    <w:lvl w:ilvl="7" w:tplc="2DC2DD3A" w:tentative="1">
      <w:start w:val="1"/>
      <w:numFmt w:val="lowerLetter"/>
      <w:lvlText w:val="%8."/>
      <w:lvlJc w:val="left"/>
      <w:pPr>
        <w:ind w:left="5760" w:hanging="360"/>
      </w:pPr>
    </w:lvl>
    <w:lvl w:ilvl="8" w:tplc="B39ABEE6" w:tentative="1">
      <w:start w:val="1"/>
      <w:numFmt w:val="lowerRoman"/>
      <w:lvlText w:val="%9."/>
      <w:lvlJc w:val="right"/>
      <w:pPr>
        <w:ind w:left="6480" w:hanging="180"/>
      </w:pPr>
    </w:lvl>
  </w:abstractNum>
  <w:abstractNum w:abstractNumId="6" w15:restartNumberingAfterBreak="0">
    <w:nsid w:val="4D52133C"/>
    <w:multiLevelType w:val="hybridMultilevel"/>
    <w:tmpl w:val="439C370A"/>
    <w:lvl w:ilvl="0" w:tplc="7C38ECE0">
      <w:start w:val="1"/>
      <w:numFmt w:val="bullet"/>
      <w:lvlText w:val=""/>
      <w:lvlJc w:val="left"/>
      <w:pPr>
        <w:ind w:left="720" w:hanging="360"/>
      </w:pPr>
      <w:rPr>
        <w:rFonts w:ascii="Symbol" w:hAnsi="Symbol" w:hint="default"/>
      </w:rPr>
    </w:lvl>
    <w:lvl w:ilvl="1" w:tplc="14D451F0" w:tentative="1">
      <w:start w:val="1"/>
      <w:numFmt w:val="bullet"/>
      <w:lvlText w:val="o"/>
      <w:lvlJc w:val="left"/>
      <w:pPr>
        <w:ind w:left="1440" w:hanging="360"/>
      </w:pPr>
      <w:rPr>
        <w:rFonts w:ascii="Courier New" w:hAnsi="Courier New" w:cs="Courier New" w:hint="default"/>
      </w:rPr>
    </w:lvl>
    <w:lvl w:ilvl="2" w:tplc="BAA03270" w:tentative="1">
      <w:start w:val="1"/>
      <w:numFmt w:val="bullet"/>
      <w:lvlText w:val=""/>
      <w:lvlJc w:val="left"/>
      <w:pPr>
        <w:ind w:left="2160" w:hanging="360"/>
      </w:pPr>
      <w:rPr>
        <w:rFonts w:ascii="Wingdings" w:hAnsi="Wingdings" w:hint="default"/>
      </w:rPr>
    </w:lvl>
    <w:lvl w:ilvl="3" w:tplc="4142F7A4" w:tentative="1">
      <w:start w:val="1"/>
      <w:numFmt w:val="bullet"/>
      <w:lvlText w:val=""/>
      <w:lvlJc w:val="left"/>
      <w:pPr>
        <w:ind w:left="2880" w:hanging="360"/>
      </w:pPr>
      <w:rPr>
        <w:rFonts w:ascii="Symbol" w:hAnsi="Symbol" w:hint="default"/>
      </w:rPr>
    </w:lvl>
    <w:lvl w:ilvl="4" w:tplc="E2205FA6" w:tentative="1">
      <w:start w:val="1"/>
      <w:numFmt w:val="bullet"/>
      <w:lvlText w:val="o"/>
      <w:lvlJc w:val="left"/>
      <w:pPr>
        <w:ind w:left="3600" w:hanging="360"/>
      </w:pPr>
      <w:rPr>
        <w:rFonts w:ascii="Courier New" w:hAnsi="Courier New" w:cs="Courier New" w:hint="default"/>
      </w:rPr>
    </w:lvl>
    <w:lvl w:ilvl="5" w:tplc="EC4A77DC" w:tentative="1">
      <w:start w:val="1"/>
      <w:numFmt w:val="bullet"/>
      <w:lvlText w:val=""/>
      <w:lvlJc w:val="left"/>
      <w:pPr>
        <w:ind w:left="4320" w:hanging="360"/>
      </w:pPr>
      <w:rPr>
        <w:rFonts w:ascii="Wingdings" w:hAnsi="Wingdings" w:hint="default"/>
      </w:rPr>
    </w:lvl>
    <w:lvl w:ilvl="6" w:tplc="B85E7AC8" w:tentative="1">
      <w:start w:val="1"/>
      <w:numFmt w:val="bullet"/>
      <w:lvlText w:val=""/>
      <w:lvlJc w:val="left"/>
      <w:pPr>
        <w:ind w:left="5040" w:hanging="360"/>
      </w:pPr>
      <w:rPr>
        <w:rFonts w:ascii="Symbol" w:hAnsi="Symbol" w:hint="default"/>
      </w:rPr>
    </w:lvl>
    <w:lvl w:ilvl="7" w:tplc="CA3CDF9A" w:tentative="1">
      <w:start w:val="1"/>
      <w:numFmt w:val="bullet"/>
      <w:lvlText w:val="o"/>
      <w:lvlJc w:val="left"/>
      <w:pPr>
        <w:ind w:left="5760" w:hanging="360"/>
      </w:pPr>
      <w:rPr>
        <w:rFonts w:ascii="Courier New" w:hAnsi="Courier New" w:cs="Courier New" w:hint="default"/>
      </w:rPr>
    </w:lvl>
    <w:lvl w:ilvl="8" w:tplc="AA8C5A1E" w:tentative="1">
      <w:start w:val="1"/>
      <w:numFmt w:val="bullet"/>
      <w:lvlText w:val=""/>
      <w:lvlJc w:val="left"/>
      <w:pPr>
        <w:ind w:left="6480" w:hanging="360"/>
      </w:pPr>
      <w:rPr>
        <w:rFonts w:ascii="Wingdings" w:hAnsi="Wingdings" w:hint="default"/>
      </w:rPr>
    </w:lvl>
  </w:abstractNum>
  <w:abstractNum w:abstractNumId="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8" w15:restartNumberingAfterBreak="0">
    <w:nsid w:val="5B243833"/>
    <w:multiLevelType w:val="hybridMultilevel"/>
    <w:tmpl w:val="965A84E8"/>
    <w:lvl w:ilvl="0" w:tplc="B596ADDC">
      <w:start w:val="1"/>
      <w:numFmt w:val="bullet"/>
      <w:lvlText w:val=""/>
      <w:lvlJc w:val="left"/>
      <w:pPr>
        <w:ind w:left="936" w:hanging="360"/>
      </w:pPr>
      <w:rPr>
        <w:rFonts w:ascii="Symbol" w:hAnsi="Symbol" w:hint="default"/>
      </w:rPr>
    </w:lvl>
    <w:lvl w:ilvl="1" w:tplc="7E30657C" w:tentative="1">
      <w:start w:val="1"/>
      <w:numFmt w:val="bullet"/>
      <w:lvlText w:val="o"/>
      <w:lvlJc w:val="left"/>
      <w:pPr>
        <w:ind w:left="1656" w:hanging="360"/>
      </w:pPr>
      <w:rPr>
        <w:rFonts w:ascii="Courier New" w:hAnsi="Courier New" w:cs="Courier New" w:hint="default"/>
      </w:rPr>
    </w:lvl>
    <w:lvl w:ilvl="2" w:tplc="C8B0841E" w:tentative="1">
      <w:start w:val="1"/>
      <w:numFmt w:val="bullet"/>
      <w:lvlText w:val=""/>
      <w:lvlJc w:val="left"/>
      <w:pPr>
        <w:ind w:left="2376" w:hanging="360"/>
      </w:pPr>
      <w:rPr>
        <w:rFonts w:ascii="Wingdings" w:hAnsi="Wingdings" w:hint="default"/>
      </w:rPr>
    </w:lvl>
    <w:lvl w:ilvl="3" w:tplc="19065AB2" w:tentative="1">
      <w:start w:val="1"/>
      <w:numFmt w:val="bullet"/>
      <w:lvlText w:val=""/>
      <w:lvlJc w:val="left"/>
      <w:pPr>
        <w:ind w:left="3096" w:hanging="360"/>
      </w:pPr>
      <w:rPr>
        <w:rFonts w:ascii="Symbol" w:hAnsi="Symbol" w:hint="default"/>
      </w:rPr>
    </w:lvl>
    <w:lvl w:ilvl="4" w:tplc="B240B684" w:tentative="1">
      <w:start w:val="1"/>
      <w:numFmt w:val="bullet"/>
      <w:lvlText w:val="o"/>
      <w:lvlJc w:val="left"/>
      <w:pPr>
        <w:ind w:left="3816" w:hanging="360"/>
      </w:pPr>
      <w:rPr>
        <w:rFonts w:ascii="Courier New" w:hAnsi="Courier New" w:cs="Courier New" w:hint="default"/>
      </w:rPr>
    </w:lvl>
    <w:lvl w:ilvl="5" w:tplc="5852AE5A" w:tentative="1">
      <w:start w:val="1"/>
      <w:numFmt w:val="bullet"/>
      <w:lvlText w:val=""/>
      <w:lvlJc w:val="left"/>
      <w:pPr>
        <w:ind w:left="4536" w:hanging="360"/>
      </w:pPr>
      <w:rPr>
        <w:rFonts w:ascii="Wingdings" w:hAnsi="Wingdings" w:hint="default"/>
      </w:rPr>
    </w:lvl>
    <w:lvl w:ilvl="6" w:tplc="4D48115A" w:tentative="1">
      <w:start w:val="1"/>
      <w:numFmt w:val="bullet"/>
      <w:lvlText w:val=""/>
      <w:lvlJc w:val="left"/>
      <w:pPr>
        <w:ind w:left="5256" w:hanging="360"/>
      </w:pPr>
      <w:rPr>
        <w:rFonts w:ascii="Symbol" w:hAnsi="Symbol" w:hint="default"/>
      </w:rPr>
    </w:lvl>
    <w:lvl w:ilvl="7" w:tplc="F8440296" w:tentative="1">
      <w:start w:val="1"/>
      <w:numFmt w:val="bullet"/>
      <w:lvlText w:val="o"/>
      <w:lvlJc w:val="left"/>
      <w:pPr>
        <w:ind w:left="5976" w:hanging="360"/>
      </w:pPr>
      <w:rPr>
        <w:rFonts w:ascii="Courier New" w:hAnsi="Courier New" w:cs="Courier New" w:hint="default"/>
      </w:rPr>
    </w:lvl>
    <w:lvl w:ilvl="8" w:tplc="972AA11C" w:tentative="1">
      <w:start w:val="1"/>
      <w:numFmt w:val="bullet"/>
      <w:lvlText w:val=""/>
      <w:lvlJc w:val="left"/>
      <w:pPr>
        <w:ind w:left="6696" w:hanging="360"/>
      </w:pPr>
      <w:rPr>
        <w:rFonts w:ascii="Wingdings" w:hAnsi="Wingdings" w:hint="default"/>
      </w:rPr>
    </w:lvl>
  </w:abstractNum>
  <w:abstractNum w:abstractNumId="9" w15:restartNumberingAfterBreak="0">
    <w:nsid w:val="6C402C58"/>
    <w:multiLevelType w:val="hybridMultilevel"/>
    <w:tmpl w:val="9A1CA078"/>
    <w:lvl w:ilvl="0" w:tplc="4300E50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20E8E7D6">
      <w:start w:val="1"/>
      <w:numFmt w:val="lowerLetter"/>
      <w:lvlText w:val="%2."/>
      <w:lvlJc w:val="left"/>
      <w:pPr>
        <w:tabs>
          <w:tab w:val="num" w:pos="1440"/>
        </w:tabs>
        <w:ind w:left="1440" w:hanging="360"/>
      </w:pPr>
      <w:rPr>
        <w:rFonts w:cs="Times New Roman"/>
      </w:rPr>
    </w:lvl>
    <w:lvl w:ilvl="2" w:tplc="C4824A78">
      <w:start w:val="1"/>
      <w:numFmt w:val="lowerRoman"/>
      <w:lvlText w:val="%3."/>
      <w:lvlJc w:val="right"/>
      <w:pPr>
        <w:tabs>
          <w:tab w:val="num" w:pos="2160"/>
        </w:tabs>
        <w:ind w:left="2160" w:hanging="180"/>
      </w:pPr>
      <w:rPr>
        <w:rFonts w:cs="Times New Roman"/>
      </w:rPr>
    </w:lvl>
    <w:lvl w:ilvl="3" w:tplc="75EE94C6">
      <w:start w:val="1"/>
      <w:numFmt w:val="decimal"/>
      <w:lvlText w:val="%4."/>
      <w:lvlJc w:val="left"/>
      <w:pPr>
        <w:tabs>
          <w:tab w:val="num" w:pos="2880"/>
        </w:tabs>
        <w:ind w:left="2880" w:hanging="360"/>
      </w:pPr>
      <w:rPr>
        <w:rFonts w:cs="Times New Roman"/>
      </w:rPr>
    </w:lvl>
    <w:lvl w:ilvl="4" w:tplc="1304042E">
      <w:start w:val="1"/>
      <w:numFmt w:val="lowerLetter"/>
      <w:lvlText w:val="%5."/>
      <w:lvlJc w:val="left"/>
      <w:pPr>
        <w:tabs>
          <w:tab w:val="num" w:pos="3600"/>
        </w:tabs>
        <w:ind w:left="3600" w:hanging="360"/>
      </w:pPr>
      <w:rPr>
        <w:rFonts w:cs="Times New Roman"/>
      </w:rPr>
    </w:lvl>
    <w:lvl w:ilvl="5" w:tplc="BD5E6E28">
      <w:start w:val="1"/>
      <w:numFmt w:val="lowerRoman"/>
      <w:lvlText w:val="%6."/>
      <w:lvlJc w:val="right"/>
      <w:pPr>
        <w:tabs>
          <w:tab w:val="num" w:pos="4320"/>
        </w:tabs>
        <w:ind w:left="4320" w:hanging="180"/>
      </w:pPr>
      <w:rPr>
        <w:rFonts w:cs="Times New Roman"/>
      </w:rPr>
    </w:lvl>
    <w:lvl w:ilvl="6" w:tplc="68EA5F84">
      <w:start w:val="1"/>
      <w:numFmt w:val="decimal"/>
      <w:lvlText w:val="%7."/>
      <w:lvlJc w:val="left"/>
      <w:pPr>
        <w:tabs>
          <w:tab w:val="num" w:pos="5040"/>
        </w:tabs>
        <w:ind w:left="5040" w:hanging="360"/>
      </w:pPr>
      <w:rPr>
        <w:rFonts w:cs="Times New Roman"/>
      </w:rPr>
    </w:lvl>
    <w:lvl w:ilvl="7" w:tplc="B46660E4">
      <w:start w:val="1"/>
      <w:numFmt w:val="lowerLetter"/>
      <w:lvlText w:val="%8."/>
      <w:lvlJc w:val="left"/>
      <w:pPr>
        <w:tabs>
          <w:tab w:val="num" w:pos="5760"/>
        </w:tabs>
        <w:ind w:left="5760" w:hanging="360"/>
      </w:pPr>
      <w:rPr>
        <w:rFonts w:cs="Times New Roman"/>
      </w:rPr>
    </w:lvl>
    <w:lvl w:ilvl="8" w:tplc="7DC693F2">
      <w:start w:val="1"/>
      <w:numFmt w:val="lowerRoman"/>
      <w:lvlText w:val="%9."/>
      <w:lvlJc w:val="right"/>
      <w:pPr>
        <w:tabs>
          <w:tab w:val="num" w:pos="6480"/>
        </w:tabs>
        <w:ind w:left="6480" w:hanging="180"/>
      </w:pPr>
      <w:rPr>
        <w:rFonts w:cs="Times New Roman"/>
      </w:rPr>
    </w:lvl>
  </w:abstractNum>
  <w:abstractNum w:abstractNumId="1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2"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940377641">
    <w:abstractNumId w:val="3"/>
  </w:num>
  <w:num w:numId="2" w16cid:durableId="1397439891">
    <w:abstractNumId w:val="9"/>
  </w:num>
  <w:num w:numId="3" w16cid:durableId="539585121">
    <w:abstractNumId w:val="1"/>
  </w:num>
  <w:num w:numId="4" w16cid:durableId="1505513160">
    <w:abstractNumId w:val="4"/>
  </w:num>
  <w:num w:numId="5" w16cid:durableId="143812469">
    <w:abstractNumId w:val="7"/>
  </w:num>
  <w:num w:numId="6" w16cid:durableId="1364867722">
    <w:abstractNumId w:val="10"/>
  </w:num>
  <w:num w:numId="7" w16cid:durableId="1366640472">
    <w:abstractNumId w:val="5"/>
  </w:num>
  <w:num w:numId="8" w16cid:durableId="15809630">
    <w:abstractNumId w:val="11"/>
  </w:num>
  <w:num w:numId="9" w16cid:durableId="467472937">
    <w:abstractNumId w:val="12"/>
  </w:num>
  <w:num w:numId="10" w16cid:durableId="1858545259">
    <w:abstractNumId w:val="0"/>
  </w:num>
  <w:num w:numId="11" w16cid:durableId="1177813100">
    <w:abstractNumId w:val="8"/>
  </w:num>
  <w:num w:numId="12" w16cid:durableId="951859448">
    <w:abstractNumId w:val="6"/>
  </w:num>
  <w:num w:numId="13" w16cid:durableId="1198927464">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SxNDCztDQwNDcEspV0lIJTi4sz8/NACszMawFnk0wELQAAAA=="/>
  </w:docVars>
  <w:rsids>
    <w:rsidRoot w:val="009303D9"/>
    <w:rsid w:val="00001460"/>
    <w:rsid w:val="00002A7D"/>
    <w:rsid w:val="00002ED0"/>
    <w:rsid w:val="00005810"/>
    <w:rsid w:val="0000596A"/>
    <w:rsid w:val="00005AD6"/>
    <w:rsid w:val="00005E4B"/>
    <w:rsid w:val="00011503"/>
    <w:rsid w:val="00011CF7"/>
    <w:rsid w:val="00013DFC"/>
    <w:rsid w:val="00020156"/>
    <w:rsid w:val="0002032F"/>
    <w:rsid w:val="00022A9F"/>
    <w:rsid w:val="0002368C"/>
    <w:rsid w:val="00023DAE"/>
    <w:rsid w:val="000249BF"/>
    <w:rsid w:val="000279CE"/>
    <w:rsid w:val="00030F6B"/>
    <w:rsid w:val="00031641"/>
    <w:rsid w:val="000322A2"/>
    <w:rsid w:val="0003350B"/>
    <w:rsid w:val="00034B4E"/>
    <w:rsid w:val="0003714E"/>
    <w:rsid w:val="00037438"/>
    <w:rsid w:val="000379A6"/>
    <w:rsid w:val="0004262B"/>
    <w:rsid w:val="00044250"/>
    <w:rsid w:val="000442F1"/>
    <w:rsid w:val="00044F44"/>
    <w:rsid w:val="00045979"/>
    <w:rsid w:val="00045E79"/>
    <w:rsid w:val="00045FAD"/>
    <w:rsid w:val="00046B94"/>
    <w:rsid w:val="00046CE0"/>
    <w:rsid w:val="0004781E"/>
    <w:rsid w:val="00054335"/>
    <w:rsid w:val="000569C2"/>
    <w:rsid w:val="00057AA7"/>
    <w:rsid w:val="000615A2"/>
    <w:rsid w:val="00067506"/>
    <w:rsid w:val="000702C0"/>
    <w:rsid w:val="00070AAE"/>
    <w:rsid w:val="00072F60"/>
    <w:rsid w:val="00075DD3"/>
    <w:rsid w:val="00075F4E"/>
    <w:rsid w:val="00081300"/>
    <w:rsid w:val="00081416"/>
    <w:rsid w:val="0008281E"/>
    <w:rsid w:val="00085555"/>
    <w:rsid w:val="0008758A"/>
    <w:rsid w:val="00087B2B"/>
    <w:rsid w:val="00087EE9"/>
    <w:rsid w:val="00091E9E"/>
    <w:rsid w:val="000923EE"/>
    <w:rsid w:val="00092B63"/>
    <w:rsid w:val="000943EC"/>
    <w:rsid w:val="00096AAF"/>
    <w:rsid w:val="0009732F"/>
    <w:rsid w:val="00097DDE"/>
    <w:rsid w:val="000A0256"/>
    <w:rsid w:val="000A070F"/>
    <w:rsid w:val="000A1358"/>
    <w:rsid w:val="000A6397"/>
    <w:rsid w:val="000B17CD"/>
    <w:rsid w:val="000B2331"/>
    <w:rsid w:val="000B2D5A"/>
    <w:rsid w:val="000B4809"/>
    <w:rsid w:val="000B4EDC"/>
    <w:rsid w:val="000B53CE"/>
    <w:rsid w:val="000B5762"/>
    <w:rsid w:val="000B68A9"/>
    <w:rsid w:val="000C01D7"/>
    <w:rsid w:val="000C02DB"/>
    <w:rsid w:val="000C1E60"/>
    <w:rsid w:val="000C1E68"/>
    <w:rsid w:val="000C2F20"/>
    <w:rsid w:val="000C6B4B"/>
    <w:rsid w:val="000D24D9"/>
    <w:rsid w:val="000D2596"/>
    <w:rsid w:val="000D5A3E"/>
    <w:rsid w:val="000D7AF4"/>
    <w:rsid w:val="000D7D93"/>
    <w:rsid w:val="000E03AF"/>
    <w:rsid w:val="000E162E"/>
    <w:rsid w:val="000E29E2"/>
    <w:rsid w:val="000E6B88"/>
    <w:rsid w:val="000F0D3F"/>
    <w:rsid w:val="000F1823"/>
    <w:rsid w:val="000F5B72"/>
    <w:rsid w:val="00101F90"/>
    <w:rsid w:val="0010206A"/>
    <w:rsid w:val="0010229A"/>
    <w:rsid w:val="00103885"/>
    <w:rsid w:val="00104773"/>
    <w:rsid w:val="00104B61"/>
    <w:rsid w:val="001068DD"/>
    <w:rsid w:val="00110A89"/>
    <w:rsid w:val="00112BD6"/>
    <w:rsid w:val="00113274"/>
    <w:rsid w:val="001133FD"/>
    <w:rsid w:val="00116D4F"/>
    <w:rsid w:val="00117708"/>
    <w:rsid w:val="00123B95"/>
    <w:rsid w:val="001328D2"/>
    <w:rsid w:val="00133670"/>
    <w:rsid w:val="00133684"/>
    <w:rsid w:val="00133DFC"/>
    <w:rsid w:val="00134FDF"/>
    <w:rsid w:val="001352EA"/>
    <w:rsid w:val="001420B0"/>
    <w:rsid w:val="00144DD5"/>
    <w:rsid w:val="001453E1"/>
    <w:rsid w:val="00146A24"/>
    <w:rsid w:val="0015079E"/>
    <w:rsid w:val="00150D76"/>
    <w:rsid w:val="00154A11"/>
    <w:rsid w:val="00154F98"/>
    <w:rsid w:val="00156B74"/>
    <w:rsid w:val="00157097"/>
    <w:rsid w:val="001644B6"/>
    <w:rsid w:val="001658D6"/>
    <w:rsid w:val="00167286"/>
    <w:rsid w:val="0016740E"/>
    <w:rsid w:val="001736CF"/>
    <w:rsid w:val="00173BFF"/>
    <w:rsid w:val="00173C08"/>
    <w:rsid w:val="0017566E"/>
    <w:rsid w:val="00176339"/>
    <w:rsid w:val="0018192C"/>
    <w:rsid w:val="0018299E"/>
    <w:rsid w:val="0018719C"/>
    <w:rsid w:val="00187A9F"/>
    <w:rsid w:val="0019012F"/>
    <w:rsid w:val="00195742"/>
    <w:rsid w:val="00195799"/>
    <w:rsid w:val="0019583D"/>
    <w:rsid w:val="00196449"/>
    <w:rsid w:val="001A1DD3"/>
    <w:rsid w:val="001A2EFD"/>
    <w:rsid w:val="001A336E"/>
    <w:rsid w:val="001A3B3D"/>
    <w:rsid w:val="001A4007"/>
    <w:rsid w:val="001A4100"/>
    <w:rsid w:val="001A42EA"/>
    <w:rsid w:val="001A5AE5"/>
    <w:rsid w:val="001A69CC"/>
    <w:rsid w:val="001A6E00"/>
    <w:rsid w:val="001A6E70"/>
    <w:rsid w:val="001B0B01"/>
    <w:rsid w:val="001B50CB"/>
    <w:rsid w:val="001B67DC"/>
    <w:rsid w:val="001B7212"/>
    <w:rsid w:val="001B724A"/>
    <w:rsid w:val="001C3F1D"/>
    <w:rsid w:val="001C4FB2"/>
    <w:rsid w:val="001D1BA5"/>
    <w:rsid w:val="001D2363"/>
    <w:rsid w:val="001D2612"/>
    <w:rsid w:val="001D3D08"/>
    <w:rsid w:val="001D4148"/>
    <w:rsid w:val="001D4627"/>
    <w:rsid w:val="001D6CB6"/>
    <w:rsid w:val="001D700B"/>
    <w:rsid w:val="001D7BCF"/>
    <w:rsid w:val="001E416A"/>
    <w:rsid w:val="001E70EF"/>
    <w:rsid w:val="001F035B"/>
    <w:rsid w:val="001F0890"/>
    <w:rsid w:val="001F30DF"/>
    <w:rsid w:val="001F3B99"/>
    <w:rsid w:val="001F6B52"/>
    <w:rsid w:val="001F78F3"/>
    <w:rsid w:val="002001D4"/>
    <w:rsid w:val="0020527C"/>
    <w:rsid w:val="00210D4E"/>
    <w:rsid w:val="00211A4E"/>
    <w:rsid w:val="0021396F"/>
    <w:rsid w:val="00215619"/>
    <w:rsid w:val="002254A9"/>
    <w:rsid w:val="00225768"/>
    <w:rsid w:val="00230BDD"/>
    <w:rsid w:val="00233D97"/>
    <w:rsid w:val="00235EB8"/>
    <w:rsid w:val="002366B7"/>
    <w:rsid w:val="002371A6"/>
    <w:rsid w:val="00242EC6"/>
    <w:rsid w:val="00243B1D"/>
    <w:rsid w:val="00245901"/>
    <w:rsid w:val="00247B45"/>
    <w:rsid w:val="002520F6"/>
    <w:rsid w:val="00255828"/>
    <w:rsid w:val="00260C43"/>
    <w:rsid w:val="00260CBF"/>
    <w:rsid w:val="00262865"/>
    <w:rsid w:val="00262EA6"/>
    <w:rsid w:val="00263478"/>
    <w:rsid w:val="002634DB"/>
    <w:rsid w:val="00263789"/>
    <w:rsid w:val="00263CD6"/>
    <w:rsid w:val="00267121"/>
    <w:rsid w:val="00267740"/>
    <w:rsid w:val="002725B2"/>
    <w:rsid w:val="002732AE"/>
    <w:rsid w:val="00275C8C"/>
    <w:rsid w:val="002765E7"/>
    <w:rsid w:val="00280A6E"/>
    <w:rsid w:val="00283455"/>
    <w:rsid w:val="002850E3"/>
    <w:rsid w:val="002869ED"/>
    <w:rsid w:val="00291C9C"/>
    <w:rsid w:val="00296F7C"/>
    <w:rsid w:val="00296FF0"/>
    <w:rsid w:val="00297CF6"/>
    <w:rsid w:val="002A4885"/>
    <w:rsid w:val="002A6C51"/>
    <w:rsid w:val="002B0A1A"/>
    <w:rsid w:val="002B2168"/>
    <w:rsid w:val="002B5280"/>
    <w:rsid w:val="002B601F"/>
    <w:rsid w:val="002B6B99"/>
    <w:rsid w:val="002C18E5"/>
    <w:rsid w:val="002C31AE"/>
    <w:rsid w:val="002C3B11"/>
    <w:rsid w:val="002C4A2B"/>
    <w:rsid w:val="002C55BA"/>
    <w:rsid w:val="002C55FD"/>
    <w:rsid w:val="002D1645"/>
    <w:rsid w:val="002D280B"/>
    <w:rsid w:val="002D2BA6"/>
    <w:rsid w:val="002D3C0D"/>
    <w:rsid w:val="002D4400"/>
    <w:rsid w:val="002D73E9"/>
    <w:rsid w:val="002E3582"/>
    <w:rsid w:val="002E41A5"/>
    <w:rsid w:val="002E4808"/>
    <w:rsid w:val="002E5A9F"/>
    <w:rsid w:val="002F3165"/>
    <w:rsid w:val="002F4580"/>
    <w:rsid w:val="002F4867"/>
    <w:rsid w:val="002F685E"/>
    <w:rsid w:val="003006D1"/>
    <w:rsid w:val="003010B9"/>
    <w:rsid w:val="003028BD"/>
    <w:rsid w:val="00304B5D"/>
    <w:rsid w:val="00304FB6"/>
    <w:rsid w:val="00305B0A"/>
    <w:rsid w:val="00305C12"/>
    <w:rsid w:val="00305FF2"/>
    <w:rsid w:val="003101FD"/>
    <w:rsid w:val="00310AB1"/>
    <w:rsid w:val="003140E8"/>
    <w:rsid w:val="00314748"/>
    <w:rsid w:val="00315DC1"/>
    <w:rsid w:val="00317C6B"/>
    <w:rsid w:val="00320264"/>
    <w:rsid w:val="003220D6"/>
    <w:rsid w:val="00325AE8"/>
    <w:rsid w:val="00326EB0"/>
    <w:rsid w:val="00327392"/>
    <w:rsid w:val="00327D1B"/>
    <w:rsid w:val="00330085"/>
    <w:rsid w:val="0033729A"/>
    <w:rsid w:val="0033737D"/>
    <w:rsid w:val="00337A95"/>
    <w:rsid w:val="00340BCC"/>
    <w:rsid w:val="00341365"/>
    <w:rsid w:val="003469BF"/>
    <w:rsid w:val="00350472"/>
    <w:rsid w:val="003505C8"/>
    <w:rsid w:val="00351C6E"/>
    <w:rsid w:val="00353A40"/>
    <w:rsid w:val="00354FCF"/>
    <w:rsid w:val="003552F9"/>
    <w:rsid w:val="0035577E"/>
    <w:rsid w:val="0035701E"/>
    <w:rsid w:val="003577B4"/>
    <w:rsid w:val="00360AFE"/>
    <w:rsid w:val="0036129B"/>
    <w:rsid w:val="00363D3C"/>
    <w:rsid w:val="0036437C"/>
    <w:rsid w:val="00364D7D"/>
    <w:rsid w:val="003652F6"/>
    <w:rsid w:val="00365545"/>
    <w:rsid w:val="00370A7E"/>
    <w:rsid w:val="003746A9"/>
    <w:rsid w:val="00375872"/>
    <w:rsid w:val="00375F76"/>
    <w:rsid w:val="00377060"/>
    <w:rsid w:val="00377638"/>
    <w:rsid w:val="0037778D"/>
    <w:rsid w:val="00377AD7"/>
    <w:rsid w:val="00377F69"/>
    <w:rsid w:val="00380367"/>
    <w:rsid w:val="00380570"/>
    <w:rsid w:val="00382CCE"/>
    <w:rsid w:val="003840EB"/>
    <w:rsid w:val="003841AB"/>
    <w:rsid w:val="003849A9"/>
    <w:rsid w:val="003928D8"/>
    <w:rsid w:val="00394CAB"/>
    <w:rsid w:val="003960F5"/>
    <w:rsid w:val="0039689C"/>
    <w:rsid w:val="003A0DFD"/>
    <w:rsid w:val="003A19E2"/>
    <w:rsid w:val="003A54BB"/>
    <w:rsid w:val="003B3D58"/>
    <w:rsid w:val="003B40AF"/>
    <w:rsid w:val="003C146A"/>
    <w:rsid w:val="003C4E02"/>
    <w:rsid w:val="003C5354"/>
    <w:rsid w:val="003C5DB5"/>
    <w:rsid w:val="003C66F0"/>
    <w:rsid w:val="003C7915"/>
    <w:rsid w:val="003D12E1"/>
    <w:rsid w:val="003D5181"/>
    <w:rsid w:val="003E15F2"/>
    <w:rsid w:val="003E1C17"/>
    <w:rsid w:val="003E1F98"/>
    <w:rsid w:val="003E3EA1"/>
    <w:rsid w:val="003E3FB1"/>
    <w:rsid w:val="003E56BE"/>
    <w:rsid w:val="003E6AE3"/>
    <w:rsid w:val="003F1CE6"/>
    <w:rsid w:val="003F1E56"/>
    <w:rsid w:val="003F6615"/>
    <w:rsid w:val="003F66C7"/>
    <w:rsid w:val="003F6F39"/>
    <w:rsid w:val="003F7997"/>
    <w:rsid w:val="00402B34"/>
    <w:rsid w:val="00403BB1"/>
    <w:rsid w:val="00405A3F"/>
    <w:rsid w:val="00406FA1"/>
    <w:rsid w:val="0041342A"/>
    <w:rsid w:val="004143F0"/>
    <w:rsid w:val="00415729"/>
    <w:rsid w:val="00415CF4"/>
    <w:rsid w:val="00420106"/>
    <w:rsid w:val="00421EC6"/>
    <w:rsid w:val="00422EAB"/>
    <w:rsid w:val="00424670"/>
    <w:rsid w:val="00424C6B"/>
    <w:rsid w:val="0042511F"/>
    <w:rsid w:val="00425DE4"/>
    <w:rsid w:val="00427DDE"/>
    <w:rsid w:val="004325FB"/>
    <w:rsid w:val="004379C8"/>
    <w:rsid w:val="00437A4C"/>
    <w:rsid w:val="00442505"/>
    <w:rsid w:val="004432BA"/>
    <w:rsid w:val="0044407E"/>
    <w:rsid w:val="004448C9"/>
    <w:rsid w:val="00446D2B"/>
    <w:rsid w:val="0045147D"/>
    <w:rsid w:val="00451728"/>
    <w:rsid w:val="00453454"/>
    <w:rsid w:val="00453CF9"/>
    <w:rsid w:val="004553DE"/>
    <w:rsid w:val="00463A89"/>
    <w:rsid w:val="004676CA"/>
    <w:rsid w:val="00471C22"/>
    <w:rsid w:val="0047351F"/>
    <w:rsid w:val="0047418F"/>
    <w:rsid w:val="00475D01"/>
    <w:rsid w:val="0047623A"/>
    <w:rsid w:val="00476E78"/>
    <w:rsid w:val="00476F2A"/>
    <w:rsid w:val="00480217"/>
    <w:rsid w:val="00482225"/>
    <w:rsid w:val="00482E63"/>
    <w:rsid w:val="00484B31"/>
    <w:rsid w:val="00492074"/>
    <w:rsid w:val="00493F0D"/>
    <w:rsid w:val="0049482D"/>
    <w:rsid w:val="00494F0E"/>
    <w:rsid w:val="0049552D"/>
    <w:rsid w:val="0049578C"/>
    <w:rsid w:val="00496679"/>
    <w:rsid w:val="004975E3"/>
    <w:rsid w:val="004A33A0"/>
    <w:rsid w:val="004A4C0A"/>
    <w:rsid w:val="004A4E98"/>
    <w:rsid w:val="004A64C2"/>
    <w:rsid w:val="004A7197"/>
    <w:rsid w:val="004B2F2D"/>
    <w:rsid w:val="004B591F"/>
    <w:rsid w:val="004C00DD"/>
    <w:rsid w:val="004C111F"/>
    <w:rsid w:val="004C232C"/>
    <w:rsid w:val="004C46D9"/>
    <w:rsid w:val="004C4B54"/>
    <w:rsid w:val="004C70B2"/>
    <w:rsid w:val="004D37E1"/>
    <w:rsid w:val="004D5DEB"/>
    <w:rsid w:val="004D702B"/>
    <w:rsid w:val="004D72B5"/>
    <w:rsid w:val="004E3EDF"/>
    <w:rsid w:val="004E4198"/>
    <w:rsid w:val="004E4FB6"/>
    <w:rsid w:val="004E77FB"/>
    <w:rsid w:val="004E77FD"/>
    <w:rsid w:val="004F05C9"/>
    <w:rsid w:val="004F061A"/>
    <w:rsid w:val="004F1D49"/>
    <w:rsid w:val="004F2C69"/>
    <w:rsid w:val="004F4C6E"/>
    <w:rsid w:val="004F5384"/>
    <w:rsid w:val="004F5D32"/>
    <w:rsid w:val="00504763"/>
    <w:rsid w:val="00506A3C"/>
    <w:rsid w:val="005071A5"/>
    <w:rsid w:val="00507EE8"/>
    <w:rsid w:val="00513451"/>
    <w:rsid w:val="00514375"/>
    <w:rsid w:val="005147DA"/>
    <w:rsid w:val="00522506"/>
    <w:rsid w:val="00523FB5"/>
    <w:rsid w:val="00524862"/>
    <w:rsid w:val="005317E9"/>
    <w:rsid w:val="005326D3"/>
    <w:rsid w:val="00532E51"/>
    <w:rsid w:val="00533780"/>
    <w:rsid w:val="0053738D"/>
    <w:rsid w:val="00542D85"/>
    <w:rsid w:val="00546ABE"/>
    <w:rsid w:val="00547E73"/>
    <w:rsid w:val="00551B7F"/>
    <w:rsid w:val="00551EBD"/>
    <w:rsid w:val="005619CE"/>
    <w:rsid w:val="005624EB"/>
    <w:rsid w:val="00563EAB"/>
    <w:rsid w:val="0056610F"/>
    <w:rsid w:val="0056688A"/>
    <w:rsid w:val="00567A52"/>
    <w:rsid w:val="00572370"/>
    <w:rsid w:val="00573994"/>
    <w:rsid w:val="00574F8B"/>
    <w:rsid w:val="00575BCA"/>
    <w:rsid w:val="005806E4"/>
    <w:rsid w:val="00580E9D"/>
    <w:rsid w:val="005821CD"/>
    <w:rsid w:val="00590EA0"/>
    <w:rsid w:val="00591E68"/>
    <w:rsid w:val="00592093"/>
    <w:rsid w:val="0059486C"/>
    <w:rsid w:val="00595F6E"/>
    <w:rsid w:val="00596EB1"/>
    <w:rsid w:val="005A0703"/>
    <w:rsid w:val="005A09FB"/>
    <w:rsid w:val="005A3099"/>
    <w:rsid w:val="005A4938"/>
    <w:rsid w:val="005A54DB"/>
    <w:rsid w:val="005B0344"/>
    <w:rsid w:val="005B17CE"/>
    <w:rsid w:val="005B2979"/>
    <w:rsid w:val="005B2CA6"/>
    <w:rsid w:val="005B41F7"/>
    <w:rsid w:val="005B494D"/>
    <w:rsid w:val="005B520E"/>
    <w:rsid w:val="005B7CA6"/>
    <w:rsid w:val="005C15AC"/>
    <w:rsid w:val="005C3A8C"/>
    <w:rsid w:val="005D2796"/>
    <w:rsid w:val="005D5E07"/>
    <w:rsid w:val="005E1A23"/>
    <w:rsid w:val="005E2800"/>
    <w:rsid w:val="005E552C"/>
    <w:rsid w:val="005E6282"/>
    <w:rsid w:val="005E660C"/>
    <w:rsid w:val="005F3C21"/>
    <w:rsid w:val="005F50AE"/>
    <w:rsid w:val="00601EA7"/>
    <w:rsid w:val="00602D3B"/>
    <w:rsid w:val="0060344C"/>
    <w:rsid w:val="00603B4E"/>
    <w:rsid w:val="0060446D"/>
    <w:rsid w:val="00605B25"/>
    <w:rsid w:val="00610087"/>
    <w:rsid w:val="006121FB"/>
    <w:rsid w:val="00612D96"/>
    <w:rsid w:val="00612FA3"/>
    <w:rsid w:val="00613E3E"/>
    <w:rsid w:val="00616563"/>
    <w:rsid w:val="00617BAC"/>
    <w:rsid w:val="00620BFA"/>
    <w:rsid w:val="0062303D"/>
    <w:rsid w:val="0062559E"/>
    <w:rsid w:val="006306C8"/>
    <w:rsid w:val="00631294"/>
    <w:rsid w:val="00631F3B"/>
    <w:rsid w:val="00634062"/>
    <w:rsid w:val="006347CF"/>
    <w:rsid w:val="00635A0A"/>
    <w:rsid w:val="006373FB"/>
    <w:rsid w:val="00640798"/>
    <w:rsid w:val="006423E6"/>
    <w:rsid w:val="00643DF7"/>
    <w:rsid w:val="00645D22"/>
    <w:rsid w:val="00645E18"/>
    <w:rsid w:val="00646321"/>
    <w:rsid w:val="006464BB"/>
    <w:rsid w:val="00651A08"/>
    <w:rsid w:val="00652CAA"/>
    <w:rsid w:val="00654177"/>
    <w:rsid w:val="00654204"/>
    <w:rsid w:val="006606CA"/>
    <w:rsid w:val="00661D30"/>
    <w:rsid w:val="006639BB"/>
    <w:rsid w:val="00663FB1"/>
    <w:rsid w:val="00665C07"/>
    <w:rsid w:val="00670434"/>
    <w:rsid w:val="00671134"/>
    <w:rsid w:val="00674970"/>
    <w:rsid w:val="00676663"/>
    <w:rsid w:val="00677649"/>
    <w:rsid w:val="00681695"/>
    <w:rsid w:val="006850E0"/>
    <w:rsid w:val="0068566F"/>
    <w:rsid w:val="00685B3E"/>
    <w:rsid w:val="00687E28"/>
    <w:rsid w:val="00691265"/>
    <w:rsid w:val="006927EA"/>
    <w:rsid w:val="006A03BE"/>
    <w:rsid w:val="006A5A04"/>
    <w:rsid w:val="006A5B37"/>
    <w:rsid w:val="006A7BD1"/>
    <w:rsid w:val="006B2BD4"/>
    <w:rsid w:val="006B3055"/>
    <w:rsid w:val="006B3430"/>
    <w:rsid w:val="006B5CA2"/>
    <w:rsid w:val="006B6B66"/>
    <w:rsid w:val="006B7D56"/>
    <w:rsid w:val="006C38D1"/>
    <w:rsid w:val="006C4DC5"/>
    <w:rsid w:val="006C60CC"/>
    <w:rsid w:val="006C6585"/>
    <w:rsid w:val="006D1325"/>
    <w:rsid w:val="006D390E"/>
    <w:rsid w:val="006E00A3"/>
    <w:rsid w:val="006E06EC"/>
    <w:rsid w:val="006E0A1A"/>
    <w:rsid w:val="006E143B"/>
    <w:rsid w:val="006E1B22"/>
    <w:rsid w:val="006E55D9"/>
    <w:rsid w:val="006E5CAA"/>
    <w:rsid w:val="006F0090"/>
    <w:rsid w:val="006F6D3D"/>
    <w:rsid w:val="006F7073"/>
    <w:rsid w:val="0070024A"/>
    <w:rsid w:val="00700FA2"/>
    <w:rsid w:val="0070134B"/>
    <w:rsid w:val="00703B65"/>
    <w:rsid w:val="00704134"/>
    <w:rsid w:val="00705FE7"/>
    <w:rsid w:val="007135AF"/>
    <w:rsid w:val="0071494B"/>
    <w:rsid w:val="0071545D"/>
    <w:rsid w:val="00715A0B"/>
    <w:rsid w:val="00715BEA"/>
    <w:rsid w:val="007305A2"/>
    <w:rsid w:val="007324BF"/>
    <w:rsid w:val="0073262A"/>
    <w:rsid w:val="00733924"/>
    <w:rsid w:val="00734EFF"/>
    <w:rsid w:val="0073708B"/>
    <w:rsid w:val="00740EEA"/>
    <w:rsid w:val="00741E4D"/>
    <w:rsid w:val="007447AC"/>
    <w:rsid w:val="007472EA"/>
    <w:rsid w:val="00747B59"/>
    <w:rsid w:val="007522DD"/>
    <w:rsid w:val="007530DE"/>
    <w:rsid w:val="007534D8"/>
    <w:rsid w:val="00756C04"/>
    <w:rsid w:val="00763FF6"/>
    <w:rsid w:val="00764C21"/>
    <w:rsid w:val="00765700"/>
    <w:rsid w:val="00770DD4"/>
    <w:rsid w:val="00771E26"/>
    <w:rsid w:val="00774B29"/>
    <w:rsid w:val="007827F8"/>
    <w:rsid w:val="00783C63"/>
    <w:rsid w:val="007879C6"/>
    <w:rsid w:val="00787E43"/>
    <w:rsid w:val="00790829"/>
    <w:rsid w:val="00790AF5"/>
    <w:rsid w:val="00791B9B"/>
    <w:rsid w:val="0079237D"/>
    <w:rsid w:val="0079439A"/>
    <w:rsid w:val="00794804"/>
    <w:rsid w:val="00797024"/>
    <w:rsid w:val="00797B8D"/>
    <w:rsid w:val="007A12E1"/>
    <w:rsid w:val="007A282E"/>
    <w:rsid w:val="007A5DEF"/>
    <w:rsid w:val="007A6EA2"/>
    <w:rsid w:val="007A7F0C"/>
    <w:rsid w:val="007B1DEF"/>
    <w:rsid w:val="007B33F1"/>
    <w:rsid w:val="007B47C5"/>
    <w:rsid w:val="007B5750"/>
    <w:rsid w:val="007B6DB6"/>
    <w:rsid w:val="007B78E4"/>
    <w:rsid w:val="007B799F"/>
    <w:rsid w:val="007C0308"/>
    <w:rsid w:val="007C2CFD"/>
    <w:rsid w:val="007C2EE2"/>
    <w:rsid w:val="007C2FF2"/>
    <w:rsid w:val="007C5F9A"/>
    <w:rsid w:val="007C6310"/>
    <w:rsid w:val="007C781D"/>
    <w:rsid w:val="007D008A"/>
    <w:rsid w:val="007D2406"/>
    <w:rsid w:val="007D2F4C"/>
    <w:rsid w:val="007D402D"/>
    <w:rsid w:val="007D40CC"/>
    <w:rsid w:val="007D53BA"/>
    <w:rsid w:val="007D5AB4"/>
    <w:rsid w:val="007D6152"/>
    <w:rsid w:val="007D6232"/>
    <w:rsid w:val="007D7EEC"/>
    <w:rsid w:val="007E162E"/>
    <w:rsid w:val="007E22B7"/>
    <w:rsid w:val="007E25F2"/>
    <w:rsid w:val="007E3A0A"/>
    <w:rsid w:val="007E3E66"/>
    <w:rsid w:val="007E70CC"/>
    <w:rsid w:val="007E76DE"/>
    <w:rsid w:val="007E7DEF"/>
    <w:rsid w:val="007F1F33"/>
    <w:rsid w:val="007F1F99"/>
    <w:rsid w:val="007F768F"/>
    <w:rsid w:val="008014E1"/>
    <w:rsid w:val="0080394C"/>
    <w:rsid w:val="008042B6"/>
    <w:rsid w:val="00804610"/>
    <w:rsid w:val="00805B86"/>
    <w:rsid w:val="0080782D"/>
    <w:rsid w:val="0080791D"/>
    <w:rsid w:val="00810298"/>
    <w:rsid w:val="008115BE"/>
    <w:rsid w:val="00813BDF"/>
    <w:rsid w:val="00815556"/>
    <w:rsid w:val="008166C2"/>
    <w:rsid w:val="0082193E"/>
    <w:rsid w:val="008226D6"/>
    <w:rsid w:val="008232FC"/>
    <w:rsid w:val="0083343D"/>
    <w:rsid w:val="00836304"/>
    <w:rsid w:val="00836428"/>
    <w:rsid w:val="00842348"/>
    <w:rsid w:val="0084336A"/>
    <w:rsid w:val="0084422B"/>
    <w:rsid w:val="008460F0"/>
    <w:rsid w:val="00846A1C"/>
    <w:rsid w:val="0084718B"/>
    <w:rsid w:val="00847856"/>
    <w:rsid w:val="008531FE"/>
    <w:rsid w:val="00856368"/>
    <w:rsid w:val="00856A70"/>
    <w:rsid w:val="008600C7"/>
    <w:rsid w:val="00860E4C"/>
    <w:rsid w:val="00861BBC"/>
    <w:rsid w:val="0086258A"/>
    <w:rsid w:val="008632E7"/>
    <w:rsid w:val="00863AC9"/>
    <w:rsid w:val="0086555F"/>
    <w:rsid w:val="00865A2D"/>
    <w:rsid w:val="008703E1"/>
    <w:rsid w:val="00871F99"/>
    <w:rsid w:val="00873603"/>
    <w:rsid w:val="00874D0D"/>
    <w:rsid w:val="00875CD5"/>
    <w:rsid w:val="00876AFF"/>
    <w:rsid w:val="008801B3"/>
    <w:rsid w:val="00881318"/>
    <w:rsid w:val="00882EDA"/>
    <w:rsid w:val="00882F44"/>
    <w:rsid w:val="00883948"/>
    <w:rsid w:val="00886D64"/>
    <w:rsid w:val="008900D2"/>
    <w:rsid w:val="008918E5"/>
    <w:rsid w:val="00896511"/>
    <w:rsid w:val="00897F7F"/>
    <w:rsid w:val="008A1C3A"/>
    <w:rsid w:val="008A1FA0"/>
    <w:rsid w:val="008A2C7D"/>
    <w:rsid w:val="008A3B6D"/>
    <w:rsid w:val="008A4A07"/>
    <w:rsid w:val="008B0370"/>
    <w:rsid w:val="008B126E"/>
    <w:rsid w:val="008B5E45"/>
    <w:rsid w:val="008B7CD8"/>
    <w:rsid w:val="008C0793"/>
    <w:rsid w:val="008C079D"/>
    <w:rsid w:val="008C0FEA"/>
    <w:rsid w:val="008C10C1"/>
    <w:rsid w:val="008C1533"/>
    <w:rsid w:val="008C3CD3"/>
    <w:rsid w:val="008C4B23"/>
    <w:rsid w:val="008C5DEA"/>
    <w:rsid w:val="008C60E3"/>
    <w:rsid w:val="008D01B8"/>
    <w:rsid w:val="008D2D1B"/>
    <w:rsid w:val="008D38EF"/>
    <w:rsid w:val="008D3B87"/>
    <w:rsid w:val="008E280A"/>
    <w:rsid w:val="008E3092"/>
    <w:rsid w:val="008F3764"/>
    <w:rsid w:val="008F6E2C"/>
    <w:rsid w:val="008F7E6E"/>
    <w:rsid w:val="00902A8A"/>
    <w:rsid w:val="00905B71"/>
    <w:rsid w:val="00905EF8"/>
    <w:rsid w:val="009104FE"/>
    <w:rsid w:val="009120B3"/>
    <w:rsid w:val="00921747"/>
    <w:rsid w:val="00922BEB"/>
    <w:rsid w:val="0092594C"/>
    <w:rsid w:val="0092626C"/>
    <w:rsid w:val="009268CE"/>
    <w:rsid w:val="00927CE7"/>
    <w:rsid w:val="00927E37"/>
    <w:rsid w:val="009303D9"/>
    <w:rsid w:val="00932A51"/>
    <w:rsid w:val="00933C64"/>
    <w:rsid w:val="00933DDF"/>
    <w:rsid w:val="00934078"/>
    <w:rsid w:val="009347B0"/>
    <w:rsid w:val="00940C0D"/>
    <w:rsid w:val="00942A3D"/>
    <w:rsid w:val="00944386"/>
    <w:rsid w:val="00950449"/>
    <w:rsid w:val="0095044F"/>
    <w:rsid w:val="00950A9D"/>
    <w:rsid w:val="00950E1B"/>
    <w:rsid w:val="009517E0"/>
    <w:rsid w:val="00955F31"/>
    <w:rsid w:val="00957D99"/>
    <w:rsid w:val="0096003B"/>
    <w:rsid w:val="00960675"/>
    <w:rsid w:val="00962608"/>
    <w:rsid w:val="00963DB1"/>
    <w:rsid w:val="00965565"/>
    <w:rsid w:val="0096743B"/>
    <w:rsid w:val="00967CA0"/>
    <w:rsid w:val="00971575"/>
    <w:rsid w:val="00972203"/>
    <w:rsid w:val="00972E21"/>
    <w:rsid w:val="0097502E"/>
    <w:rsid w:val="009770B4"/>
    <w:rsid w:val="00981A04"/>
    <w:rsid w:val="009848A9"/>
    <w:rsid w:val="00986EE2"/>
    <w:rsid w:val="00992DAC"/>
    <w:rsid w:val="009943F1"/>
    <w:rsid w:val="0099487B"/>
    <w:rsid w:val="00996417"/>
    <w:rsid w:val="009A16D3"/>
    <w:rsid w:val="009A4571"/>
    <w:rsid w:val="009A56D3"/>
    <w:rsid w:val="009A746A"/>
    <w:rsid w:val="009A7DFE"/>
    <w:rsid w:val="009B5E36"/>
    <w:rsid w:val="009B5E6A"/>
    <w:rsid w:val="009B7DAB"/>
    <w:rsid w:val="009C0BD1"/>
    <w:rsid w:val="009C0C21"/>
    <w:rsid w:val="009C64DE"/>
    <w:rsid w:val="009C6588"/>
    <w:rsid w:val="009D2B7D"/>
    <w:rsid w:val="009D3A14"/>
    <w:rsid w:val="009D676E"/>
    <w:rsid w:val="009D6F83"/>
    <w:rsid w:val="009E40EB"/>
    <w:rsid w:val="009E6C87"/>
    <w:rsid w:val="009F032D"/>
    <w:rsid w:val="009F4CAD"/>
    <w:rsid w:val="009F52C5"/>
    <w:rsid w:val="009F5771"/>
    <w:rsid w:val="00A001FA"/>
    <w:rsid w:val="00A005D9"/>
    <w:rsid w:val="00A0189F"/>
    <w:rsid w:val="00A02504"/>
    <w:rsid w:val="00A03559"/>
    <w:rsid w:val="00A03F07"/>
    <w:rsid w:val="00A04E05"/>
    <w:rsid w:val="00A059B3"/>
    <w:rsid w:val="00A05EE7"/>
    <w:rsid w:val="00A06799"/>
    <w:rsid w:val="00A07430"/>
    <w:rsid w:val="00A07582"/>
    <w:rsid w:val="00A07650"/>
    <w:rsid w:val="00A0788C"/>
    <w:rsid w:val="00A07EA7"/>
    <w:rsid w:val="00A11716"/>
    <w:rsid w:val="00A11D76"/>
    <w:rsid w:val="00A12AF8"/>
    <w:rsid w:val="00A12C72"/>
    <w:rsid w:val="00A148E2"/>
    <w:rsid w:val="00A15275"/>
    <w:rsid w:val="00A23636"/>
    <w:rsid w:val="00A24814"/>
    <w:rsid w:val="00A25474"/>
    <w:rsid w:val="00A2594A"/>
    <w:rsid w:val="00A32EAE"/>
    <w:rsid w:val="00A355AC"/>
    <w:rsid w:val="00A37224"/>
    <w:rsid w:val="00A374A8"/>
    <w:rsid w:val="00A40AB2"/>
    <w:rsid w:val="00A41A0F"/>
    <w:rsid w:val="00A422CB"/>
    <w:rsid w:val="00A44FD3"/>
    <w:rsid w:val="00A461EE"/>
    <w:rsid w:val="00A4733F"/>
    <w:rsid w:val="00A476CA"/>
    <w:rsid w:val="00A502CA"/>
    <w:rsid w:val="00A504E9"/>
    <w:rsid w:val="00A51CBD"/>
    <w:rsid w:val="00A53F89"/>
    <w:rsid w:val="00A548C7"/>
    <w:rsid w:val="00A5552D"/>
    <w:rsid w:val="00A55852"/>
    <w:rsid w:val="00A563B2"/>
    <w:rsid w:val="00A56480"/>
    <w:rsid w:val="00A6017A"/>
    <w:rsid w:val="00A60386"/>
    <w:rsid w:val="00A61013"/>
    <w:rsid w:val="00A61E87"/>
    <w:rsid w:val="00A627AE"/>
    <w:rsid w:val="00A63407"/>
    <w:rsid w:val="00A63939"/>
    <w:rsid w:val="00A64651"/>
    <w:rsid w:val="00A648AC"/>
    <w:rsid w:val="00A70451"/>
    <w:rsid w:val="00A76BA6"/>
    <w:rsid w:val="00A82B58"/>
    <w:rsid w:val="00A82F6D"/>
    <w:rsid w:val="00A83751"/>
    <w:rsid w:val="00A83886"/>
    <w:rsid w:val="00A84AF1"/>
    <w:rsid w:val="00A84E91"/>
    <w:rsid w:val="00A85501"/>
    <w:rsid w:val="00A855EC"/>
    <w:rsid w:val="00A9058F"/>
    <w:rsid w:val="00A90F0A"/>
    <w:rsid w:val="00A91690"/>
    <w:rsid w:val="00A92B59"/>
    <w:rsid w:val="00A9301E"/>
    <w:rsid w:val="00A939B9"/>
    <w:rsid w:val="00A94341"/>
    <w:rsid w:val="00A97D32"/>
    <w:rsid w:val="00AA2715"/>
    <w:rsid w:val="00AA2E3F"/>
    <w:rsid w:val="00AA5953"/>
    <w:rsid w:val="00AA617D"/>
    <w:rsid w:val="00AB1FC0"/>
    <w:rsid w:val="00AB3BE5"/>
    <w:rsid w:val="00AB4813"/>
    <w:rsid w:val="00AC0049"/>
    <w:rsid w:val="00AC0E7D"/>
    <w:rsid w:val="00AC1211"/>
    <w:rsid w:val="00AC1DED"/>
    <w:rsid w:val="00AC3E83"/>
    <w:rsid w:val="00AC71D5"/>
    <w:rsid w:val="00AC7745"/>
    <w:rsid w:val="00AC795D"/>
    <w:rsid w:val="00AD4CFF"/>
    <w:rsid w:val="00AD6C54"/>
    <w:rsid w:val="00AD733E"/>
    <w:rsid w:val="00AD7BE5"/>
    <w:rsid w:val="00AE0664"/>
    <w:rsid w:val="00AE0D62"/>
    <w:rsid w:val="00AE0E18"/>
    <w:rsid w:val="00AE0E8F"/>
    <w:rsid w:val="00AE1158"/>
    <w:rsid w:val="00AE1EA2"/>
    <w:rsid w:val="00AE30D6"/>
    <w:rsid w:val="00AE3144"/>
    <w:rsid w:val="00AE3409"/>
    <w:rsid w:val="00AE5F8C"/>
    <w:rsid w:val="00AF03DE"/>
    <w:rsid w:val="00AF567A"/>
    <w:rsid w:val="00B02A35"/>
    <w:rsid w:val="00B05D7A"/>
    <w:rsid w:val="00B102BD"/>
    <w:rsid w:val="00B106DF"/>
    <w:rsid w:val="00B11A60"/>
    <w:rsid w:val="00B13D6B"/>
    <w:rsid w:val="00B16657"/>
    <w:rsid w:val="00B20A5B"/>
    <w:rsid w:val="00B21226"/>
    <w:rsid w:val="00B212F6"/>
    <w:rsid w:val="00B22613"/>
    <w:rsid w:val="00B2264C"/>
    <w:rsid w:val="00B241E8"/>
    <w:rsid w:val="00B24E22"/>
    <w:rsid w:val="00B25173"/>
    <w:rsid w:val="00B25671"/>
    <w:rsid w:val="00B25919"/>
    <w:rsid w:val="00B25A63"/>
    <w:rsid w:val="00B25B30"/>
    <w:rsid w:val="00B27D10"/>
    <w:rsid w:val="00B30FB6"/>
    <w:rsid w:val="00B31CFC"/>
    <w:rsid w:val="00B32316"/>
    <w:rsid w:val="00B34521"/>
    <w:rsid w:val="00B35F94"/>
    <w:rsid w:val="00B3609C"/>
    <w:rsid w:val="00B37956"/>
    <w:rsid w:val="00B443EE"/>
    <w:rsid w:val="00B45AF9"/>
    <w:rsid w:val="00B46EF1"/>
    <w:rsid w:val="00B47842"/>
    <w:rsid w:val="00B51647"/>
    <w:rsid w:val="00B519D1"/>
    <w:rsid w:val="00B52FD6"/>
    <w:rsid w:val="00B52FD9"/>
    <w:rsid w:val="00B606D2"/>
    <w:rsid w:val="00B621E0"/>
    <w:rsid w:val="00B62E51"/>
    <w:rsid w:val="00B70BEC"/>
    <w:rsid w:val="00B75184"/>
    <w:rsid w:val="00B75B7B"/>
    <w:rsid w:val="00B77F7C"/>
    <w:rsid w:val="00B80622"/>
    <w:rsid w:val="00B8135C"/>
    <w:rsid w:val="00B8201E"/>
    <w:rsid w:val="00B8366D"/>
    <w:rsid w:val="00B854EE"/>
    <w:rsid w:val="00B85CBF"/>
    <w:rsid w:val="00B8734A"/>
    <w:rsid w:val="00B87FB4"/>
    <w:rsid w:val="00B95FA8"/>
    <w:rsid w:val="00B96E29"/>
    <w:rsid w:val="00BA1025"/>
    <w:rsid w:val="00BA18CB"/>
    <w:rsid w:val="00BA3193"/>
    <w:rsid w:val="00BA3588"/>
    <w:rsid w:val="00BA3A7D"/>
    <w:rsid w:val="00BA3D99"/>
    <w:rsid w:val="00BA45B5"/>
    <w:rsid w:val="00BA7A49"/>
    <w:rsid w:val="00BB172F"/>
    <w:rsid w:val="00BB3F2E"/>
    <w:rsid w:val="00BB4662"/>
    <w:rsid w:val="00BC3420"/>
    <w:rsid w:val="00BC60EB"/>
    <w:rsid w:val="00BD1296"/>
    <w:rsid w:val="00BD15CC"/>
    <w:rsid w:val="00BD3CDD"/>
    <w:rsid w:val="00BD62AA"/>
    <w:rsid w:val="00BD7837"/>
    <w:rsid w:val="00BE1865"/>
    <w:rsid w:val="00BE2772"/>
    <w:rsid w:val="00BE30A6"/>
    <w:rsid w:val="00BE7D3C"/>
    <w:rsid w:val="00BF3330"/>
    <w:rsid w:val="00BF3CF1"/>
    <w:rsid w:val="00BF4F26"/>
    <w:rsid w:val="00BF515D"/>
    <w:rsid w:val="00BF5FF6"/>
    <w:rsid w:val="00BF63C1"/>
    <w:rsid w:val="00C00224"/>
    <w:rsid w:val="00C0207F"/>
    <w:rsid w:val="00C02834"/>
    <w:rsid w:val="00C03E5C"/>
    <w:rsid w:val="00C04E38"/>
    <w:rsid w:val="00C07E13"/>
    <w:rsid w:val="00C10CAF"/>
    <w:rsid w:val="00C12593"/>
    <w:rsid w:val="00C13C3C"/>
    <w:rsid w:val="00C16117"/>
    <w:rsid w:val="00C202B4"/>
    <w:rsid w:val="00C202C6"/>
    <w:rsid w:val="00C20E8D"/>
    <w:rsid w:val="00C2195A"/>
    <w:rsid w:val="00C239DC"/>
    <w:rsid w:val="00C242D5"/>
    <w:rsid w:val="00C3075A"/>
    <w:rsid w:val="00C31FCA"/>
    <w:rsid w:val="00C35CDF"/>
    <w:rsid w:val="00C37622"/>
    <w:rsid w:val="00C37EB8"/>
    <w:rsid w:val="00C40B90"/>
    <w:rsid w:val="00C411BA"/>
    <w:rsid w:val="00C41C3C"/>
    <w:rsid w:val="00C42CF6"/>
    <w:rsid w:val="00C43C9C"/>
    <w:rsid w:val="00C47637"/>
    <w:rsid w:val="00C5122F"/>
    <w:rsid w:val="00C5254D"/>
    <w:rsid w:val="00C547F9"/>
    <w:rsid w:val="00C56EE5"/>
    <w:rsid w:val="00C57681"/>
    <w:rsid w:val="00C60AFA"/>
    <w:rsid w:val="00C61536"/>
    <w:rsid w:val="00C62DF9"/>
    <w:rsid w:val="00C6449A"/>
    <w:rsid w:val="00C66CB8"/>
    <w:rsid w:val="00C67AA5"/>
    <w:rsid w:val="00C722E8"/>
    <w:rsid w:val="00C73544"/>
    <w:rsid w:val="00C743E6"/>
    <w:rsid w:val="00C7475F"/>
    <w:rsid w:val="00C7560E"/>
    <w:rsid w:val="00C76FFC"/>
    <w:rsid w:val="00C81F85"/>
    <w:rsid w:val="00C83666"/>
    <w:rsid w:val="00C83B02"/>
    <w:rsid w:val="00C83BAD"/>
    <w:rsid w:val="00C83D02"/>
    <w:rsid w:val="00C85F0B"/>
    <w:rsid w:val="00C8784F"/>
    <w:rsid w:val="00C90AB1"/>
    <w:rsid w:val="00C919A4"/>
    <w:rsid w:val="00C91E67"/>
    <w:rsid w:val="00C940A5"/>
    <w:rsid w:val="00C944C3"/>
    <w:rsid w:val="00C94BE2"/>
    <w:rsid w:val="00C96D04"/>
    <w:rsid w:val="00C97E3F"/>
    <w:rsid w:val="00CA2014"/>
    <w:rsid w:val="00CA2BA2"/>
    <w:rsid w:val="00CA4206"/>
    <w:rsid w:val="00CA4392"/>
    <w:rsid w:val="00CA5226"/>
    <w:rsid w:val="00CA54BB"/>
    <w:rsid w:val="00CB0A62"/>
    <w:rsid w:val="00CB420A"/>
    <w:rsid w:val="00CC089A"/>
    <w:rsid w:val="00CC207E"/>
    <w:rsid w:val="00CC20B2"/>
    <w:rsid w:val="00CC3322"/>
    <w:rsid w:val="00CC393F"/>
    <w:rsid w:val="00CC4ED7"/>
    <w:rsid w:val="00CC4F68"/>
    <w:rsid w:val="00CC67A8"/>
    <w:rsid w:val="00CD1552"/>
    <w:rsid w:val="00CD2462"/>
    <w:rsid w:val="00CD6CED"/>
    <w:rsid w:val="00CE0E67"/>
    <w:rsid w:val="00CE19A5"/>
    <w:rsid w:val="00CE2A22"/>
    <w:rsid w:val="00CE424B"/>
    <w:rsid w:val="00CE5767"/>
    <w:rsid w:val="00CE5DA8"/>
    <w:rsid w:val="00CF05C5"/>
    <w:rsid w:val="00CF089D"/>
    <w:rsid w:val="00CF6E61"/>
    <w:rsid w:val="00D00208"/>
    <w:rsid w:val="00D106D0"/>
    <w:rsid w:val="00D1296D"/>
    <w:rsid w:val="00D1349A"/>
    <w:rsid w:val="00D13749"/>
    <w:rsid w:val="00D13FAD"/>
    <w:rsid w:val="00D13FD8"/>
    <w:rsid w:val="00D15973"/>
    <w:rsid w:val="00D169E6"/>
    <w:rsid w:val="00D20494"/>
    <w:rsid w:val="00D2176E"/>
    <w:rsid w:val="00D27512"/>
    <w:rsid w:val="00D30FB8"/>
    <w:rsid w:val="00D34917"/>
    <w:rsid w:val="00D34ABA"/>
    <w:rsid w:val="00D37542"/>
    <w:rsid w:val="00D37815"/>
    <w:rsid w:val="00D4013E"/>
    <w:rsid w:val="00D40F1D"/>
    <w:rsid w:val="00D41013"/>
    <w:rsid w:val="00D43EE7"/>
    <w:rsid w:val="00D455AB"/>
    <w:rsid w:val="00D51DB8"/>
    <w:rsid w:val="00D52401"/>
    <w:rsid w:val="00D52822"/>
    <w:rsid w:val="00D531DF"/>
    <w:rsid w:val="00D549F0"/>
    <w:rsid w:val="00D632BE"/>
    <w:rsid w:val="00D66048"/>
    <w:rsid w:val="00D66BB4"/>
    <w:rsid w:val="00D70121"/>
    <w:rsid w:val="00D72D06"/>
    <w:rsid w:val="00D72EA4"/>
    <w:rsid w:val="00D73E4F"/>
    <w:rsid w:val="00D7522C"/>
    <w:rsid w:val="00D7536F"/>
    <w:rsid w:val="00D76668"/>
    <w:rsid w:val="00D76F2D"/>
    <w:rsid w:val="00D773AF"/>
    <w:rsid w:val="00D77F08"/>
    <w:rsid w:val="00D80B71"/>
    <w:rsid w:val="00D83913"/>
    <w:rsid w:val="00D839FA"/>
    <w:rsid w:val="00D84E6A"/>
    <w:rsid w:val="00D859BA"/>
    <w:rsid w:val="00D86113"/>
    <w:rsid w:val="00D9115D"/>
    <w:rsid w:val="00D9206D"/>
    <w:rsid w:val="00D92CEB"/>
    <w:rsid w:val="00D93C71"/>
    <w:rsid w:val="00D947A6"/>
    <w:rsid w:val="00DA3DC7"/>
    <w:rsid w:val="00DA568B"/>
    <w:rsid w:val="00DA5B98"/>
    <w:rsid w:val="00DA7AF1"/>
    <w:rsid w:val="00DB1C21"/>
    <w:rsid w:val="00DB2181"/>
    <w:rsid w:val="00DB3AFF"/>
    <w:rsid w:val="00DB3F5D"/>
    <w:rsid w:val="00DB4BED"/>
    <w:rsid w:val="00DC1602"/>
    <w:rsid w:val="00DC2B5D"/>
    <w:rsid w:val="00DC2C08"/>
    <w:rsid w:val="00DC3E7A"/>
    <w:rsid w:val="00DC5756"/>
    <w:rsid w:val="00DC7149"/>
    <w:rsid w:val="00DC7849"/>
    <w:rsid w:val="00DD0B4E"/>
    <w:rsid w:val="00DD6305"/>
    <w:rsid w:val="00DE0B6D"/>
    <w:rsid w:val="00DE13B8"/>
    <w:rsid w:val="00DE19C5"/>
    <w:rsid w:val="00DE2EDE"/>
    <w:rsid w:val="00DE315A"/>
    <w:rsid w:val="00DE3599"/>
    <w:rsid w:val="00DE6115"/>
    <w:rsid w:val="00DE69A2"/>
    <w:rsid w:val="00DE7E24"/>
    <w:rsid w:val="00DF1591"/>
    <w:rsid w:val="00DF1EDC"/>
    <w:rsid w:val="00DF231E"/>
    <w:rsid w:val="00DF3A07"/>
    <w:rsid w:val="00DF43F6"/>
    <w:rsid w:val="00DF4401"/>
    <w:rsid w:val="00DF4CBC"/>
    <w:rsid w:val="00DF5362"/>
    <w:rsid w:val="00E0023C"/>
    <w:rsid w:val="00E00841"/>
    <w:rsid w:val="00E01B7F"/>
    <w:rsid w:val="00E0200E"/>
    <w:rsid w:val="00E059A8"/>
    <w:rsid w:val="00E05A9A"/>
    <w:rsid w:val="00E10C4E"/>
    <w:rsid w:val="00E11025"/>
    <w:rsid w:val="00E11053"/>
    <w:rsid w:val="00E1231A"/>
    <w:rsid w:val="00E12485"/>
    <w:rsid w:val="00E14FA1"/>
    <w:rsid w:val="00E1587C"/>
    <w:rsid w:val="00E175B0"/>
    <w:rsid w:val="00E17ACC"/>
    <w:rsid w:val="00E2276B"/>
    <w:rsid w:val="00E24BC9"/>
    <w:rsid w:val="00E24BEF"/>
    <w:rsid w:val="00E2584A"/>
    <w:rsid w:val="00E25F62"/>
    <w:rsid w:val="00E40BE5"/>
    <w:rsid w:val="00E4171E"/>
    <w:rsid w:val="00E43C46"/>
    <w:rsid w:val="00E4477B"/>
    <w:rsid w:val="00E46210"/>
    <w:rsid w:val="00E505A8"/>
    <w:rsid w:val="00E53073"/>
    <w:rsid w:val="00E541EC"/>
    <w:rsid w:val="00E54DF4"/>
    <w:rsid w:val="00E571FC"/>
    <w:rsid w:val="00E575F3"/>
    <w:rsid w:val="00E61E12"/>
    <w:rsid w:val="00E6364B"/>
    <w:rsid w:val="00E646B6"/>
    <w:rsid w:val="00E646BF"/>
    <w:rsid w:val="00E64FCA"/>
    <w:rsid w:val="00E653A6"/>
    <w:rsid w:val="00E66CF2"/>
    <w:rsid w:val="00E66E62"/>
    <w:rsid w:val="00E66E72"/>
    <w:rsid w:val="00E71A67"/>
    <w:rsid w:val="00E72352"/>
    <w:rsid w:val="00E725B8"/>
    <w:rsid w:val="00E72D47"/>
    <w:rsid w:val="00E7596C"/>
    <w:rsid w:val="00E7758B"/>
    <w:rsid w:val="00E77996"/>
    <w:rsid w:val="00E77C1C"/>
    <w:rsid w:val="00E8002E"/>
    <w:rsid w:val="00E83029"/>
    <w:rsid w:val="00E842F0"/>
    <w:rsid w:val="00E84E89"/>
    <w:rsid w:val="00E863BB"/>
    <w:rsid w:val="00E878F0"/>
    <w:rsid w:val="00E878F2"/>
    <w:rsid w:val="00E87961"/>
    <w:rsid w:val="00E9141D"/>
    <w:rsid w:val="00E914B9"/>
    <w:rsid w:val="00E950B7"/>
    <w:rsid w:val="00E95E55"/>
    <w:rsid w:val="00E97640"/>
    <w:rsid w:val="00E9778A"/>
    <w:rsid w:val="00E9782C"/>
    <w:rsid w:val="00E97AB5"/>
    <w:rsid w:val="00EA175D"/>
    <w:rsid w:val="00EA3F0C"/>
    <w:rsid w:val="00EA43CF"/>
    <w:rsid w:val="00EA485D"/>
    <w:rsid w:val="00EA63D0"/>
    <w:rsid w:val="00EB06D9"/>
    <w:rsid w:val="00EB20EB"/>
    <w:rsid w:val="00EB243D"/>
    <w:rsid w:val="00EB4566"/>
    <w:rsid w:val="00EB5143"/>
    <w:rsid w:val="00EB5E9B"/>
    <w:rsid w:val="00EB6B3B"/>
    <w:rsid w:val="00EB7806"/>
    <w:rsid w:val="00EC072F"/>
    <w:rsid w:val="00EC0991"/>
    <w:rsid w:val="00EC41FE"/>
    <w:rsid w:val="00EC5E70"/>
    <w:rsid w:val="00EC7B37"/>
    <w:rsid w:val="00ED0149"/>
    <w:rsid w:val="00ED028D"/>
    <w:rsid w:val="00ED26B3"/>
    <w:rsid w:val="00ED5C77"/>
    <w:rsid w:val="00EE09CE"/>
    <w:rsid w:val="00EE1817"/>
    <w:rsid w:val="00EE482D"/>
    <w:rsid w:val="00EE75AD"/>
    <w:rsid w:val="00EE7B22"/>
    <w:rsid w:val="00EF08D6"/>
    <w:rsid w:val="00EF0F2F"/>
    <w:rsid w:val="00EF1452"/>
    <w:rsid w:val="00EF5674"/>
    <w:rsid w:val="00EF7DE3"/>
    <w:rsid w:val="00F00D61"/>
    <w:rsid w:val="00F02A6B"/>
    <w:rsid w:val="00F02BFB"/>
    <w:rsid w:val="00F03103"/>
    <w:rsid w:val="00F03163"/>
    <w:rsid w:val="00F047D9"/>
    <w:rsid w:val="00F12284"/>
    <w:rsid w:val="00F13161"/>
    <w:rsid w:val="00F13B3A"/>
    <w:rsid w:val="00F15FF9"/>
    <w:rsid w:val="00F1605E"/>
    <w:rsid w:val="00F2117A"/>
    <w:rsid w:val="00F21781"/>
    <w:rsid w:val="00F23326"/>
    <w:rsid w:val="00F2405C"/>
    <w:rsid w:val="00F259F7"/>
    <w:rsid w:val="00F26AA3"/>
    <w:rsid w:val="00F271DE"/>
    <w:rsid w:val="00F27F29"/>
    <w:rsid w:val="00F400F1"/>
    <w:rsid w:val="00F40F10"/>
    <w:rsid w:val="00F42684"/>
    <w:rsid w:val="00F43C27"/>
    <w:rsid w:val="00F466D5"/>
    <w:rsid w:val="00F5432C"/>
    <w:rsid w:val="00F54E42"/>
    <w:rsid w:val="00F5504C"/>
    <w:rsid w:val="00F56DD0"/>
    <w:rsid w:val="00F57395"/>
    <w:rsid w:val="00F61075"/>
    <w:rsid w:val="00F627DA"/>
    <w:rsid w:val="00F62800"/>
    <w:rsid w:val="00F6494D"/>
    <w:rsid w:val="00F6500B"/>
    <w:rsid w:val="00F7288F"/>
    <w:rsid w:val="00F76127"/>
    <w:rsid w:val="00F82D89"/>
    <w:rsid w:val="00F847A6"/>
    <w:rsid w:val="00F87523"/>
    <w:rsid w:val="00F913EC"/>
    <w:rsid w:val="00F923D6"/>
    <w:rsid w:val="00F937D3"/>
    <w:rsid w:val="00F9441B"/>
    <w:rsid w:val="00F95493"/>
    <w:rsid w:val="00F9636F"/>
    <w:rsid w:val="00F96569"/>
    <w:rsid w:val="00FA1C85"/>
    <w:rsid w:val="00FA40E8"/>
    <w:rsid w:val="00FA4C32"/>
    <w:rsid w:val="00FA7530"/>
    <w:rsid w:val="00FA7B04"/>
    <w:rsid w:val="00FB0A71"/>
    <w:rsid w:val="00FB12B2"/>
    <w:rsid w:val="00FB2892"/>
    <w:rsid w:val="00FB6B56"/>
    <w:rsid w:val="00FB7B18"/>
    <w:rsid w:val="00FC764B"/>
    <w:rsid w:val="00FC7CD7"/>
    <w:rsid w:val="00FD16B3"/>
    <w:rsid w:val="00FD3254"/>
    <w:rsid w:val="00FD4C10"/>
    <w:rsid w:val="00FD5902"/>
    <w:rsid w:val="00FE0974"/>
    <w:rsid w:val="00FE5701"/>
    <w:rsid w:val="00FE65CC"/>
    <w:rsid w:val="00FE7114"/>
    <w:rsid w:val="00FE7AAD"/>
    <w:rsid w:val="00FF05D5"/>
    <w:rsid w:val="00FF0B93"/>
    <w:rsid w:val="00FF1228"/>
    <w:rsid w:val="00FF1D73"/>
    <w:rsid w:val="00FF40A3"/>
    <w:rsid w:val="00FF5CD7"/>
    <w:rsid w:val="00FF6B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90F8A"/>
  <w15:chartTrackingRefBased/>
  <w15:docId w15:val="{ADACD504-897E-439E-95F2-DDCD281DE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link w:val="10"/>
    <w:qFormat/>
    <w:rsid w:val="006B6B66"/>
    <w:pPr>
      <w:keepNext/>
      <w:keepLines/>
      <w:numPr>
        <w:numId w:val="4"/>
      </w:numPr>
      <w:tabs>
        <w:tab w:val="left" w:pos="216"/>
      </w:tabs>
      <w:spacing w:before="160" w:after="80"/>
      <w:outlineLvl w:val="0"/>
    </w:pPr>
    <w:rPr>
      <w:smallCaps/>
      <w:noProof/>
    </w:rPr>
  </w:style>
  <w:style w:type="paragraph" w:styleId="2">
    <w:name w:val="heading 2"/>
    <w:basedOn w:val="a"/>
    <w:next w:val="a"/>
    <w:qFormat/>
    <w:rsid w:val="00ED0149"/>
    <w:pPr>
      <w:keepNext/>
      <w:keepLines/>
      <w:numPr>
        <w:ilvl w:val="1"/>
        <w:numId w:val="4"/>
      </w:numPr>
      <w:tabs>
        <w:tab w:val="clear" w:pos="3762"/>
        <w:tab w:val="num" w:pos="360"/>
      </w:tabs>
      <w:spacing w:before="120" w:after="60"/>
      <w:ind w:left="288"/>
      <w:jc w:val="left"/>
      <w:outlineLvl w:val="1"/>
    </w:pPr>
    <w:rPr>
      <w:i/>
      <w:iCs/>
      <w:noProof/>
    </w:rPr>
  </w:style>
  <w:style w:type="paragraph" w:styleId="3">
    <w:name w:val="heading 3"/>
    <w:basedOn w:val="a"/>
    <w:next w:val="a"/>
    <w:qFormat/>
    <w:rsid w:val="00794804"/>
    <w:pPr>
      <w:numPr>
        <w:ilvl w:val="2"/>
        <w:numId w:val="4"/>
      </w:numPr>
      <w:spacing w:line="240" w:lineRule="exact"/>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גוף טקסט תו"/>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כותרת עליונה תו"/>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כותרת תחתונה תו"/>
    <w:basedOn w:val="a0"/>
    <w:link w:val="a7"/>
    <w:rsid w:val="001A3B3D"/>
  </w:style>
  <w:style w:type="character" w:styleId="Hyperlink">
    <w:name w:val="Hyperlink"/>
    <w:basedOn w:val="a0"/>
    <w:rsid w:val="00156B74"/>
    <w:rPr>
      <w:color w:val="0563C1" w:themeColor="hyperlink"/>
      <w:u w:val="single"/>
    </w:rPr>
  </w:style>
  <w:style w:type="character" w:styleId="a9">
    <w:name w:val="Unresolved Mention"/>
    <w:basedOn w:val="a0"/>
    <w:uiPriority w:val="99"/>
    <w:semiHidden/>
    <w:unhideWhenUsed/>
    <w:rsid w:val="00156B74"/>
    <w:rPr>
      <w:color w:val="605E5C"/>
      <w:shd w:val="clear" w:color="auto" w:fill="E1DFDD"/>
    </w:rPr>
  </w:style>
  <w:style w:type="paragraph" w:customStyle="1" w:styleId="dashitem">
    <w:name w:val="dashitem"/>
    <w:basedOn w:val="a"/>
    <w:rsid w:val="00E571FC"/>
    <w:pPr>
      <w:numPr>
        <w:numId w:val="8"/>
      </w:numPr>
      <w:overflowPunct w:val="0"/>
      <w:autoSpaceDE w:val="0"/>
      <w:autoSpaceDN w:val="0"/>
      <w:adjustRightInd w:val="0"/>
      <w:spacing w:before="160" w:after="160" w:line="240" w:lineRule="atLeast"/>
      <w:contextualSpacing/>
      <w:jc w:val="both"/>
      <w:textAlignment w:val="baseline"/>
    </w:pPr>
    <w:rPr>
      <w:rFonts w:eastAsia="Times New Roman"/>
    </w:rPr>
  </w:style>
  <w:style w:type="paragraph" w:customStyle="1" w:styleId="figurecaption0">
    <w:name w:val="figurecaption"/>
    <w:basedOn w:val="a"/>
    <w:next w:val="a"/>
    <w:rsid w:val="00E571FC"/>
    <w:pPr>
      <w:keepLines/>
      <w:overflowPunct w:val="0"/>
      <w:autoSpaceDE w:val="0"/>
      <w:autoSpaceDN w:val="0"/>
      <w:adjustRightInd w:val="0"/>
      <w:spacing w:before="120" w:after="240" w:line="220" w:lineRule="atLeast"/>
      <w:textAlignment w:val="baseline"/>
    </w:pPr>
    <w:rPr>
      <w:rFonts w:eastAsia="Times New Roman"/>
      <w:sz w:val="18"/>
    </w:rPr>
  </w:style>
  <w:style w:type="numbering" w:customStyle="1" w:styleId="itemization2">
    <w:name w:val="itemization2"/>
    <w:basedOn w:val="a2"/>
    <w:rsid w:val="00E571FC"/>
    <w:pPr>
      <w:numPr>
        <w:numId w:val="8"/>
      </w:numPr>
    </w:pPr>
  </w:style>
  <w:style w:type="table" w:styleId="aa">
    <w:name w:val="Table Grid"/>
    <w:basedOn w:val="a1"/>
    <w:rsid w:val="00942A3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item">
    <w:name w:val="referenceitem"/>
    <w:basedOn w:val="a"/>
    <w:rsid w:val="00176339"/>
    <w:pPr>
      <w:numPr>
        <w:numId w:val="9"/>
      </w:numPr>
      <w:overflowPunct w:val="0"/>
      <w:autoSpaceDE w:val="0"/>
      <w:autoSpaceDN w:val="0"/>
      <w:adjustRightInd w:val="0"/>
      <w:spacing w:line="220" w:lineRule="atLeast"/>
      <w:jc w:val="both"/>
      <w:textAlignment w:val="baseline"/>
    </w:pPr>
    <w:rPr>
      <w:rFonts w:eastAsia="Times New Roman"/>
      <w:sz w:val="18"/>
    </w:rPr>
  </w:style>
  <w:style w:type="numbering" w:customStyle="1" w:styleId="referencelist">
    <w:name w:val="referencelist"/>
    <w:basedOn w:val="a2"/>
    <w:semiHidden/>
    <w:rsid w:val="00176339"/>
    <w:pPr>
      <w:numPr>
        <w:numId w:val="9"/>
      </w:numPr>
    </w:pPr>
  </w:style>
  <w:style w:type="character" w:customStyle="1" w:styleId="10">
    <w:name w:val="כותרת 1 תו"/>
    <w:basedOn w:val="a0"/>
    <w:link w:val="1"/>
    <w:rsid w:val="009268CE"/>
    <w:rPr>
      <w:smallCaps/>
      <w:noProof/>
    </w:rPr>
  </w:style>
  <w:style w:type="character" w:styleId="ab">
    <w:name w:val="Emphasis"/>
    <w:basedOn w:val="a0"/>
    <w:uiPriority w:val="20"/>
    <w:qFormat/>
    <w:rsid w:val="00797B8D"/>
    <w:rPr>
      <w:i/>
      <w:iCs/>
    </w:rPr>
  </w:style>
  <w:style w:type="paragraph" w:styleId="NormalWeb">
    <w:name w:val="Normal (Web)"/>
    <w:basedOn w:val="a"/>
    <w:uiPriority w:val="99"/>
    <w:unhideWhenUsed/>
    <w:rsid w:val="0002032F"/>
    <w:pPr>
      <w:spacing w:before="100" w:beforeAutospacing="1" w:after="100" w:afterAutospacing="1"/>
      <w:jc w:val="left"/>
    </w:pPr>
    <w:rPr>
      <w:rFonts w:eastAsia="Times New Roman"/>
      <w:sz w:val="24"/>
      <w:szCs w:val="24"/>
      <w:lang w:bidi="he-IL"/>
    </w:rPr>
  </w:style>
  <w:style w:type="paragraph" w:styleId="ac">
    <w:name w:val="Revision"/>
    <w:hidden/>
    <w:uiPriority w:val="99"/>
    <w:semiHidden/>
    <w:rsid w:val="00BA18CB"/>
  </w:style>
  <w:style w:type="character" w:styleId="ad">
    <w:name w:val="annotation reference"/>
    <w:basedOn w:val="a0"/>
    <w:rsid w:val="00507EE8"/>
    <w:rPr>
      <w:sz w:val="16"/>
      <w:szCs w:val="16"/>
    </w:rPr>
  </w:style>
  <w:style w:type="paragraph" w:styleId="ae">
    <w:name w:val="annotation text"/>
    <w:basedOn w:val="a"/>
    <w:link w:val="af"/>
    <w:rsid w:val="00507EE8"/>
  </w:style>
  <w:style w:type="character" w:customStyle="1" w:styleId="af">
    <w:name w:val="טקסט הערה תו"/>
    <w:basedOn w:val="a0"/>
    <w:link w:val="ae"/>
    <w:rsid w:val="00507EE8"/>
  </w:style>
  <w:style w:type="paragraph" w:styleId="af0">
    <w:name w:val="annotation subject"/>
    <w:basedOn w:val="ae"/>
    <w:next w:val="ae"/>
    <w:link w:val="af1"/>
    <w:rsid w:val="00507EE8"/>
    <w:rPr>
      <w:b/>
      <w:bCs/>
    </w:rPr>
  </w:style>
  <w:style w:type="character" w:customStyle="1" w:styleId="af1">
    <w:name w:val="נושא הערה תו"/>
    <w:basedOn w:val="af"/>
    <w:link w:val="af0"/>
    <w:rsid w:val="00507EE8"/>
    <w:rPr>
      <w:b/>
      <w:bCs/>
    </w:rPr>
  </w:style>
  <w:style w:type="paragraph" w:styleId="af2">
    <w:name w:val="footnote text"/>
    <w:basedOn w:val="a"/>
    <w:link w:val="af3"/>
    <w:rsid w:val="00DF1591"/>
  </w:style>
  <w:style w:type="character" w:customStyle="1" w:styleId="af3">
    <w:name w:val="טקסט הערת שוליים תו"/>
    <w:basedOn w:val="a0"/>
    <w:link w:val="af2"/>
    <w:rsid w:val="00DF1591"/>
  </w:style>
  <w:style w:type="character" w:styleId="af4">
    <w:name w:val="footnote reference"/>
    <w:basedOn w:val="a0"/>
    <w:rsid w:val="00DF1591"/>
    <w:rPr>
      <w:vertAlign w:val="superscript"/>
    </w:rPr>
  </w:style>
  <w:style w:type="character" w:styleId="FollowedHyperlink">
    <w:name w:val="FollowedHyperlink"/>
    <w:basedOn w:val="a0"/>
    <w:rsid w:val="003B3D58"/>
    <w:rPr>
      <w:color w:val="954F72" w:themeColor="followedHyperlink"/>
      <w:u w:val="single"/>
    </w:rPr>
  </w:style>
  <w:style w:type="paragraph" w:styleId="af5">
    <w:name w:val="caption"/>
    <w:basedOn w:val="a"/>
    <w:next w:val="a"/>
    <w:unhideWhenUsed/>
    <w:qFormat/>
    <w:rsid w:val="0095044F"/>
    <w:pPr>
      <w:spacing w:after="200"/>
    </w:pPr>
    <w:rPr>
      <w:i/>
      <w:iCs/>
      <w:color w:val="44546A" w:themeColor="text2"/>
      <w:sz w:val="18"/>
      <w:szCs w:val="18"/>
    </w:rPr>
  </w:style>
  <w:style w:type="paragraph" w:styleId="af6">
    <w:name w:val="List Paragraph"/>
    <w:basedOn w:val="a"/>
    <w:uiPriority w:val="34"/>
    <w:qFormat/>
    <w:rsid w:val="00634062"/>
    <w:pPr>
      <w:ind w:left="720"/>
      <w:contextualSpacing/>
    </w:pPr>
  </w:style>
  <w:style w:type="character" w:customStyle="1" w:styleId="relative">
    <w:name w:val="relative"/>
    <w:basedOn w:val="a0"/>
    <w:rsid w:val="009A746A"/>
  </w:style>
  <w:style w:type="character" w:styleId="af7">
    <w:name w:val="Strong"/>
    <w:basedOn w:val="a0"/>
    <w:uiPriority w:val="22"/>
    <w:qFormat/>
    <w:rsid w:val="004A33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316862">
      <w:bodyDiv w:val="1"/>
      <w:marLeft w:val="0"/>
      <w:marRight w:val="0"/>
      <w:marTop w:val="0"/>
      <w:marBottom w:val="0"/>
      <w:divBdr>
        <w:top w:val="none" w:sz="0" w:space="0" w:color="auto"/>
        <w:left w:val="none" w:sz="0" w:space="0" w:color="auto"/>
        <w:bottom w:val="none" w:sz="0" w:space="0" w:color="auto"/>
        <w:right w:val="none" w:sz="0" w:space="0" w:color="auto"/>
      </w:divBdr>
    </w:div>
    <w:div w:id="231696263">
      <w:bodyDiv w:val="1"/>
      <w:marLeft w:val="0"/>
      <w:marRight w:val="0"/>
      <w:marTop w:val="0"/>
      <w:marBottom w:val="0"/>
      <w:divBdr>
        <w:top w:val="none" w:sz="0" w:space="0" w:color="auto"/>
        <w:left w:val="none" w:sz="0" w:space="0" w:color="auto"/>
        <w:bottom w:val="none" w:sz="0" w:space="0" w:color="auto"/>
        <w:right w:val="none" w:sz="0" w:space="0" w:color="auto"/>
      </w:divBdr>
    </w:div>
    <w:div w:id="281346174">
      <w:bodyDiv w:val="1"/>
      <w:marLeft w:val="0"/>
      <w:marRight w:val="0"/>
      <w:marTop w:val="0"/>
      <w:marBottom w:val="0"/>
      <w:divBdr>
        <w:top w:val="none" w:sz="0" w:space="0" w:color="auto"/>
        <w:left w:val="none" w:sz="0" w:space="0" w:color="auto"/>
        <w:bottom w:val="none" w:sz="0" w:space="0" w:color="auto"/>
        <w:right w:val="none" w:sz="0" w:space="0" w:color="auto"/>
      </w:divBdr>
    </w:div>
    <w:div w:id="325939963">
      <w:bodyDiv w:val="1"/>
      <w:marLeft w:val="0"/>
      <w:marRight w:val="0"/>
      <w:marTop w:val="0"/>
      <w:marBottom w:val="0"/>
      <w:divBdr>
        <w:top w:val="none" w:sz="0" w:space="0" w:color="auto"/>
        <w:left w:val="none" w:sz="0" w:space="0" w:color="auto"/>
        <w:bottom w:val="none" w:sz="0" w:space="0" w:color="auto"/>
        <w:right w:val="none" w:sz="0" w:space="0" w:color="auto"/>
      </w:divBdr>
    </w:div>
    <w:div w:id="445737107">
      <w:bodyDiv w:val="1"/>
      <w:marLeft w:val="0"/>
      <w:marRight w:val="0"/>
      <w:marTop w:val="0"/>
      <w:marBottom w:val="0"/>
      <w:divBdr>
        <w:top w:val="none" w:sz="0" w:space="0" w:color="auto"/>
        <w:left w:val="none" w:sz="0" w:space="0" w:color="auto"/>
        <w:bottom w:val="none" w:sz="0" w:space="0" w:color="auto"/>
        <w:right w:val="none" w:sz="0" w:space="0" w:color="auto"/>
      </w:divBdr>
    </w:div>
    <w:div w:id="470749269">
      <w:bodyDiv w:val="1"/>
      <w:marLeft w:val="0"/>
      <w:marRight w:val="0"/>
      <w:marTop w:val="0"/>
      <w:marBottom w:val="0"/>
      <w:divBdr>
        <w:top w:val="none" w:sz="0" w:space="0" w:color="auto"/>
        <w:left w:val="none" w:sz="0" w:space="0" w:color="auto"/>
        <w:bottom w:val="none" w:sz="0" w:space="0" w:color="auto"/>
        <w:right w:val="none" w:sz="0" w:space="0" w:color="auto"/>
      </w:divBdr>
    </w:div>
    <w:div w:id="524948078">
      <w:bodyDiv w:val="1"/>
      <w:marLeft w:val="0"/>
      <w:marRight w:val="0"/>
      <w:marTop w:val="0"/>
      <w:marBottom w:val="0"/>
      <w:divBdr>
        <w:top w:val="none" w:sz="0" w:space="0" w:color="auto"/>
        <w:left w:val="none" w:sz="0" w:space="0" w:color="auto"/>
        <w:bottom w:val="none" w:sz="0" w:space="0" w:color="auto"/>
        <w:right w:val="none" w:sz="0" w:space="0" w:color="auto"/>
      </w:divBdr>
    </w:div>
    <w:div w:id="542058807">
      <w:bodyDiv w:val="1"/>
      <w:marLeft w:val="0"/>
      <w:marRight w:val="0"/>
      <w:marTop w:val="0"/>
      <w:marBottom w:val="0"/>
      <w:divBdr>
        <w:top w:val="none" w:sz="0" w:space="0" w:color="auto"/>
        <w:left w:val="none" w:sz="0" w:space="0" w:color="auto"/>
        <w:bottom w:val="none" w:sz="0" w:space="0" w:color="auto"/>
        <w:right w:val="none" w:sz="0" w:space="0" w:color="auto"/>
      </w:divBdr>
    </w:div>
    <w:div w:id="653340293">
      <w:bodyDiv w:val="1"/>
      <w:marLeft w:val="0"/>
      <w:marRight w:val="0"/>
      <w:marTop w:val="0"/>
      <w:marBottom w:val="0"/>
      <w:divBdr>
        <w:top w:val="none" w:sz="0" w:space="0" w:color="auto"/>
        <w:left w:val="none" w:sz="0" w:space="0" w:color="auto"/>
        <w:bottom w:val="none" w:sz="0" w:space="0" w:color="auto"/>
        <w:right w:val="none" w:sz="0" w:space="0" w:color="auto"/>
      </w:divBdr>
    </w:div>
    <w:div w:id="878397907">
      <w:bodyDiv w:val="1"/>
      <w:marLeft w:val="0"/>
      <w:marRight w:val="0"/>
      <w:marTop w:val="0"/>
      <w:marBottom w:val="0"/>
      <w:divBdr>
        <w:top w:val="none" w:sz="0" w:space="0" w:color="auto"/>
        <w:left w:val="none" w:sz="0" w:space="0" w:color="auto"/>
        <w:bottom w:val="none" w:sz="0" w:space="0" w:color="auto"/>
        <w:right w:val="none" w:sz="0" w:space="0" w:color="auto"/>
      </w:divBdr>
    </w:div>
    <w:div w:id="949119896">
      <w:bodyDiv w:val="1"/>
      <w:marLeft w:val="0"/>
      <w:marRight w:val="0"/>
      <w:marTop w:val="0"/>
      <w:marBottom w:val="0"/>
      <w:divBdr>
        <w:top w:val="none" w:sz="0" w:space="0" w:color="auto"/>
        <w:left w:val="none" w:sz="0" w:space="0" w:color="auto"/>
        <w:bottom w:val="none" w:sz="0" w:space="0" w:color="auto"/>
        <w:right w:val="none" w:sz="0" w:space="0" w:color="auto"/>
      </w:divBdr>
    </w:div>
    <w:div w:id="1011226639">
      <w:bodyDiv w:val="1"/>
      <w:marLeft w:val="0"/>
      <w:marRight w:val="0"/>
      <w:marTop w:val="0"/>
      <w:marBottom w:val="0"/>
      <w:divBdr>
        <w:top w:val="none" w:sz="0" w:space="0" w:color="auto"/>
        <w:left w:val="none" w:sz="0" w:space="0" w:color="auto"/>
        <w:bottom w:val="none" w:sz="0" w:space="0" w:color="auto"/>
        <w:right w:val="none" w:sz="0" w:space="0" w:color="auto"/>
      </w:divBdr>
    </w:div>
    <w:div w:id="1127048729">
      <w:bodyDiv w:val="1"/>
      <w:marLeft w:val="0"/>
      <w:marRight w:val="0"/>
      <w:marTop w:val="0"/>
      <w:marBottom w:val="0"/>
      <w:divBdr>
        <w:top w:val="none" w:sz="0" w:space="0" w:color="auto"/>
        <w:left w:val="none" w:sz="0" w:space="0" w:color="auto"/>
        <w:bottom w:val="none" w:sz="0" w:space="0" w:color="auto"/>
        <w:right w:val="none" w:sz="0" w:space="0" w:color="auto"/>
      </w:divBdr>
    </w:div>
    <w:div w:id="1420905551">
      <w:bodyDiv w:val="1"/>
      <w:marLeft w:val="0"/>
      <w:marRight w:val="0"/>
      <w:marTop w:val="0"/>
      <w:marBottom w:val="0"/>
      <w:divBdr>
        <w:top w:val="none" w:sz="0" w:space="0" w:color="auto"/>
        <w:left w:val="none" w:sz="0" w:space="0" w:color="auto"/>
        <w:bottom w:val="none" w:sz="0" w:space="0" w:color="auto"/>
        <w:right w:val="none" w:sz="0" w:space="0" w:color="auto"/>
      </w:divBdr>
    </w:div>
    <w:div w:id="1487744750">
      <w:bodyDiv w:val="1"/>
      <w:marLeft w:val="0"/>
      <w:marRight w:val="0"/>
      <w:marTop w:val="0"/>
      <w:marBottom w:val="0"/>
      <w:divBdr>
        <w:top w:val="none" w:sz="0" w:space="0" w:color="auto"/>
        <w:left w:val="none" w:sz="0" w:space="0" w:color="auto"/>
        <w:bottom w:val="none" w:sz="0" w:space="0" w:color="auto"/>
        <w:right w:val="none" w:sz="0" w:space="0" w:color="auto"/>
      </w:divBdr>
    </w:div>
    <w:div w:id="1638341911">
      <w:bodyDiv w:val="1"/>
      <w:marLeft w:val="0"/>
      <w:marRight w:val="0"/>
      <w:marTop w:val="0"/>
      <w:marBottom w:val="0"/>
      <w:divBdr>
        <w:top w:val="none" w:sz="0" w:space="0" w:color="auto"/>
        <w:left w:val="none" w:sz="0" w:space="0" w:color="auto"/>
        <w:bottom w:val="none" w:sz="0" w:space="0" w:color="auto"/>
        <w:right w:val="none" w:sz="0" w:space="0" w:color="auto"/>
      </w:divBdr>
    </w:div>
    <w:div w:id="1718236812">
      <w:bodyDiv w:val="1"/>
      <w:marLeft w:val="0"/>
      <w:marRight w:val="0"/>
      <w:marTop w:val="0"/>
      <w:marBottom w:val="0"/>
      <w:divBdr>
        <w:top w:val="none" w:sz="0" w:space="0" w:color="auto"/>
        <w:left w:val="none" w:sz="0" w:space="0" w:color="auto"/>
        <w:bottom w:val="none" w:sz="0" w:space="0" w:color="auto"/>
        <w:right w:val="none" w:sz="0" w:space="0" w:color="auto"/>
      </w:divBdr>
    </w:div>
    <w:div w:id="1736509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2173</Words>
  <Characters>10865</Characters>
  <Application>Microsoft Office Word</Application>
  <DocSecurity>0</DocSecurity>
  <Lines>90</Lines>
  <Paragraphs>26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Eran Sadovski</dc:creator>
  <cp:lastModifiedBy>Eran Sadovski</cp:lastModifiedBy>
  <cp:revision>4</cp:revision>
  <dcterms:created xsi:type="dcterms:W3CDTF">2025-08-13T10:03:00Z</dcterms:created>
  <dcterms:modified xsi:type="dcterms:W3CDTF">2025-08-13T10:05:00Z</dcterms:modified>
</cp:coreProperties>
</file>