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EARLY SETTLEMENT QUOTATION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Quotation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[QUOTATION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issue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Valid up to and including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Prepared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Issued at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1. WHAT THIS QUOTATION IS</w:t>
      </w: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This document tells the client exactly how much is needed to close the loan identified in clause 2 </w:t>
      </w:r>
      <w:r>
        <w:rPr>
          <w:rFonts w:ascii="Calibri" w:cs="Calibri" w:eastAsia="Calibri" w:hAnsi="Calibri"/>
          <w:b/>
          <w:bCs/>
          <w:color w:val="1E2E2C"/>
          <w:sz w:val="21"/>
          <w:szCs w:val="21"/>
        </w:rPr>
        <w:t xml:space="preserve">before</w:t>
      </w:r>
      <w:r>
        <w:rPr>
          <w:rFonts w:ascii="Calibri" w:cs="Calibri" w:eastAsia="Calibri" w:hAnsi="Calibri"/>
          <w:color w:val="1E2E2C"/>
          <w:sz w:val="21"/>
          <w:szCs w:val="21"/>
        </w:rPr>
        <w:t xml:space="preserve"> its agreed due date, and shows how that amount was worked out.</w:t>
      </w:r>
    </w:p>
    <w:p>
      <w:pPr>
        <w:spacing w:after="110" w:line="276"/>
        <w:ind w:left="420" w:hanging="420"/>
      </w:pPr>
      <w:r>
        <w:rPr>
          <w:rFonts w:ascii="Calibri" w:cs="Calibri" w:eastAsia="Calibri" w:hAnsi="Calibri"/>
          <w:b/>
          <w:bCs/>
          <w:color w:val="06302E"/>
          <w:sz w:val="21"/>
          <w:szCs w:val="21"/>
        </w:rPr>
        <w:t xml:space="preserve">1.2  </w:t>
      </w:r>
      <w:r>
        <w:rPr>
          <w:rFonts w:ascii="Calibri" w:cs="Calibri" w:eastAsia="Calibri" w:hAnsi="Calibri"/>
          <w:color w:val="1E2E2C"/>
          <w:sz w:val="21"/>
          <w:szCs w:val="21"/>
        </w:rPr>
        <w:t xml:space="preserve">The client has the right to pay extra amounts, or to settle the whole loan early, at any time, in one payment or in several. QuickServe Cashloan may not charge any penalty for early settlement, and may only charge finance charges for the days the loan was actually used.</w:t>
      </w:r>
    </w:p>
    <w:p>
      <w:pPr>
        <w:spacing w:after="110" w:line="276"/>
        <w:ind w:left="420" w:hanging="420"/>
      </w:pPr>
      <w:r>
        <w:rPr>
          <w:rFonts w:ascii="Calibri" w:cs="Calibri" w:eastAsia="Calibri" w:hAnsi="Calibri"/>
          <w:b/>
          <w:bCs/>
          <w:color w:val="06302E"/>
          <w:sz w:val="21"/>
          <w:szCs w:val="21"/>
        </w:rPr>
        <w:t xml:space="preserve">1.3  </w:t>
      </w:r>
      <w:r>
        <w:rPr>
          <w:rFonts w:ascii="Calibri" w:cs="Calibri" w:eastAsia="Calibri" w:hAnsi="Calibri"/>
          <w:color w:val="1E2E2C"/>
          <w:sz w:val="21"/>
          <w:szCs w:val="21"/>
        </w:rPr>
        <w:t xml:space="preserve">This quotation is </w:t>
      </w:r>
      <w:r>
        <w:rPr>
          <w:rFonts w:ascii="Calibri" w:cs="Calibri" w:eastAsia="Calibri" w:hAnsi="Calibri"/>
          <w:b/>
          <w:bCs/>
          <w:color w:val="1E2E2C"/>
          <w:sz w:val="21"/>
          <w:szCs w:val="21"/>
        </w:rPr>
        <w:t xml:space="preserve">not a demand for payment</w:t>
      </w:r>
      <w:r>
        <w:rPr>
          <w:rFonts w:ascii="Calibri" w:cs="Calibri" w:eastAsia="Calibri" w:hAnsi="Calibri"/>
          <w:color w:val="1E2E2C"/>
          <w:sz w:val="21"/>
          <w:szCs w:val="21"/>
        </w:rPr>
        <w:t xml:space="preserve">. Nothing is being called up early. It is information the client asked for, or that we offered, so that the client can decide.</w:t>
      </w:r>
    </w:p>
    <w:p>
      <w:pPr>
        <w:spacing w:after="110" w:line="276"/>
        <w:ind w:left="420" w:hanging="420"/>
      </w:pPr>
      <w:r>
        <w:rPr>
          <w:rFonts w:ascii="Calibri" w:cs="Calibri" w:eastAsia="Calibri" w:hAnsi="Calibri"/>
          <w:b/>
          <w:bCs/>
          <w:color w:val="06302E"/>
          <w:sz w:val="21"/>
          <w:szCs w:val="21"/>
        </w:rPr>
        <w:t xml:space="preserve">1.4  </w:t>
      </w:r>
      <w:r>
        <w:rPr>
          <w:rFonts w:ascii="Calibri" w:cs="Calibri" w:eastAsia="Calibri" w:hAnsi="Calibri"/>
          <w:color w:val="1E2E2C"/>
          <w:sz w:val="21"/>
          <w:szCs w:val="21"/>
        </w:rPr>
        <w:t xml:space="preserve">This quotation is issued free of charge.</w:t>
      </w:r>
    </w:p>
    <w:p>
      <w:pPr>
        <w:pStyle w:val="Heading2"/>
        <w:pBdr>
          <w:bottom w:val="single" w:color="12B84F" w:sz="6"/>
        </w:pBdr>
        <w:spacing w:after="130" w:before="320"/>
      </w:pPr>
      <w:r>
        <w:rPr>
          <w:rFonts w:ascii="Calibri" w:cs="Calibri" w:eastAsia="Calibri" w:hAnsi="Calibri"/>
          <w:b/>
          <w:bCs/>
          <w:color w:val="06302E"/>
          <w:sz w:val="23"/>
          <w:szCs w:val="23"/>
        </w:rPr>
        <w:t xml:space="preserve">2. CLIENT AND LOAN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Client 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AS PER NAMIBIAN ID]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identity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Client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[CLIENT REFERENCE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money was paid out (issue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Agreed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Principal advanced (amount given)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for the full loan term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for the full loan term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finance charges for the full loan term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that would be repayable on the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Payments already received on this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3. THE AMOUNT NEEDED TO SETTLE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Settlement date this quotation is based 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PAYABLE TO CLOSE THIS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in words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[AMOUNT IN WORDS]</w:t>
            </w:r>
            <w:r>
              <w:rPr>
                <w:rFonts w:ascii="Calibri" w:cs="Calibri" w:eastAsia="Calibri" w:hAnsi="Calibri"/>
                <w:color w:val="1E2E2C"/>
                <w:sz w:val="20"/>
                <w:szCs w:val="20"/>
              </w:rPr>
              <w:t xml:space="preserve"> Namibia Dollars and </w:t>
            </w:r>
            <w:r>
              <w:rPr>
                <w:rFonts w:ascii="Calibri" w:cs="Calibri" w:eastAsia="Calibri" w:hAnsi="Calibri"/>
                <w:color w:val="1E2E2C"/>
                <w:sz w:val="20"/>
                <w:szCs w:val="20"/>
                <w:shd w:fill="FFF4D6" w:val="clear"/>
              </w:rPr>
              <w:t xml:space="preserve">[CENTS IN WORDS]</w:t>
            </w:r>
            <w:r>
              <w:rPr>
                <w:rFonts w:ascii="Calibri" w:cs="Calibri" w:eastAsia="Calibri" w:hAnsi="Calibri"/>
                <w:color w:val="1E2E2C"/>
                <w:sz w:val="20"/>
                <w:szCs w:val="20"/>
              </w:rPr>
              <w:t xml:space="preserve"> cents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Compared with paying on the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client saves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bl>
    <w:p>
      <w:pPr>
        <w:spacing w:after="140"/>
      </w:pPr>
    </w:p>
    <w:p>
      <w:pPr>
        <w:spacing w:after="120" w:line="276"/>
      </w:pPr>
      <w:r>
        <w:rPr>
          <w:rFonts w:ascii="Calibri" w:cs="Calibri" w:eastAsia="Calibri" w:hAnsi="Calibri"/>
          <w:color w:val="1E2E2C"/>
          <w:sz w:val="21"/>
          <w:szCs w:val="21"/>
        </w:rPr>
        <w:t xml:space="preserve">If this amount is paid in full on or before the date in clause 5.1, the loan is settled and the account is closed.</w:t>
      </w:r>
    </w:p>
    <w:p>
      <w:pPr>
        <w:pStyle w:val="Heading2"/>
        <w:pBdr>
          <w:bottom w:val="single" w:color="12B84F" w:sz="6"/>
        </w:pBdr>
        <w:spacing w:after="130" w:before="320"/>
      </w:pPr>
      <w:r>
        <w:rPr>
          <w:rFonts w:ascii="Calibri" w:cs="Calibri" w:eastAsia="Calibri" w:hAnsi="Calibri"/>
          <w:b/>
          <w:bCs/>
          <w:color w:val="06302E"/>
          <w:sz w:val="23"/>
          <w:szCs w:val="23"/>
        </w:rPr>
        <w:t xml:space="preserve">4. HOW WE CALCULATED IT</w:t>
      </w: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We charge finance charges only for the days the loan was actually used. We work it out in these steps: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Step</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Description</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Figure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loan term, from issue date to due date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[30]</w:t>
            </w:r>
            <w:r>
              <w:rPr>
                <w:rFonts w:ascii="Calibri" w:cs="Calibri" w:eastAsia="Calibri" w:hAnsi="Calibri"/>
                <w:color w:val="1E2E2C"/>
                <w:sz w:val="20"/>
                <w:szCs w:val="20"/>
              </w:rPr>
              <w:t xml:space="preserve"> days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Days the loan was actually used, from issue date to settlement date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w:t>
            </w:r>
            <w:r>
              <w:rPr>
                <w:rFonts w:ascii="Calibri" w:cs="Calibri" w:eastAsia="Calibri" w:hAnsi="Calibri"/>
                <w:color w:val="1E2E2C"/>
                <w:sz w:val="20"/>
                <w:szCs w:val="20"/>
              </w:rPr>
              <w:t xml:space="preserve"> days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Proportion of the term used (B ÷ A)</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for the full term</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for the full term</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finance charges for the full term (D + 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G</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payable, worked out pro rata (D × C)</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H</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payable, worked out pro rata (E × C)</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finance charges payable (G + H)</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J</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Principal advanced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already properly charged, if any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Sub-total (I + J + 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payments already received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PAYABLE TO SETTLE (L − M)</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bl>
    <w:p>
      <w:pPr>
        <w:spacing w:after="140"/>
      </w:pP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color w:val="1E2E2C"/>
          <w:sz w:val="21"/>
          <w:szCs w:val="21"/>
        </w:rPr>
        <w:t xml:space="preserve">"Pro rata" means in proportion to the days used. The finance charges payable on early settlement can never be more than the finance charges for the full term.</w:t>
      </w:r>
    </w:p>
    <w:p>
      <w:pPr>
        <w:spacing w:after="110" w:line="276"/>
        <w:ind w:left="420" w:hanging="420"/>
      </w:pPr>
      <w:r>
        <w:rPr>
          <w:rFonts w:ascii="Calibri" w:cs="Calibri" w:eastAsia="Calibri" w:hAnsi="Calibri"/>
          <w:b/>
          <w:bCs/>
          <w:color w:val="06302E"/>
          <w:sz w:val="21"/>
          <w:szCs w:val="21"/>
        </w:rPr>
        <w:t xml:space="preserve">4.3  </w:t>
      </w:r>
      <w:r>
        <w:rPr>
          <w:rFonts w:ascii="Calibri" w:cs="Calibri" w:eastAsia="Calibri" w:hAnsi="Calibri"/>
          <w:b/>
          <w:bCs/>
          <w:color w:val="1E2E2C"/>
          <w:sz w:val="21"/>
          <w:szCs w:val="21"/>
        </w:rPr>
        <w:t xml:space="preserve">Worked example.</w:t>
      </w:r>
      <w:r>
        <w:rPr>
          <w:rFonts w:ascii="Calibri" w:cs="Calibri" w:eastAsia="Calibri" w:hAnsi="Calibri"/>
          <w:color w:val="1E2E2C"/>
          <w:sz w:val="21"/>
          <w:szCs w:val="21"/>
        </w:rPr>
        <w:t xml:space="preserve"> A client borrows N$2,000.00 on 1 March, due 31 March, a term of 30 days. The interest for the term is N$500.00 and the service fee is N$100.00, so the total finance charges are N$600.00 and N$2,600.00 would be repayable on 31 March. The client has made no payments and wants to settle on 13 March, which is 12 days after the money was paid out.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Step</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Calculation</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Figure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Days used ÷ full term</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12 ÷ 30</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0.40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payable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N$500.00 × 0.40</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N$ 200.00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payable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N$100.00 × 0.40</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N$ 40.00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finance charges payable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N$200.00 + N$40.00</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N$ 240.00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Plus principal</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N$ 2,000.00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payments already made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N$ 0.00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payable to settle on 13 March</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N$ 2,240.00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that would have been payable on 31 March</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3121"/>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N$ 2,600.00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Saving</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N$ 360.00</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5. HOW LONG THIS FIGURE IS VALID</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The amount in clause 3 is valid if QuickServe receives the money </w:t>
      </w:r>
      <w:r>
        <w:rPr>
          <w:rFonts w:ascii="Calibri" w:cs="Calibri" w:eastAsia="Calibri" w:hAnsi="Calibri"/>
          <w:b/>
          <w:bCs/>
          <w:color w:val="1E2E2C"/>
          <w:sz w:val="21"/>
          <w:szCs w:val="21"/>
        </w:rPr>
        <w:t xml:space="preserve">on or before [DD MONTH YYYY]</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If payment is made after that date, the amount changes, because finance charges are worked out by the day. From </w:t>
      </w:r>
      <w:r>
        <w:rPr>
          <w:rFonts w:ascii="Calibri" w:cs="Calibri" w:eastAsia="Calibri" w:hAnsi="Calibri"/>
          <w:b/>
          <w:bCs/>
          <w:color w:val="1E2E2C"/>
          <w:sz w:val="21"/>
          <w:szCs w:val="21"/>
          <w:shd w:fill="FFF4D6" w:val="clear"/>
        </w:rPr>
        <w:t xml:space="preserve">[DD MONTH YYYY]</w:t>
      </w:r>
      <w:r>
        <w:rPr>
          <w:rFonts w:ascii="Calibri" w:cs="Calibri" w:eastAsia="Calibri" w:hAnsi="Calibri"/>
          <w:color w:val="1E2E2C"/>
          <w:sz w:val="21"/>
          <w:szCs w:val="21"/>
        </w:rPr>
        <w:t xml:space="preserve"> the amount increases by </w:t>
      </w:r>
      <w:r>
        <w:rPr>
          <w:rFonts w:ascii="Calibri" w:cs="Calibri" w:eastAsia="Calibri" w:hAnsi="Calibri"/>
          <w:b/>
          <w:bCs/>
          <w:color w:val="1E2E2C"/>
          <w:sz w:val="21"/>
          <w:szCs w:val="21"/>
        </w:rPr>
        <w:t xml:space="preserve">N$ [0.00] per day</w:t>
      </w:r>
      <w:r>
        <w:rPr>
          <w:rFonts w:ascii="Calibri" w:cs="Calibri" w:eastAsia="Calibri" w:hAnsi="Calibri"/>
          <w:color w:val="1E2E2C"/>
          <w:sz w:val="21"/>
          <w:szCs w:val="21"/>
        </w:rPr>
        <w:t xml:space="preserve">, up to a maximum of the full amount that would have been payable on the original due date.</w:t>
      </w: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A fresh quotation is free. The client only has to call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and ask for an updated figure.</w:t>
      </w:r>
    </w:p>
    <w:p>
      <w:pPr>
        <w:spacing w:after="110" w:line="276"/>
        <w:ind w:left="420" w:hanging="420"/>
      </w:pPr>
      <w:r>
        <w:rPr>
          <w:rFonts w:ascii="Calibri" w:cs="Calibri" w:eastAsia="Calibri" w:hAnsi="Calibri"/>
          <w:b/>
          <w:bCs/>
          <w:color w:val="06302E"/>
          <w:sz w:val="21"/>
          <w:szCs w:val="21"/>
        </w:rPr>
        <w:t xml:space="preserve">5.4  </w:t>
      </w:r>
      <w:r>
        <w:rPr>
          <w:rFonts w:ascii="Calibri" w:cs="Calibri" w:eastAsia="Calibri" w:hAnsi="Calibri"/>
          <w:color w:val="1E2E2C"/>
          <w:sz w:val="21"/>
          <w:szCs w:val="21"/>
        </w:rPr>
        <w:t xml:space="preserve">This quotation assumes that no further payment, charge or debit order goes through the account between the date of issue and the settlement date. If one does, we will recalculate and tell the client the corrected figure before treating the account as settled.</w:t>
      </w:r>
    </w:p>
    <w:p>
      <w:pPr>
        <w:pStyle w:val="Heading2"/>
        <w:pBdr>
          <w:bottom w:val="single" w:color="12B84F" w:sz="6"/>
        </w:pBdr>
        <w:spacing w:after="130" w:before="320"/>
      </w:pPr>
      <w:r>
        <w:rPr>
          <w:rFonts w:ascii="Calibri" w:cs="Calibri" w:eastAsia="Calibri" w:hAnsi="Calibri"/>
          <w:b/>
          <w:bCs/>
          <w:color w:val="06302E"/>
          <w:sz w:val="23"/>
          <w:szCs w:val="23"/>
        </w:rPr>
        <w:t xml:space="preserve">6. NO PENALTY FOR PAYING EARLY</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QuickServe charges no penalty, no early settlement fee, no administration fee and no other charge for settling this loan early. The only amounts in this quotation are the principal, the pro rata finance charges for the days used, and any default interest already properly charged.</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Paying early does not harm the client's record with us. It is recorded as a settlement in full.</w:t>
      </w:r>
    </w:p>
    <w:p>
      <w:pPr>
        <w:pStyle w:val="Heading2"/>
        <w:pBdr>
          <w:bottom w:val="single" w:color="12B84F" w:sz="6"/>
        </w:pBdr>
        <w:spacing w:after="130" w:before="320"/>
      </w:pPr>
      <w:r>
        <w:rPr>
          <w:rFonts w:ascii="Calibri" w:cs="Calibri" w:eastAsia="Calibri" w:hAnsi="Calibri"/>
          <w:b/>
          <w:bCs/>
          <w:color w:val="06302E"/>
          <w:sz w:val="23"/>
          <w:szCs w:val="23"/>
        </w:rPr>
        <w:t xml:space="preserve">7. HOW TO PAY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Method</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 transfer (EFT)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 </w:t>
            </w:r>
            <w:r>
              <w:rPr>
                <w:rFonts w:ascii="Calibri" w:cs="Calibri" w:eastAsia="Calibri" w:hAnsi="Calibri"/>
                <w:color w:val="1E2E2C"/>
                <w:sz w:val="20"/>
                <w:szCs w:val="20"/>
                <w:shd w:fill="FFF4D6" w:val="clear"/>
              </w:rPr>
              <w:t xml:space="preserve">[BANK NAME]</w:t>
            </w:r>
            <w:r>
              <w:rPr>
                <w:rFonts w:ascii="Calibri" w:cs="Calibri" w:eastAsia="Calibri" w:hAnsi="Calibri"/>
                <w:color w:val="1E2E2C"/>
                <w:sz w:val="20"/>
                <w:szCs w:val="20"/>
              </w:rPr>
              <w:t xml:space="preserve">. Account name: </w:t>
            </w:r>
            <w:r>
              <w:rPr>
                <w:rFonts w:ascii="Calibri" w:cs="Calibri" w:eastAsia="Calibri" w:hAnsi="Calibri"/>
                <w:color w:val="1E2E2C"/>
                <w:sz w:val="20"/>
                <w:szCs w:val="20"/>
                <w:shd w:fill="FFF4D6" w:val="clear"/>
              </w:rPr>
              <w:t xml:space="preserve">[ACCOUNT NAME]</w:t>
            </w:r>
            <w:r>
              <w:rPr>
                <w:rFonts w:ascii="Calibri" w:cs="Calibri" w:eastAsia="Calibri" w:hAnsi="Calibri"/>
                <w:color w:val="1E2E2C"/>
                <w:sz w:val="20"/>
                <w:szCs w:val="20"/>
              </w:rPr>
              <w:t xml:space="preserve">. Account number: </w:t>
            </w:r>
            <w:r>
              <w:rPr>
                <w:rFonts w:ascii="Calibri" w:cs="Calibri" w:eastAsia="Calibri" w:hAnsi="Calibri"/>
                <w:color w:val="1E2E2C"/>
                <w:sz w:val="20"/>
                <w:szCs w:val="20"/>
                <w:shd w:fill="FFF4D6" w:val="clear"/>
              </w:rPr>
              <w:t xml:space="preserve">[ACCOUNT NUMBER]</w:t>
            </w:r>
            <w:r>
              <w:rPr>
                <w:rFonts w:ascii="Calibri" w:cs="Calibri" w:eastAsia="Calibri" w:hAnsi="Calibri"/>
                <w:color w:val="1E2E2C"/>
                <w:sz w:val="20"/>
                <w:szCs w:val="20"/>
              </w:rPr>
              <w:t xml:space="preserve">. Branch code: </w:t>
            </w:r>
            <w:r>
              <w:rPr>
                <w:rFonts w:ascii="Calibri" w:cs="Calibri" w:eastAsia="Calibri" w:hAnsi="Calibri"/>
                <w:color w:val="1E2E2C"/>
                <w:sz w:val="20"/>
                <w:szCs w:val="20"/>
                <w:shd w:fill="FFF4D6" w:val="clear"/>
              </w:rPr>
              <w:t xml:space="preserve">[BRANCH CODE]</w:t>
            </w: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Payment reference to use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Cash</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At </w:t>
            </w:r>
            <w:r>
              <w:rPr>
                <w:rFonts w:ascii="Calibri" w:cs="Calibri" w:eastAsia="Calibri" w:hAnsi="Calibri"/>
                <w:color w:val="1E2E2C"/>
                <w:sz w:val="20"/>
                <w:szCs w:val="20"/>
                <w:shd w:fill="FFF4D6" w:val="clear"/>
              </w:rPr>
              <w:t xml:space="preserve">[PHYSICAL ADDRESS]</w:t>
            </w:r>
            <w:r>
              <w:rPr>
                <w:rFonts w:ascii="Calibri" w:cs="Calibri" w:eastAsia="Calibri" w:hAnsi="Calibri"/>
                <w:color w:val="1E2E2C"/>
                <w:sz w:val="20"/>
                <w:szCs w:val="20"/>
              </w:rPr>
              <w:t xml:space="preserve">, during </w:t>
            </w:r>
            <w:r>
              <w:rPr>
                <w:rFonts w:ascii="Calibri" w:cs="Calibri" w:eastAsia="Calibri" w:hAnsi="Calibri"/>
                <w:color w:val="1E2E2C"/>
                <w:sz w:val="20"/>
                <w:szCs w:val="20"/>
                <w:shd w:fill="FFF4D6" w:val="clear"/>
              </w:rPr>
              <w:t xml:space="preserve">[BUSINESS HOURS]</w:t>
            </w:r>
            <w:r>
              <w:rPr>
                <w:rFonts w:ascii="Calibri" w:cs="Calibri" w:eastAsia="Calibri" w:hAnsi="Calibri"/>
                <w:color w:val="1E2E2C"/>
                <w:sz w:val="20"/>
                <w:szCs w:val="20"/>
              </w:rPr>
              <w:t xml:space="preserve">. A receipt is issued immediately.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Other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[E-WALLET / OTHER DETAILS]</w:t>
            </w:r>
          </w:p>
        </w:tc>
      </w:tr>
    </w:tbl>
    <w:p>
      <w:pPr>
        <w:spacing w:after="140"/>
      </w:pP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Please send proof of payment to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on WhatsApp, or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quoting the loan reference.</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Never pay cash to any person who cannot issue a QuickServe receipt on the spot.</w:t>
      </w:r>
    </w:p>
    <w:p>
      <w:pPr>
        <w:pStyle w:val="Heading2"/>
        <w:pBdr>
          <w:bottom w:val="single" w:color="12B84F" w:sz="6"/>
        </w:pBdr>
        <w:spacing w:after="130" w:before="320"/>
      </w:pPr>
      <w:r>
        <w:rPr>
          <w:rFonts w:ascii="Calibri" w:cs="Calibri" w:eastAsia="Calibri" w:hAnsi="Calibri"/>
          <w:b/>
          <w:bCs/>
          <w:color w:val="06302E"/>
          <w:sz w:val="23"/>
          <w:szCs w:val="23"/>
        </w:rPr>
        <w:t xml:space="preserve">8. WHAT HAPPENS AFTER THE PAYMENT</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We issue a Payment Receipt showing the amount, how it was applied, and a nil balance.</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at no cost and without the client having to ask, we:</w:t>
      </w:r>
    </w:p>
    <w:p>
      <w:pPr>
        <w:spacing w:after="110" w:line="276"/>
        <w:ind w:left="420" w:hanging="420"/>
      </w:pPr>
      <w:r>
        <w:rPr>
          <w:rFonts w:ascii="Calibri" w:cs="Calibri" w:eastAsia="Calibri" w:hAnsi="Calibri"/>
          <w:b/>
          <w:bCs/>
          <w:color w:val="06302E"/>
          <w:sz w:val="21"/>
          <w:szCs w:val="21"/>
        </w:rPr>
        <w:t xml:space="preserve">8.2.1 </w:t>
      </w:r>
      <w:r>
        <w:rPr>
          <w:rFonts w:ascii="Calibri" w:cs="Calibri" w:eastAsia="Calibri" w:hAnsi="Calibri"/>
          <w:color w:val="1E2E2C"/>
          <w:sz w:val="21"/>
          <w:szCs w:val="21"/>
        </w:rPr>
        <w:t xml:space="preserve">cancel any debit order mandate for this loan and present no further debits;</w:t>
      </w:r>
    </w:p>
    <w:p>
      <w:pPr>
        <w:spacing w:after="110" w:line="276"/>
        <w:ind w:left="420" w:hanging="420"/>
      </w:pPr>
      <w:r>
        <w:rPr>
          <w:rFonts w:ascii="Calibri" w:cs="Calibri" w:eastAsia="Calibri" w:hAnsi="Calibri"/>
          <w:b/>
          <w:bCs/>
          <w:color w:val="06302E"/>
          <w:sz w:val="21"/>
          <w:szCs w:val="21"/>
        </w:rPr>
        <w:t xml:space="preserve">8.2.2 </w:t>
      </w:r>
      <w:r>
        <w:rPr>
          <w:rFonts w:ascii="Calibri" w:cs="Calibri" w:eastAsia="Calibri" w:hAnsi="Calibri"/>
          <w:color w:val="1E2E2C"/>
          <w:sz w:val="21"/>
          <w:szCs w:val="21"/>
        </w:rPr>
        <w:t xml:space="preserve">issue a Paid-Up Letter addressed "to whom it may concern", confirming that the loan is settled in full and the account is closed; and</w:t>
      </w:r>
    </w:p>
    <w:p>
      <w:pPr>
        <w:spacing w:after="110" w:line="276"/>
        <w:ind w:left="420" w:hanging="420"/>
      </w:pPr>
      <w:r>
        <w:rPr>
          <w:rFonts w:ascii="Calibri" w:cs="Calibri" w:eastAsia="Calibri" w:hAnsi="Calibri"/>
          <w:b/>
          <w:bCs/>
          <w:color w:val="06302E"/>
          <w:sz w:val="21"/>
          <w:szCs w:val="21"/>
        </w:rPr>
        <w:t xml:space="preserve">8.2.3 </w:t>
      </w:r>
      <w:r>
        <w:rPr>
          <w:rFonts w:ascii="Calibri" w:cs="Calibri" w:eastAsia="Calibri" w:hAnsi="Calibri"/>
          <w:color w:val="1E2E2C"/>
          <w:sz w:val="21"/>
          <w:szCs w:val="21"/>
        </w:rPr>
        <w:t xml:space="preserve">submit the paid-up status to the credit bureau or bureaux we report to, being </w:t>
      </w:r>
      <w:r>
        <w:rPr>
          <w:rFonts w:ascii="Calibri" w:cs="Calibri" w:eastAsia="Calibri" w:hAnsi="Calibri"/>
          <w:b/>
          <w:bCs/>
          <w:color w:val="1E2E2C"/>
          <w:sz w:val="21"/>
          <w:szCs w:val="21"/>
          <w:shd w:fill="FFF4D6" w:val="clear"/>
        </w:rPr>
        <w:t xml:space="preserve">[CREDIT BUREAU NAME(S)]</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The client is also entitled to a free statement of account showing every charge raised and every payment made.</w:t>
      </w:r>
    </w:p>
    <w:p>
      <w:pPr>
        <w:pStyle w:val="Heading2"/>
        <w:pBdr>
          <w:bottom w:val="single" w:color="12B84F" w:sz="6"/>
        </w:pBdr>
        <w:spacing w:after="130" w:before="320"/>
      </w:pPr>
      <w:r>
        <w:rPr>
          <w:rFonts w:ascii="Calibri" w:cs="Calibri" w:eastAsia="Calibri" w:hAnsi="Calibri"/>
          <w:b/>
          <w:bCs/>
          <w:color w:val="06302E"/>
          <w:sz w:val="23"/>
          <w:szCs w:val="23"/>
        </w:rPr>
        <w:t xml:space="preserve">9. IF THE CLIENT DECIDES NOT TO SETTLE EARLY</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The client is under no obligation to act on this quotation. Asking for it costs nothing and changes nothing.</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If the client does not settle early, the loan simply continues on its original terms, and the original amount remains payable on the original due date.</w:t>
      </w:r>
    </w:p>
    <w:p>
      <w:pPr>
        <w:pStyle w:val="Heading2"/>
        <w:pBdr>
          <w:bottom w:val="single" w:color="12B84F" w:sz="6"/>
        </w:pBdr>
        <w:spacing w:after="130" w:before="320"/>
      </w:pPr>
      <w:r>
        <w:rPr>
          <w:rFonts w:ascii="Calibri" w:cs="Calibri" w:eastAsia="Calibri" w:hAnsi="Calibri"/>
          <w:b/>
          <w:bCs/>
          <w:color w:val="06302E"/>
          <w:sz w:val="23"/>
          <w:szCs w:val="23"/>
        </w:rPr>
        <w:t xml:space="preserve">10. QUESTIONS AND COMPLAINTS</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If any figure in this quotation is unclear, please call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and we will explain it, in a language the client understands, at no charge.</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If the client believes a figure is wrong, please tell us and we will check our records and respond in writing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If we cannot resolve a complaint, the client may complain in writing to the Principal Officer of QuickServe Cashloan, and after that to NAMFISA: 51–55 Werner List Street, Gutenberg Plaza, Windhoek; P O Box 21250, Windhoek; toll free 0800 290 500; email [NAMFISA COMPLAINTS EMAIL AS PUBLISHED AT www.namfisa.com.na]. We will supply a NAMFISA complaint intake form on request.</w:t>
      </w:r>
    </w:p>
    <w:p>
      <w:pPr>
        <w:pBdr>
          <w:bottom w:val="single" w:color="C9D6D3" w:sz="6"/>
        </w:pBdr>
        <w:spacing w:after="200" w:before="200"/>
      </w:pPr>
    </w:p>
    <w:p>
      <w:pPr>
        <w:spacing w:after="120" w:line="276"/>
      </w:pPr>
      <w:r>
        <w:rPr>
          <w:rFonts w:ascii="Calibri" w:cs="Calibri" w:eastAsia="Calibri" w:hAnsi="Calibri"/>
          <w:color w:val="1E2E2C"/>
          <w:sz w:val="21"/>
          <w:szCs w:val="21"/>
        </w:rPr>
        <w:t xml:space="preserve">ISSUED FOR AND ON BEHALF OF Quickserve Financial Services CC t/a QUICKSERVE CASHLOAN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[OWNER / AUTHORISED REPRESENTATIVE]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bl>
    <w:p>
      <w:pPr>
        <w:spacing w:after="140"/>
      </w:pPr>
    </w:p>
    <w:p>
      <w:pPr>
        <w:spacing w:after="120" w:line="276"/>
      </w:pPr>
      <w:r>
        <w:rPr>
          <w:rFonts w:ascii="Calibri" w:cs="Calibri" w:eastAsia="Calibri" w:hAnsi="Calibri"/>
          <w:color w:val="1E2E2C"/>
          <w:sz w:val="21"/>
          <w:szCs w:val="21"/>
        </w:rPr>
        <w:t xml:space="preserve">CLIENT ACKNOWLEDGEMENT OF RECEIPT</w:t>
      </w:r>
      <w:r>
        <w:rPr>
          <w:rFonts w:ascii="Calibri" w:cs="Calibri" w:eastAsia="Calibri" w:hAnsi="Calibri"/>
          <w:color w:val="1E2E2C"/>
          <w:sz w:val="21"/>
          <w:szCs w:val="21"/>
        </w:rPr>
        <w:t xml:space="preserve"> </w:t>
      </w:r>
      <w:r>
        <w:rPr>
          <w:rFonts w:ascii="Calibri" w:cs="Calibri" w:eastAsia="Calibri" w:hAnsi="Calibri"/>
          <w:i/>
          <w:iCs/>
          <w:color w:val="1E2E2C"/>
          <w:sz w:val="21"/>
          <w:szCs w:val="21"/>
        </w:rPr>
        <w:t xml:space="preserve">(optional)</w:t>
      </w:r>
    </w:p>
    <w:p>
      <w:pPr>
        <w:spacing w:after="120" w:line="276"/>
      </w:pPr>
      <w:r>
        <w:rPr>
          <w:rFonts w:ascii="Calibri" w:cs="Calibri" w:eastAsia="Calibri" w:hAnsi="Calibri"/>
          <w:color w:val="1E2E2C"/>
          <w:sz w:val="21"/>
          <w:szCs w:val="21"/>
        </w:rPr>
        <w:t xml:space="preserve">I received this quotation and had the chance to ask questions about it.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bl>
    <w:p>
      <w:pPr>
        <w:spacing w:after="140"/>
      </w:pPr>
    </w:p>
    <w:p>
      <w:pPr>
        <w:spacing w:after="120" w:line="276"/>
      </w:pPr>
      <w:r>
        <w:rPr>
          <w:rFonts w:ascii="Calibri" w:cs="Calibri" w:eastAsia="Calibri" w:hAnsi="Calibri"/>
          <w:color w:val="1E2E2C"/>
          <w:sz w:val="21"/>
          <w:szCs w:val="21"/>
        </w:rPr>
        <w:t xml:space="preserve">OFFICIAL STAMP</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9458"/>
      </w:tblGrid>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EARLY SETTLEMENT QUOTATION</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SETTLEMENT QUOTATION</dc:title>
  <dc:creator>QuickServe Cashloan</dc:creator>
  <dc:description>Given free to a client who wants to know the exact amount needed to close a loan before its due date, and how that amount was worked out.</dc:description>
  <cp:lastModifiedBy>Un-named</cp:lastModifiedBy>
  <cp:revision>1</cp:revision>
  <dcterms:created xsi:type="dcterms:W3CDTF">2026-07-27T13:43:25.118Z</dcterms:created>
  <dcterms:modified xsi:type="dcterms:W3CDTF">2026-07-27T13:43:25.118Z</dcterms:modified>
</cp:coreProperties>
</file>

<file path=docProps/custom.xml><?xml version="1.0" encoding="utf-8"?>
<Properties xmlns="http://schemas.openxmlformats.org/officeDocument/2006/custom-properties" xmlns:vt="http://schemas.openxmlformats.org/officeDocument/2006/docPropsVTypes"/>
</file>