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2F77" w14:textId="77777777" w:rsidR="009C1EF4" w:rsidRDefault="00000000">
      <w:pPr>
        <w:pStyle w:val="Title"/>
      </w:pPr>
      <w:bookmarkStart w:id="0" w:name="Data_Analysis_Project_1_—_Team_Report__"/>
      <w:bookmarkEnd w:id="0"/>
      <w:r>
        <w:t>Data</w:t>
      </w:r>
      <w:r>
        <w:rPr>
          <w:spacing w:val="-15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rPr>
          <w:spacing w:val="-2"/>
        </w:rPr>
        <w:t>Report</w:t>
      </w:r>
    </w:p>
    <w:p w14:paraId="6A31C883" w14:textId="77777777" w:rsidR="009C1EF4" w:rsidRDefault="00000000">
      <w:pPr>
        <w:pStyle w:val="BodyText"/>
        <w:spacing w:before="319"/>
        <w:ind w:left="149" w:right="149"/>
        <w:jc w:val="center"/>
      </w:pPr>
      <w:r>
        <w:rPr>
          <w:b/>
        </w:rPr>
        <w:t>Dataset:</w:t>
      </w:r>
      <w:r>
        <w:rPr>
          <w:b/>
          <w:spacing w:val="-11"/>
        </w:rPr>
        <w:t xml:space="preserve"> </w:t>
      </w:r>
      <w:r>
        <w:t>Wallisch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Whritner</w:t>
      </w:r>
      <w:r>
        <w:rPr>
          <w:spacing w:val="-9"/>
        </w:rPr>
        <w:t xml:space="preserve"> </w:t>
      </w:r>
      <w:r>
        <w:t>(2017)</w:t>
      </w:r>
      <w:r>
        <w:rPr>
          <w:spacing w:val="-9"/>
        </w:rPr>
        <w:t xml:space="preserve"> </w:t>
      </w:r>
      <w:r>
        <w:t>Movie</w:t>
      </w:r>
      <w:r>
        <w:rPr>
          <w:spacing w:val="-9"/>
        </w:rPr>
        <w:t xml:space="preserve"> </w:t>
      </w:r>
      <w:r>
        <w:t>Ratings</w:t>
      </w:r>
      <w:r>
        <w:rPr>
          <w:spacing w:val="-9"/>
        </w:rPr>
        <w:t xml:space="preserve"> </w:t>
      </w:r>
      <w:r>
        <w:t>Replication</w:t>
      </w:r>
      <w:r>
        <w:rPr>
          <w:spacing w:val="-8"/>
        </w:rPr>
        <w:t xml:space="preserve"> </w:t>
      </w:r>
      <w:r>
        <w:rPr>
          <w:spacing w:val="-5"/>
        </w:rPr>
        <w:t>Set</w:t>
      </w:r>
    </w:p>
    <w:p w14:paraId="12E63318" w14:textId="77777777" w:rsidR="009C1EF4" w:rsidRDefault="00000000">
      <w:pPr>
        <w:spacing w:before="38"/>
        <w:ind w:left="149" w:right="94"/>
        <w:jc w:val="center"/>
        <w:rPr>
          <w:b/>
        </w:rPr>
      </w:pPr>
      <w:r>
        <w:rPr>
          <w:b/>
        </w:rPr>
        <w:t>α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0.005</w:t>
      </w:r>
    </w:p>
    <w:p w14:paraId="2442C99B" w14:textId="77777777" w:rsidR="009C1EF4" w:rsidRDefault="00000000">
      <w:pPr>
        <w:pStyle w:val="BodyText"/>
        <w:spacing w:before="20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18568C" wp14:editId="4CBD3EFB">
                <wp:simplePos x="0" y="0"/>
                <wp:positionH relativeFrom="page">
                  <wp:posOffset>952500</wp:posOffset>
                </wp:positionH>
                <wp:positionV relativeFrom="paragraph">
                  <wp:posOffset>290885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2.904396pt;width:462pt;height:.1pt;mso-position-horizontal-relative:page;mso-position-vertical-relative:paragraph;z-index:-15728640;mso-wrap-distance-left:0;mso-wrap-distance-right:0" id="docshape1" coordorigin="1500,458" coordsize="9240,0" path="m1500,458l10740,4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13D0764" w14:textId="77777777" w:rsidR="009C1EF4" w:rsidRDefault="00000000">
      <w:pPr>
        <w:pStyle w:val="Heading1"/>
        <w:spacing w:before="101"/>
        <w:jc w:val="both"/>
      </w:pPr>
      <w:r>
        <w:t>Q1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popular</w:t>
      </w:r>
      <w:r>
        <w:rPr>
          <w:spacing w:val="-5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rated</w:t>
      </w:r>
      <w:r>
        <w:rPr>
          <w:spacing w:val="-5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unpopular</w:t>
      </w:r>
      <w:r>
        <w:rPr>
          <w:spacing w:val="-5"/>
        </w:rPr>
        <w:t xml:space="preserve"> </w:t>
      </w:r>
      <w:r>
        <w:rPr>
          <w:spacing w:val="-2"/>
        </w:rPr>
        <w:t>ones?</w:t>
      </w:r>
    </w:p>
    <w:p w14:paraId="0D515721" w14:textId="77777777" w:rsidR="009C1EF4" w:rsidRDefault="00000000">
      <w:pPr>
        <w:pStyle w:val="Heading2"/>
        <w:spacing w:before="298"/>
        <w:jc w:val="both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048851A0" w14:textId="77777777" w:rsidR="009C1EF4" w:rsidRDefault="00000000">
      <w:pPr>
        <w:pStyle w:val="BodyText"/>
        <w:spacing w:line="276" w:lineRule="auto"/>
        <w:ind w:left="100" w:right="101" w:firstLine="129"/>
      </w:pPr>
      <w:r>
        <w:t>To</w:t>
      </w:r>
      <w:r>
        <w:rPr>
          <w:spacing w:val="40"/>
        </w:rPr>
        <w:t xml:space="preserve"> </w:t>
      </w:r>
      <w:r>
        <w:t>examine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popularity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associated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higher</w:t>
      </w:r>
      <w:r>
        <w:rPr>
          <w:spacing w:val="40"/>
        </w:rPr>
        <w:t xml:space="preserve"> </w:t>
      </w:r>
      <w:r>
        <w:t>enjoyment,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valid</w:t>
      </w:r>
      <w:r>
        <w:rPr>
          <w:spacing w:val="40"/>
        </w:rPr>
        <w:t xml:space="preserve"> </w:t>
      </w:r>
      <w:r>
        <w:t>ratings (non-missing values) was calculated for each of the 400 movies.</w:t>
      </w:r>
    </w:p>
    <w:p w14:paraId="7CB02949" w14:textId="77777777" w:rsidR="009C1EF4" w:rsidRDefault="00000000">
      <w:pPr>
        <w:pStyle w:val="BodyText"/>
        <w:spacing w:before="0"/>
        <w:ind w:left="154"/>
        <w:jc w:val="both"/>
      </w:pPr>
      <w:r>
        <w:t>Movies</w:t>
      </w:r>
      <w:r>
        <w:rPr>
          <w:spacing w:val="-7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median</w:t>
      </w:r>
      <w:r>
        <w:rPr>
          <w:b/>
          <w:spacing w:val="-4"/>
        </w:rPr>
        <w:t xml:space="preserve"> </w:t>
      </w:r>
      <w:r>
        <w:rPr>
          <w:b/>
        </w:rPr>
        <w:t>split</w:t>
      </w:r>
      <w:r>
        <w:rPr>
          <w:b/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ratings:</w:t>
      </w:r>
    </w:p>
    <w:p w14:paraId="0D2CBE46" w14:textId="77777777" w:rsidR="009C1EF4" w:rsidRDefault="009C1EF4">
      <w:pPr>
        <w:pStyle w:val="BodyText"/>
        <w:spacing w:before="25"/>
      </w:pPr>
    </w:p>
    <w:p w14:paraId="088C345D" w14:textId="77777777" w:rsidR="009C1EF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rPr>
          <w:b/>
        </w:rPr>
        <w:t>Popular</w:t>
      </w:r>
      <w:r>
        <w:rPr>
          <w:b/>
          <w:spacing w:val="-6"/>
        </w:rPr>
        <w:t xml:space="preserve"> </w:t>
      </w:r>
      <w:r>
        <w:t>(above</w:t>
      </w:r>
      <w:r>
        <w:rPr>
          <w:spacing w:val="-5"/>
        </w:rPr>
        <w:t xml:space="preserve"> </w:t>
      </w:r>
      <w:r>
        <w:t>median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ratings)</w:t>
      </w:r>
    </w:p>
    <w:p w14:paraId="05C1785B" w14:textId="77777777" w:rsidR="009C1EF4" w:rsidRDefault="009C1EF4">
      <w:pPr>
        <w:pStyle w:val="BodyText"/>
        <w:spacing w:before="76"/>
      </w:pPr>
    </w:p>
    <w:p w14:paraId="6A32E0BF" w14:textId="77777777" w:rsidR="009C1EF4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rPr>
          <w:b/>
        </w:rPr>
        <w:t>Unpopular</w:t>
      </w:r>
      <w:r>
        <w:rPr>
          <w:b/>
          <w:spacing w:val="-6"/>
        </w:rPr>
        <w:t xml:space="preserve"> </w:t>
      </w:r>
      <w:r>
        <w:t>(below</w:t>
      </w:r>
      <w:r>
        <w:rPr>
          <w:spacing w:val="-6"/>
        </w:rPr>
        <w:t xml:space="preserve"> </w:t>
      </w:r>
      <w:r>
        <w:t>median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ratings)</w:t>
      </w:r>
    </w:p>
    <w:p w14:paraId="3CE4E73D" w14:textId="77777777" w:rsidR="009C1EF4" w:rsidRDefault="009C1EF4">
      <w:pPr>
        <w:pStyle w:val="BodyText"/>
        <w:spacing w:before="0"/>
      </w:pPr>
    </w:p>
    <w:p w14:paraId="3487DF8F" w14:textId="77777777" w:rsidR="009C1EF4" w:rsidRDefault="009C1EF4">
      <w:pPr>
        <w:pStyle w:val="BodyText"/>
        <w:spacing w:before="63"/>
      </w:pPr>
    </w:p>
    <w:p w14:paraId="5B9846F7" w14:textId="77777777" w:rsidR="009C1EF4" w:rsidRDefault="00000000">
      <w:pPr>
        <w:spacing w:line="276" w:lineRule="auto"/>
        <w:ind w:left="100" w:right="100"/>
        <w:jc w:val="both"/>
      </w:pPr>
      <w:r>
        <w:t>Mean</w:t>
      </w:r>
      <w:r>
        <w:rPr>
          <w:spacing w:val="80"/>
        </w:rPr>
        <w:t xml:space="preserve"> </w:t>
      </w:r>
      <w:r>
        <w:t>enjoyment</w:t>
      </w:r>
      <w:r>
        <w:rPr>
          <w:spacing w:val="80"/>
        </w:rPr>
        <w:t xml:space="preserve"> </w:t>
      </w:r>
      <w:r>
        <w:t>scores</w:t>
      </w:r>
      <w:r>
        <w:rPr>
          <w:spacing w:val="80"/>
        </w:rPr>
        <w:t xml:space="preserve"> </w:t>
      </w:r>
      <w:r>
        <w:t>were</w:t>
      </w:r>
      <w:r>
        <w:rPr>
          <w:spacing w:val="80"/>
        </w:rPr>
        <w:t xml:space="preserve"> </w:t>
      </w:r>
      <w:r>
        <w:t>computed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each</w:t>
      </w:r>
      <w:r>
        <w:rPr>
          <w:spacing w:val="80"/>
        </w:rPr>
        <w:t xml:space="preserve"> </w:t>
      </w:r>
      <w:r>
        <w:t>movie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compared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rPr>
          <w:b/>
        </w:rPr>
        <w:t>Welch’s independent-samples t-test</w:t>
      </w:r>
      <w:r>
        <w:t>.</w:t>
      </w:r>
    </w:p>
    <w:p w14:paraId="7BE75FA6" w14:textId="77777777" w:rsidR="009C1EF4" w:rsidRDefault="00000000">
      <w:pPr>
        <w:pStyle w:val="Heading2"/>
        <w:jc w:val="both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764D4F0C" w14:textId="77777777" w:rsidR="009C1EF4" w:rsidRDefault="00000000">
      <w:pPr>
        <w:pStyle w:val="BodyText"/>
        <w:spacing w:line="276" w:lineRule="auto"/>
        <w:ind w:left="100" w:right="99" w:firstLine="84"/>
        <w:jc w:val="both"/>
      </w:pPr>
      <w:r>
        <w:t>Welch’s t-test was chosen because it compares mean values between two independent groups without assuming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variances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sizes,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popular</w:t>
      </w:r>
      <w:r>
        <w:rPr>
          <w:spacing w:val="-3"/>
        </w:rPr>
        <w:t xml:space="preserve"> </w:t>
      </w:r>
      <w:r>
        <w:t>films naturally have more ratings.</w:t>
      </w:r>
    </w:p>
    <w:p w14:paraId="0EDE8735" w14:textId="77777777" w:rsidR="009C1EF4" w:rsidRDefault="00000000">
      <w:pPr>
        <w:pStyle w:val="Heading2"/>
        <w:jc w:val="both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09F5BBDF" w14:textId="7DC887F1" w:rsidR="009C1EF4" w:rsidRDefault="00000000">
      <w:pPr>
        <w:spacing w:before="38" w:line="276" w:lineRule="auto"/>
        <w:ind w:left="154" w:right="663"/>
      </w:pPr>
      <w:r>
        <w:t>Popular</w:t>
      </w:r>
      <w:r>
        <w:rPr>
          <w:spacing w:val="-3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mean</w:t>
      </w:r>
      <w:r>
        <w:rPr>
          <w:b/>
          <w:spacing w:val="-3"/>
        </w:rPr>
        <w:t xml:space="preserve"> </w:t>
      </w:r>
      <w:r>
        <w:rPr>
          <w:b/>
        </w:rPr>
        <w:t>rating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2.87</w:t>
      </w:r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unpopular</w:t>
      </w:r>
      <w:r>
        <w:rPr>
          <w:spacing w:val="-3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mean</w:t>
      </w:r>
      <w:r>
        <w:rPr>
          <w:b/>
          <w:spacing w:val="-3"/>
        </w:rPr>
        <w:t xml:space="preserve"> </w:t>
      </w:r>
      <w:r>
        <w:rPr>
          <w:b/>
        </w:rPr>
        <w:t>rating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2.40</w:t>
      </w:r>
      <w:r>
        <w:t xml:space="preserve">. The difference was </w:t>
      </w:r>
      <w:r>
        <w:rPr>
          <w:b/>
        </w:rPr>
        <w:t>highly significant</w:t>
      </w:r>
      <w:r>
        <w:t xml:space="preserve">, </w:t>
      </w:r>
      <w:r w:rsidR="00236BE0">
        <w:rPr>
          <w:i/>
        </w:rPr>
        <w:t>t</w:t>
      </w:r>
      <w:r w:rsidR="00236BE0">
        <w:t xml:space="preserve"> (</w:t>
      </w:r>
      <w:r>
        <w:t xml:space="preserve">398) = 17.76, </w:t>
      </w:r>
      <w:r>
        <w:rPr>
          <w:b/>
        </w:rPr>
        <w:t>p &lt; 0.001</w:t>
      </w:r>
      <w:r>
        <w:t>.</w:t>
      </w:r>
    </w:p>
    <w:p w14:paraId="333515A8" w14:textId="77777777" w:rsidR="009C1EF4" w:rsidRDefault="00000000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168C97FD" w14:textId="77777777" w:rsidR="009C1EF4" w:rsidRDefault="00000000">
      <w:pPr>
        <w:pStyle w:val="BodyText"/>
        <w:ind w:left="154"/>
      </w:pPr>
      <w:r>
        <w:t>Popular</w:t>
      </w:r>
      <w:r>
        <w:rPr>
          <w:spacing w:val="-9"/>
        </w:rPr>
        <w:t xml:space="preserve"> </w:t>
      </w:r>
      <w:r>
        <w:t>movies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rated</w:t>
      </w:r>
      <w:r>
        <w:rPr>
          <w:spacing w:val="-6"/>
        </w:rPr>
        <w:t xml:space="preserve"> </w:t>
      </w:r>
      <w:r>
        <w:t>significantly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unpopular</w:t>
      </w:r>
      <w:r>
        <w:rPr>
          <w:spacing w:val="-6"/>
        </w:rPr>
        <w:t xml:space="preserve"> </w:t>
      </w:r>
      <w:r>
        <w:rPr>
          <w:spacing w:val="-2"/>
        </w:rPr>
        <w:t>movies.</w:t>
      </w:r>
    </w:p>
    <w:p w14:paraId="2AAF831A" w14:textId="77777777" w:rsidR="009C1EF4" w:rsidRDefault="00000000">
      <w:pPr>
        <w:pStyle w:val="BodyText"/>
        <w:spacing w:line="276" w:lineRule="auto"/>
        <w:ind w:left="100" w:right="101" w:firstLine="69"/>
      </w:pPr>
      <w:r>
        <w:t>This finding suggests that films which</w:t>
      </w:r>
      <w:r>
        <w:rPr>
          <w:spacing w:val="-3"/>
        </w:rPr>
        <w:t xml:space="preserve"> </w:t>
      </w:r>
      <w:r>
        <w:t>attract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viewers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tend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perceived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or more enjoyable, aligning with the idea that widespread appeal often correlates with positive reception.</w:t>
      </w:r>
    </w:p>
    <w:p w14:paraId="2A454D25" w14:textId="77777777" w:rsidR="009C1EF4" w:rsidRDefault="009C1EF4">
      <w:pPr>
        <w:spacing w:line="276" w:lineRule="auto"/>
        <w:sectPr w:rsidR="009C1EF4">
          <w:type w:val="continuous"/>
          <w:pgSz w:w="12240" w:h="15840"/>
          <w:pgMar w:top="1820" w:right="1340" w:bottom="280" w:left="1340" w:header="720" w:footer="720" w:gutter="0"/>
          <w:cols w:space="720"/>
        </w:sectPr>
      </w:pPr>
    </w:p>
    <w:p w14:paraId="3FAD4FF8" w14:textId="77777777" w:rsidR="009C1EF4" w:rsidRDefault="00000000">
      <w:pPr>
        <w:pStyle w:val="BodyText"/>
        <w:spacing w:before="0"/>
        <w:ind w:left="26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260245" wp14:editId="3431D7CD">
            <wp:extent cx="2427920" cy="241058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920" cy="24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BA87" w14:textId="77777777" w:rsidR="009C1EF4" w:rsidRDefault="009C1EF4">
      <w:pPr>
        <w:pStyle w:val="BodyText"/>
        <w:spacing w:before="115"/>
      </w:pPr>
    </w:p>
    <w:p w14:paraId="4CBDBA4A" w14:textId="77777777" w:rsidR="009C1EF4" w:rsidRDefault="00000000">
      <w:pPr>
        <w:ind w:left="820"/>
        <w:rPr>
          <w:i/>
        </w:rPr>
      </w:pPr>
      <w:r>
        <w:rPr>
          <w:i/>
        </w:rPr>
        <w:t>(See</w:t>
      </w:r>
      <w:r>
        <w:rPr>
          <w:i/>
          <w:spacing w:val="-8"/>
        </w:rPr>
        <w:t xml:space="preserve"> </w:t>
      </w:r>
      <w:r>
        <w:rPr>
          <w:i/>
        </w:rPr>
        <w:t>Figure</w:t>
      </w:r>
      <w:r>
        <w:rPr>
          <w:i/>
          <w:spacing w:val="-6"/>
        </w:rPr>
        <w:t xml:space="preserve"> </w:t>
      </w:r>
      <w:r>
        <w:rPr>
          <w:i/>
        </w:rPr>
        <w:t>Q1:</w:t>
      </w:r>
      <w:r>
        <w:rPr>
          <w:i/>
          <w:spacing w:val="-6"/>
        </w:rPr>
        <w:t xml:space="preserve"> </w:t>
      </w:r>
      <w:r>
        <w:rPr>
          <w:i/>
        </w:rPr>
        <w:t>“Mean</w:t>
      </w:r>
      <w:r>
        <w:rPr>
          <w:i/>
          <w:spacing w:val="-5"/>
        </w:rPr>
        <w:t xml:space="preserve"> </w:t>
      </w:r>
      <w:r>
        <w:rPr>
          <w:i/>
        </w:rPr>
        <w:t>Ratings</w:t>
      </w:r>
      <w:r>
        <w:rPr>
          <w:i/>
          <w:spacing w:val="-6"/>
        </w:rPr>
        <w:t xml:space="preserve"> </w:t>
      </w:r>
      <w:r>
        <w:rPr>
          <w:i/>
        </w:rPr>
        <w:t>—</w:t>
      </w:r>
      <w:r>
        <w:rPr>
          <w:i/>
          <w:spacing w:val="-6"/>
        </w:rPr>
        <w:t xml:space="preserve"> </w:t>
      </w:r>
      <w:r>
        <w:rPr>
          <w:i/>
        </w:rPr>
        <w:t>Popular</w:t>
      </w:r>
      <w:r>
        <w:rPr>
          <w:i/>
          <w:spacing w:val="-6"/>
        </w:rPr>
        <w:t xml:space="preserve"> </w:t>
      </w:r>
      <w:r>
        <w:rPr>
          <w:i/>
        </w:rPr>
        <w:t>vs.</w:t>
      </w:r>
      <w:r>
        <w:rPr>
          <w:i/>
          <w:spacing w:val="-5"/>
        </w:rPr>
        <w:t xml:space="preserve"> </w:t>
      </w:r>
      <w:r>
        <w:rPr>
          <w:i/>
        </w:rPr>
        <w:t>Unpopular</w:t>
      </w:r>
      <w:r>
        <w:rPr>
          <w:i/>
          <w:spacing w:val="-6"/>
        </w:rPr>
        <w:t xml:space="preserve"> </w:t>
      </w:r>
      <w:r>
        <w:rPr>
          <w:i/>
        </w:rPr>
        <w:t>Movies”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visualization.)</w:t>
      </w:r>
    </w:p>
    <w:p w14:paraId="25A07C48" w14:textId="77777777" w:rsidR="009C1EF4" w:rsidRDefault="009C1EF4">
      <w:pPr>
        <w:pStyle w:val="BodyText"/>
        <w:spacing w:before="0"/>
        <w:rPr>
          <w:i/>
        </w:rPr>
      </w:pPr>
    </w:p>
    <w:p w14:paraId="18CC9001" w14:textId="77777777" w:rsidR="009C1EF4" w:rsidRDefault="009C1EF4">
      <w:pPr>
        <w:pStyle w:val="BodyText"/>
        <w:spacing w:before="182"/>
        <w:rPr>
          <w:i/>
        </w:rPr>
      </w:pPr>
    </w:p>
    <w:p w14:paraId="7ABD3287" w14:textId="77777777" w:rsidR="009C1EF4" w:rsidRDefault="00000000">
      <w:pPr>
        <w:pStyle w:val="Heading1"/>
      </w:pPr>
      <w:bookmarkStart w:id="1" w:name="Q2_—_Are_newer_movies_rated_differently_"/>
      <w:bookmarkEnd w:id="1"/>
      <w:r>
        <w:t>Q2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newer</w:t>
      </w:r>
      <w:r>
        <w:rPr>
          <w:spacing w:val="-6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rated</w:t>
      </w:r>
      <w:r>
        <w:rPr>
          <w:spacing w:val="-6"/>
        </w:rPr>
        <w:t xml:space="preserve"> </w:t>
      </w:r>
      <w:r>
        <w:t>differently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older</w:t>
      </w:r>
      <w:r>
        <w:rPr>
          <w:spacing w:val="-6"/>
        </w:rPr>
        <w:t xml:space="preserve"> </w:t>
      </w:r>
      <w:r>
        <w:rPr>
          <w:spacing w:val="-2"/>
        </w:rPr>
        <w:t>ones?</w:t>
      </w:r>
    </w:p>
    <w:p w14:paraId="47485FC6" w14:textId="77777777" w:rsidR="009C1EF4" w:rsidRDefault="00000000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3E8F1D00" w14:textId="77777777" w:rsidR="009C1EF4" w:rsidRDefault="00000000">
      <w:pPr>
        <w:pStyle w:val="BodyText"/>
        <w:ind w:left="154"/>
      </w:pPr>
      <w:r>
        <w:t>Each</w:t>
      </w:r>
      <w:r>
        <w:rPr>
          <w:spacing w:val="-8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“The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rPr>
          <w:spacing w:val="-2"/>
        </w:rPr>
        <w:t>(1999)”).</w:t>
      </w:r>
    </w:p>
    <w:p w14:paraId="13585C53" w14:textId="77777777" w:rsidR="009C1EF4" w:rsidRDefault="00000000">
      <w:pPr>
        <w:pStyle w:val="BodyText"/>
        <w:spacing w:line="276" w:lineRule="auto"/>
        <w:ind w:left="154" w:right="1244"/>
      </w:pPr>
      <w:r>
        <w:t>These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films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old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median</w:t>
      </w:r>
      <w:r>
        <w:rPr>
          <w:b/>
          <w:spacing w:val="-3"/>
        </w:rPr>
        <w:t xml:space="preserve"> </w:t>
      </w:r>
      <w:r>
        <w:rPr>
          <w:b/>
        </w:rPr>
        <w:t>split</w:t>
      </w:r>
      <w:r>
        <w:t>. The mean rating for each group was compared using Welch’s t-test.</w:t>
      </w:r>
    </w:p>
    <w:p w14:paraId="3FDA8F07" w14:textId="77777777" w:rsidR="009C1EF4" w:rsidRDefault="0000000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3EADE632" w14:textId="77777777" w:rsidR="009C1EF4" w:rsidRDefault="00000000">
      <w:pPr>
        <w:pStyle w:val="BodyText"/>
        <w:spacing w:line="276" w:lineRule="auto"/>
        <w:ind w:left="100" w:right="101" w:firstLine="84"/>
      </w:pPr>
      <w:r>
        <w:t>This analysis tests whether movie recency (a proxy for cultural or production-value differences) affects perceived quality.</w:t>
      </w:r>
    </w:p>
    <w:p w14:paraId="3064E029" w14:textId="77777777" w:rsidR="009C1EF4" w:rsidRDefault="00000000">
      <w:pPr>
        <w:pStyle w:val="BodyText"/>
        <w:spacing w:before="0"/>
        <w:ind w:left="154"/>
      </w:pPr>
      <w:r>
        <w:t>Again,</w:t>
      </w:r>
      <w:r>
        <w:rPr>
          <w:spacing w:val="-10"/>
        </w:rPr>
        <w:t xml:space="preserve"> </w:t>
      </w:r>
      <w:r>
        <w:t>Welch’s</w:t>
      </w:r>
      <w:r>
        <w:rPr>
          <w:spacing w:val="-8"/>
        </w:rPr>
        <w:t xml:space="preserve"> </w:t>
      </w:r>
      <w:r>
        <w:t>t-test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differ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variance.</w:t>
      </w:r>
    </w:p>
    <w:p w14:paraId="28F85020" w14:textId="77777777" w:rsidR="009C1EF4" w:rsidRDefault="009C1EF4">
      <w:pPr>
        <w:pStyle w:val="BodyText"/>
        <w:spacing w:before="25"/>
      </w:pPr>
    </w:p>
    <w:p w14:paraId="59269D30" w14:textId="77777777" w:rsidR="009C1EF4" w:rsidRDefault="00000000">
      <w:pPr>
        <w:pStyle w:val="Heading2"/>
        <w:spacing w:before="0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396911CE" w14:textId="5B81FDA7" w:rsidR="009C1EF4" w:rsidRDefault="00000000">
      <w:pPr>
        <w:spacing w:before="38" w:line="276" w:lineRule="auto"/>
        <w:ind w:left="154" w:right="1244"/>
      </w:pPr>
      <w:r>
        <w:t>Newer</w:t>
      </w:r>
      <w:r>
        <w:rPr>
          <w:spacing w:val="-3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mean</w:t>
      </w:r>
      <w:r>
        <w:rPr>
          <w:b/>
          <w:spacing w:val="-3"/>
        </w:rPr>
        <w:t xml:space="preserve"> </w:t>
      </w:r>
      <w:r>
        <w:rPr>
          <w:b/>
        </w:rPr>
        <w:t>rating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2.66</w:t>
      </w:r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mean</w:t>
      </w:r>
      <w:r>
        <w:rPr>
          <w:b/>
          <w:spacing w:val="-3"/>
        </w:rPr>
        <w:t xml:space="preserve"> </w:t>
      </w:r>
      <w:r>
        <w:rPr>
          <w:b/>
        </w:rPr>
        <w:t>rating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2.61</w:t>
      </w:r>
      <w:r>
        <w:t xml:space="preserve">. The difference was </w:t>
      </w:r>
      <w:r>
        <w:rPr>
          <w:b/>
        </w:rPr>
        <w:t>not statistically significant</w:t>
      </w:r>
      <w:r>
        <w:t xml:space="preserve">, </w:t>
      </w:r>
      <w:r w:rsidR="00236BE0">
        <w:rPr>
          <w:i/>
        </w:rPr>
        <w:t>t</w:t>
      </w:r>
      <w:r w:rsidR="00236BE0">
        <w:t xml:space="preserve"> (</w:t>
      </w:r>
      <w:r>
        <w:t xml:space="preserve">398) = 1.61, </w:t>
      </w:r>
      <w:r>
        <w:rPr>
          <w:i/>
        </w:rPr>
        <w:t xml:space="preserve">p </w:t>
      </w:r>
      <w:r>
        <w:t>= 0.109.</w:t>
      </w:r>
    </w:p>
    <w:p w14:paraId="0EDCDDBC" w14:textId="77777777" w:rsidR="009C1EF4" w:rsidRDefault="00000000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4A333D3A" w14:textId="77777777" w:rsidR="009C1EF4" w:rsidRDefault="00000000">
      <w:pPr>
        <w:pStyle w:val="BodyText"/>
        <w:ind w:left="154"/>
      </w:pP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no</w:t>
      </w:r>
      <w:r>
        <w:rPr>
          <w:b/>
          <w:spacing w:val="-5"/>
        </w:rPr>
        <w:t xml:space="preserve"> </w:t>
      </w:r>
      <w:r>
        <w:rPr>
          <w:b/>
        </w:rPr>
        <w:t>evidence</w:t>
      </w:r>
      <w:r>
        <w:rPr>
          <w:b/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newer</w:t>
      </w:r>
      <w:r>
        <w:rPr>
          <w:spacing w:val="-5"/>
        </w:rPr>
        <w:t xml:space="preserve"> </w:t>
      </w:r>
      <w:r>
        <w:t>movies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rated</w:t>
      </w:r>
      <w:r>
        <w:rPr>
          <w:spacing w:val="-5"/>
        </w:rPr>
        <w:t xml:space="preserve"> </w:t>
      </w:r>
      <w:r>
        <w:t>differently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rPr>
          <w:spacing w:val="-2"/>
        </w:rPr>
        <w:t>ones.</w:t>
      </w:r>
    </w:p>
    <w:p w14:paraId="2AC0C24C" w14:textId="77777777" w:rsidR="009C1EF4" w:rsidRDefault="00000000">
      <w:pPr>
        <w:spacing w:before="38"/>
        <w:ind w:left="169"/>
        <w:rPr>
          <w:b/>
        </w:rPr>
      </w:pPr>
      <w:r>
        <w:t>This</w:t>
      </w:r>
      <w:r>
        <w:rPr>
          <w:spacing w:val="7"/>
        </w:rPr>
        <w:t xml:space="preserve"> </w:t>
      </w:r>
      <w:r>
        <w:t>suggests</w:t>
      </w:r>
      <w:r>
        <w:rPr>
          <w:spacing w:val="8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within</w:t>
      </w:r>
      <w:r>
        <w:rPr>
          <w:spacing w:val="8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dataset,</w:t>
      </w:r>
      <w:r>
        <w:rPr>
          <w:spacing w:val="-6"/>
        </w:rPr>
        <w:t xml:space="preserve"> </w:t>
      </w:r>
      <w:r>
        <w:rPr>
          <w:b/>
        </w:rPr>
        <w:t>movie</w:t>
      </w:r>
      <w:r>
        <w:rPr>
          <w:b/>
          <w:spacing w:val="-6"/>
        </w:rPr>
        <w:t xml:space="preserve"> </w:t>
      </w:r>
      <w:r>
        <w:rPr>
          <w:b/>
        </w:rPr>
        <w:t>age</w:t>
      </w:r>
      <w:r>
        <w:rPr>
          <w:b/>
          <w:spacing w:val="-6"/>
        </w:rPr>
        <w:t xml:space="preserve"> </w:t>
      </w:r>
      <w:r>
        <w:rPr>
          <w:b/>
        </w:rPr>
        <w:t>does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6"/>
        </w:rPr>
        <w:t xml:space="preserve"> </w:t>
      </w:r>
      <w:r>
        <w:rPr>
          <w:b/>
        </w:rPr>
        <w:t>systematically</w:t>
      </w:r>
      <w:r>
        <w:rPr>
          <w:b/>
          <w:spacing w:val="-6"/>
        </w:rPr>
        <w:t xml:space="preserve"> </w:t>
      </w:r>
      <w:r>
        <w:rPr>
          <w:b/>
        </w:rPr>
        <w:t>influence</w:t>
      </w:r>
      <w:r>
        <w:rPr>
          <w:b/>
          <w:spacing w:val="-6"/>
        </w:rPr>
        <w:t xml:space="preserve"> </w:t>
      </w:r>
      <w:r>
        <w:rPr>
          <w:b/>
        </w:rPr>
        <w:t>enjoyment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ratings</w:t>
      </w:r>
    </w:p>
    <w:p w14:paraId="3FEAAA7C" w14:textId="77777777" w:rsidR="009C1EF4" w:rsidRDefault="00000000">
      <w:pPr>
        <w:pStyle w:val="BodyText"/>
        <w:ind w:left="100"/>
      </w:pPr>
      <w:r>
        <w:t>—</w:t>
      </w:r>
      <w:r>
        <w:rPr>
          <w:spacing w:val="-7"/>
        </w:rPr>
        <w:t xml:space="preserve"> </w:t>
      </w:r>
      <w:r>
        <w:t>viewers</w:t>
      </w:r>
      <w:r>
        <w:rPr>
          <w:spacing w:val="-5"/>
        </w:rPr>
        <w:t xml:space="preserve"> </w:t>
      </w:r>
      <w:r>
        <w:t>seem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appreciate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classic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films</w:t>
      </w:r>
      <w:r>
        <w:rPr>
          <w:spacing w:val="-4"/>
        </w:rPr>
        <w:t xml:space="preserve"> </w:t>
      </w:r>
      <w:r>
        <w:rPr>
          <w:spacing w:val="-2"/>
        </w:rPr>
        <w:t>similarly.</w:t>
      </w:r>
    </w:p>
    <w:p w14:paraId="289B3ED3" w14:textId="77777777" w:rsidR="00006FFB" w:rsidRDefault="00006FFB">
      <w:pPr>
        <w:sectPr w:rsidR="00006FFB">
          <w:pgSz w:w="12240" w:h="15840"/>
          <w:pgMar w:top="1760" w:right="1340" w:bottom="280" w:left="1340" w:header="720" w:footer="720" w:gutter="0"/>
          <w:cols w:space="720"/>
        </w:sectPr>
      </w:pPr>
    </w:p>
    <w:p w14:paraId="66C5EE14" w14:textId="77777777" w:rsidR="009C1EF4" w:rsidRDefault="00000000">
      <w:pPr>
        <w:pStyle w:val="BodyText"/>
        <w:spacing w:before="0"/>
        <w:ind w:left="30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3098EE" wp14:editId="1E67CAEA">
            <wp:extent cx="2289619" cy="22637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619" cy="226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75C4" w14:textId="77777777" w:rsidR="009C1EF4" w:rsidRDefault="009C1EF4">
      <w:pPr>
        <w:pStyle w:val="BodyText"/>
        <w:spacing w:before="37"/>
      </w:pPr>
    </w:p>
    <w:p w14:paraId="33F1CDC0" w14:textId="77777777" w:rsidR="009C1EF4" w:rsidRDefault="00000000">
      <w:pPr>
        <w:ind w:left="149"/>
        <w:jc w:val="center"/>
        <w:rPr>
          <w:i/>
        </w:rPr>
      </w:pPr>
      <w:r>
        <w:rPr>
          <w:i/>
        </w:rPr>
        <w:t>(See</w:t>
      </w:r>
      <w:r>
        <w:rPr>
          <w:i/>
          <w:spacing w:val="-7"/>
        </w:rPr>
        <w:t xml:space="preserve"> </w:t>
      </w:r>
      <w:r>
        <w:rPr>
          <w:i/>
        </w:rPr>
        <w:t>Figure</w:t>
      </w:r>
      <w:r>
        <w:rPr>
          <w:i/>
          <w:spacing w:val="-5"/>
        </w:rPr>
        <w:t xml:space="preserve"> </w:t>
      </w:r>
      <w:r>
        <w:rPr>
          <w:i/>
        </w:rPr>
        <w:t>Q2:</w:t>
      </w:r>
      <w:r>
        <w:rPr>
          <w:i/>
          <w:spacing w:val="-5"/>
        </w:rPr>
        <w:t xml:space="preserve"> </w:t>
      </w:r>
      <w:r>
        <w:rPr>
          <w:i/>
        </w:rPr>
        <w:t>“Mean</w:t>
      </w:r>
      <w:r>
        <w:rPr>
          <w:i/>
          <w:spacing w:val="-5"/>
        </w:rPr>
        <w:t xml:space="preserve"> </w:t>
      </w:r>
      <w:r>
        <w:rPr>
          <w:i/>
        </w:rPr>
        <w:t>Ratings</w:t>
      </w:r>
      <w:r>
        <w:rPr>
          <w:i/>
          <w:spacing w:val="-5"/>
        </w:rPr>
        <w:t xml:space="preserve"> </w:t>
      </w:r>
      <w:r>
        <w:rPr>
          <w:i/>
        </w:rPr>
        <w:t>—</w:t>
      </w:r>
      <w:r>
        <w:rPr>
          <w:i/>
          <w:spacing w:val="-4"/>
        </w:rPr>
        <w:t xml:space="preserve"> </w:t>
      </w:r>
      <w:r>
        <w:rPr>
          <w:i/>
        </w:rPr>
        <w:t>New</w:t>
      </w:r>
      <w:r>
        <w:rPr>
          <w:i/>
          <w:spacing w:val="-5"/>
        </w:rPr>
        <w:t xml:space="preserve"> </w:t>
      </w:r>
      <w:r>
        <w:rPr>
          <w:i/>
        </w:rPr>
        <w:t>vs.</w:t>
      </w:r>
      <w:r>
        <w:rPr>
          <w:i/>
          <w:spacing w:val="-5"/>
        </w:rPr>
        <w:t xml:space="preserve"> </w:t>
      </w:r>
      <w:r>
        <w:rPr>
          <w:i/>
        </w:rPr>
        <w:t>Old</w:t>
      </w:r>
      <w:r>
        <w:rPr>
          <w:i/>
          <w:spacing w:val="-5"/>
        </w:rPr>
        <w:t xml:space="preserve"> </w:t>
      </w:r>
      <w:r>
        <w:rPr>
          <w:i/>
        </w:rPr>
        <w:t>Movies”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visualization.)</w:t>
      </w:r>
    </w:p>
    <w:p w14:paraId="5E6F07A7" w14:textId="77777777" w:rsidR="009C1EF4" w:rsidRDefault="009C1EF4">
      <w:pPr>
        <w:pStyle w:val="BodyText"/>
        <w:spacing w:before="24"/>
        <w:rPr>
          <w:i/>
        </w:rPr>
      </w:pPr>
    </w:p>
    <w:p w14:paraId="6902A2C7" w14:textId="77777777" w:rsidR="00006FFB" w:rsidRDefault="00006FFB">
      <w:pPr>
        <w:pStyle w:val="Heading1"/>
      </w:pPr>
    </w:p>
    <w:p w14:paraId="7CCD856E" w14:textId="2806E085" w:rsidR="00006FFB" w:rsidRDefault="00006FFB" w:rsidP="00006FFB">
      <w:pPr>
        <w:pStyle w:val="Heading1"/>
      </w:pPr>
      <w:r>
        <w:t>Q</w:t>
      </w:r>
      <w:r>
        <w:t>3</w:t>
      </w:r>
      <w:r>
        <w:rPr>
          <w:spacing w:val="-6"/>
        </w:rPr>
        <w:t xml:space="preserve"> </w:t>
      </w:r>
      <w:r>
        <w:t>—</w:t>
      </w:r>
      <w:r>
        <w:t xml:space="preserve"> </w:t>
      </w:r>
      <w:r>
        <w:t>Is enjoyment of ‘Shrek (2001)’ gendered, i.e. do male and female viewers rate it differently</w:t>
      </w:r>
      <w:r>
        <w:rPr>
          <w:spacing w:val="-2"/>
        </w:rPr>
        <w:t>?</w:t>
      </w:r>
    </w:p>
    <w:p w14:paraId="12AE6D8D" w14:textId="77777777" w:rsidR="00006FFB" w:rsidRDefault="00006FFB">
      <w:pPr>
        <w:pStyle w:val="Heading1"/>
      </w:pPr>
    </w:p>
    <w:p w14:paraId="283ACC6C" w14:textId="77777777" w:rsidR="00006FFB" w:rsidRDefault="00006FFB" w:rsidP="00006FFB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72C11C4E" w14:textId="2A152990" w:rsidR="00006FFB" w:rsidRDefault="00006FFB" w:rsidP="00006FFB">
      <w:pPr>
        <w:pStyle w:val="BodyText"/>
        <w:spacing w:line="276" w:lineRule="auto"/>
        <w:ind w:left="100" w:right="101" w:firstLine="69"/>
      </w:pPr>
      <w:r>
        <w:t xml:space="preserve">Performed Welch’s independent-sample </w:t>
      </w:r>
      <w:r>
        <w:rPr>
          <w:i/>
        </w:rPr>
        <w:t>t</w:t>
      </w:r>
      <w:r>
        <w:t>-tests comparing male</w:t>
      </w:r>
      <w:r>
        <w:rPr>
          <w:spacing w:val="-6"/>
        </w:rPr>
        <w:t xml:space="preserve"> </w:t>
      </w:r>
      <w:r>
        <w:t>(code</w:t>
      </w:r>
      <w:r>
        <w:rPr>
          <w:spacing w:val="-6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(code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t>for</w:t>
      </w:r>
      <w:r>
        <w:t xml:space="preserve"> Shrek (2001)</w:t>
      </w:r>
      <w:r>
        <w:t>. Excluded missing data and self-described gender responses.</w:t>
      </w:r>
    </w:p>
    <w:p w14:paraId="7567CAB4" w14:textId="77777777" w:rsidR="00006FFB" w:rsidRDefault="00006FFB" w:rsidP="00006FFB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29D84AA9" w14:textId="5C3C2BF0" w:rsidR="00006FFB" w:rsidRDefault="00006FFB" w:rsidP="00006FFB">
      <w:pPr>
        <w:pStyle w:val="BodyText"/>
        <w:spacing w:line="276" w:lineRule="auto"/>
        <w:ind w:left="100" w:right="101" w:firstLine="99"/>
      </w:pPr>
      <w:r>
        <w:t>The</w:t>
      </w:r>
      <w:r>
        <w:rPr>
          <w:spacing w:val="40"/>
        </w:rPr>
        <w:t xml:space="preserve"> </w:t>
      </w:r>
      <w:r>
        <w:t>Welch’s</w:t>
      </w:r>
      <w:r>
        <w:rPr>
          <w:spacing w:val="40"/>
        </w:rPr>
        <w:t xml:space="preserve"> </w:t>
      </w:r>
      <w:r>
        <w:rPr>
          <w:i/>
        </w:rPr>
        <w:t>t</w:t>
      </w:r>
      <w:r>
        <w:t>-test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chosen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assume</w:t>
      </w:r>
      <w:r>
        <w:rPr>
          <w:spacing w:val="25"/>
        </w:rPr>
        <w:t xml:space="preserve"> </w:t>
      </w:r>
      <w:r>
        <w:t>equal</w:t>
      </w:r>
      <w:r>
        <w:rPr>
          <w:spacing w:val="25"/>
        </w:rPr>
        <w:t xml:space="preserve"> </w:t>
      </w:r>
      <w:r>
        <w:t>variances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robust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 xml:space="preserve">unequal sample sizes. </w:t>
      </w:r>
      <w:r w:rsidR="001138A4">
        <w:t>Our purpose is to determine whether someone’s gender statistically impacts whether they enjoyed ‘Shrek (2001)</w:t>
      </w:r>
    </w:p>
    <w:p w14:paraId="69B50531" w14:textId="5C70CC01" w:rsidR="00006FFB" w:rsidRDefault="00006FFB" w:rsidP="00006FFB">
      <w:pPr>
        <w:pStyle w:val="Heading2"/>
        <w:rPr>
          <w:spacing w:val="-2"/>
        </w:rPr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7A5016E3" w14:textId="77777777" w:rsidR="001138A4" w:rsidRDefault="001138A4" w:rsidP="001138A4">
      <w:pPr>
        <w:pStyle w:val="BodyText"/>
        <w:ind w:left="154"/>
      </w:pPr>
    </w:p>
    <w:p w14:paraId="33974E51" w14:textId="2C36D90A" w:rsidR="001138A4" w:rsidRDefault="001138A4" w:rsidP="001138A4">
      <w:pPr>
        <w:pStyle w:val="BodyText"/>
        <w:ind w:left="154"/>
      </w:pPr>
      <w:r>
        <w:t>Mean</w:t>
      </w:r>
      <w:r>
        <w:rPr>
          <w:spacing w:val="-7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</w:t>
      </w:r>
      <w:r>
        <w:t>male</w:t>
      </w:r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</w:t>
      </w:r>
      <w:r>
        <w:t>.08,</w:t>
      </w:r>
      <w:r>
        <w:rPr>
          <w:spacing w:val="-5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</w:t>
      </w:r>
      <w:r>
        <w:t>female)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3.</w:t>
      </w:r>
      <w:r>
        <w:rPr>
          <w:spacing w:val="-2"/>
        </w:rPr>
        <w:t>16</w:t>
      </w:r>
      <w:r>
        <w:rPr>
          <w:spacing w:val="-2"/>
        </w:rPr>
        <w:t>.</w:t>
      </w:r>
    </w:p>
    <w:p w14:paraId="50BA1425" w14:textId="23A2ED77" w:rsidR="00006FFB" w:rsidRPr="001138A4" w:rsidRDefault="00236BE0" w:rsidP="001138A4">
      <w:pPr>
        <w:pStyle w:val="BodyText"/>
        <w:spacing w:line="276" w:lineRule="auto"/>
        <w:ind w:left="154" w:right="5141"/>
      </w:pPr>
      <w:r>
        <w:rPr>
          <w:i/>
        </w:rPr>
        <w:t>t</w:t>
      </w:r>
      <w:r>
        <w:t xml:space="preserve"> (</w:t>
      </w:r>
      <w:r w:rsidR="001138A4">
        <w:t>df</w:t>
      </w:r>
      <w:r w:rsidR="001138A4">
        <w:rPr>
          <w:spacing w:val="-5"/>
        </w:rPr>
        <w:t xml:space="preserve"> </w:t>
      </w:r>
      <w:r w:rsidR="001138A4">
        <w:t>≈</w:t>
      </w:r>
      <w:r w:rsidR="001138A4">
        <w:rPr>
          <w:spacing w:val="-5"/>
        </w:rPr>
        <w:t xml:space="preserve"> </w:t>
      </w:r>
      <w:r w:rsidR="001138A4">
        <w:t>variable)</w:t>
      </w:r>
      <w:r w:rsidR="001138A4">
        <w:rPr>
          <w:spacing w:val="-5"/>
        </w:rPr>
        <w:t xml:space="preserve"> </w:t>
      </w:r>
      <w:r w:rsidR="001138A4">
        <w:t>=</w:t>
      </w:r>
      <w:r w:rsidR="001138A4">
        <w:rPr>
          <w:spacing w:val="-5"/>
        </w:rPr>
        <w:t xml:space="preserve"> </w:t>
      </w:r>
      <w:r w:rsidR="00681C98" w:rsidRPr="00681C98">
        <w:rPr>
          <w:spacing w:val="-5"/>
        </w:rPr>
        <w:t>-1.</w:t>
      </w:r>
      <w:r w:rsidRPr="00681C98">
        <w:rPr>
          <w:spacing w:val="-5"/>
        </w:rPr>
        <w:t>156</w:t>
      </w:r>
      <w:r>
        <w:t>,</w:t>
      </w:r>
      <w:r>
        <w:rPr>
          <w:spacing w:val="-5"/>
        </w:rPr>
        <w:t xml:space="preserve"> p</w:t>
      </w:r>
      <w:r w:rsidR="00681C98">
        <w:rPr>
          <w:iCs/>
        </w:rPr>
        <w:t xml:space="preserve"> </w:t>
      </w:r>
      <w:r w:rsidR="00681C98" w:rsidRPr="00681C98">
        <w:rPr>
          <w:iCs/>
        </w:rPr>
        <w:t>=</w:t>
      </w:r>
      <w:r w:rsidR="00681C98">
        <w:rPr>
          <w:iCs/>
        </w:rPr>
        <w:t xml:space="preserve"> </w:t>
      </w:r>
      <w:r w:rsidR="00681C98" w:rsidRPr="00681C98">
        <w:rPr>
          <w:iCs/>
        </w:rPr>
        <w:t>0.24835</w:t>
      </w:r>
      <w:r w:rsidR="001138A4">
        <w:t>&gt;</w:t>
      </w:r>
      <w:r w:rsidR="001138A4">
        <w:rPr>
          <w:spacing w:val="-5"/>
        </w:rPr>
        <w:t xml:space="preserve"> </w:t>
      </w:r>
      <w:r w:rsidR="001138A4">
        <w:t xml:space="preserve">0.005. See </w:t>
      </w:r>
      <w:r w:rsidR="001138A4">
        <w:rPr>
          <w:b/>
        </w:rPr>
        <w:t xml:space="preserve">Figure </w:t>
      </w:r>
      <w:r w:rsidR="00430EFC">
        <w:rPr>
          <w:b/>
        </w:rPr>
        <w:t>Q</w:t>
      </w:r>
      <w:r w:rsidR="00681C98">
        <w:rPr>
          <w:b/>
        </w:rPr>
        <w:t>3</w:t>
      </w:r>
      <w:r w:rsidR="001138A4">
        <w:rPr>
          <w:b/>
        </w:rPr>
        <w:t xml:space="preserve"> </w:t>
      </w:r>
      <w:r w:rsidR="001138A4">
        <w:t>for a visual comparison.</w:t>
      </w:r>
    </w:p>
    <w:p w14:paraId="7F1F6C99" w14:textId="77777777" w:rsidR="00006FFB" w:rsidRDefault="00006FFB" w:rsidP="00006FFB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7396273C" w14:textId="5EAC93B4" w:rsidR="00006FFB" w:rsidRDefault="00681C98" w:rsidP="00006FFB">
      <w:pPr>
        <w:pStyle w:val="BodyText"/>
        <w:spacing w:line="276" w:lineRule="auto"/>
        <w:ind w:left="100" w:firstLine="99"/>
      </w:pPr>
      <w:r>
        <w:t xml:space="preserve">Since the p-value taken from the t-test is greater than 0.005, there is no statistically significant difference between how males and </w:t>
      </w:r>
      <w:r w:rsidR="00A64D3A">
        <w:t>females’</w:t>
      </w:r>
      <w:r>
        <w:t xml:space="preserve"> rate ‘Shrek (2001)’.</w:t>
      </w:r>
    </w:p>
    <w:p w14:paraId="502DF84F" w14:textId="77777777" w:rsidR="00C37868" w:rsidRDefault="00C37868" w:rsidP="00006FFB">
      <w:pPr>
        <w:pStyle w:val="BodyText"/>
        <w:spacing w:line="276" w:lineRule="auto"/>
        <w:ind w:left="100" w:firstLine="99"/>
      </w:pPr>
    </w:p>
    <w:p w14:paraId="09B10493" w14:textId="6815CB5D" w:rsidR="00C37868" w:rsidRDefault="00C37868" w:rsidP="00006FFB">
      <w:pPr>
        <w:pStyle w:val="BodyText"/>
        <w:spacing w:line="276" w:lineRule="auto"/>
        <w:ind w:left="100" w:firstLine="99"/>
      </w:pPr>
      <w:r>
        <w:rPr>
          <w:noProof/>
        </w:rPr>
        <w:lastRenderedPageBreak/>
        <w:drawing>
          <wp:inline distT="0" distB="0" distL="0" distR="0" wp14:anchorId="27279597" wp14:editId="72126D10">
            <wp:extent cx="5486400" cy="3657600"/>
            <wp:effectExtent l="0" t="0" r="0" b="0"/>
            <wp:docPr id="291780251" name="Picture 3" descr="A green and red rectangul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0251" name="Picture 3" descr="A green and red rectangular 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CAB0" w14:textId="5CF1F985" w:rsidR="00006FFB" w:rsidRDefault="00C37868" w:rsidP="00C37868">
      <w:pPr>
        <w:pStyle w:val="Heading1"/>
        <w:ind w:left="1540" w:firstLine="620"/>
      </w:pPr>
      <w:r>
        <w:rPr>
          <w:i/>
          <w:sz w:val="22"/>
        </w:rPr>
        <w:t>Figure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Q</w:t>
      </w:r>
      <w:r>
        <w:rPr>
          <w:i/>
          <w:sz w:val="22"/>
        </w:rPr>
        <w:t>3</w:t>
      </w:r>
      <w:r>
        <w:rPr>
          <w:i/>
          <w:sz w:val="22"/>
        </w:rPr>
        <w:t>:</w:t>
      </w:r>
      <w:r>
        <w:rPr>
          <w:i/>
          <w:spacing w:val="-5"/>
          <w:sz w:val="22"/>
        </w:rPr>
        <w:t xml:space="preserve"> </w:t>
      </w:r>
      <w:r w:rsidRPr="00040E52">
        <w:rPr>
          <w:b w:val="0"/>
          <w:bCs w:val="0"/>
          <w:iCs/>
          <w:sz w:val="22"/>
        </w:rPr>
        <w:t>“Mean</w:t>
      </w:r>
      <w:r w:rsidRPr="00040E52">
        <w:rPr>
          <w:b w:val="0"/>
          <w:bCs w:val="0"/>
          <w:iCs/>
          <w:spacing w:val="-5"/>
          <w:sz w:val="22"/>
        </w:rPr>
        <w:t xml:space="preserve"> </w:t>
      </w:r>
      <w:r w:rsidRPr="00040E52">
        <w:rPr>
          <w:b w:val="0"/>
          <w:bCs w:val="0"/>
          <w:iCs/>
          <w:sz w:val="22"/>
        </w:rPr>
        <w:t>Ratings</w:t>
      </w:r>
      <w:r w:rsidRPr="00040E52">
        <w:rPr>
          <w:b w:val="0"/>
          <w:bCs w:val="0"/>
          <w:iCs/>
          <w:sz w:val="22"/>
        </w:rPr>
        <w:t xml:space="preserve"> by gender for ‘Shrek (2001)’</w:t>
      </w:r>
    </w:p>
    <w:p w14:paraId="729F45E6" w14:textId="77777777" w:rsidR="00006FFB" w:rsidRDefault="00006FFB">
      <w:pPr>
        <w:pStyle w:val="Heading1"/>
      </w:pPr>
    </w:p>
    <w:p w14:paraId="17DC62F8" w14:textId="77777777" w:rsidR="00006FFB" w:rsidRDefault="00006FFB">
      <w:pPr>
        <w:pStyle w:val="Heading1"/>
      </w:pPr>
    </w:p>
    <w:p w14:paraId="648587C1" w14:textId="63498E13" w:rsidR="009C1EF4" w:rsidRDefault="00000000">
      <w:pPr>
        <w:pStyle w:val="Heading1"/>
      </w:pPr>
      <w:r>
        <w:t>Question</w:t>
      </w:r>
      <w:r>
        <w:rPr>
          <w:spacing w:val="-9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Gender</w:t>
      </w:r>
      <w:r>
        <w:rPr>
          <w:spacing w:val="-7"/>
        </w:rPr>
        <w:t xml:space="preserve"> </w:t>
      </w:r>
      <w:r>
        <w:t>Differences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Movies</w:t>
      </w:r>
    </w:p>
    <w:p w14:paraId="71B5DB24" w14:textId="77777777" w:rsidR="009C1EF4" w:rsidRDefault="00000000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68A4E0B9" w14:textId="77777777" w:rsidR="009C1EF4" w:rsidRDefault="00000000">
      <w:pPr>
        <w:pStyle w:val="BodyText"/>
        <w:spacing w:line="276" w:lineRule="auto"/>
        <w:ind w:left="100" w:right="101" w:firstLine="69"/>
      </w:pPr>
      <w:r>
        <w:t xml:space="preserve">Performed Welch’s independent-samples </w:t>
      </w:r>
      <w:r>
        <w:rPr>
          <w:i/>
        </w:rPr>
        <w:t>t</w:t>
      </w:r>
      <w:r>
        <w:t>-tests comparing male</w:t>
      </w:r>
      <w:r>
        <w:rPr>
          <w:spacing w:val="-6"/>
        </w:rPr>
        <w:t xml:space="preserve"> </w:t>
      </w:r>
      <w:r>
        <w:t>(code</w:t>
      </w:r>
      <w:r>
        <w:rPr>
          <w:spacing w:val="-6"/>
        </w:rPr>
        <w:t xml:space="preserve"> </w:t>
      </w:r>
      <w:r>
        <w:t>2)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(code</w:t>
      </w:r>
      <w:r>
        <w:rPr>
          <w:spacing w:val="-6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t>for each of the 400 movies. Excluded missing data and self-described gender responses.</w:t>
      </w:r>
    </w:p>
    <w:p w14:paraId="184E0196" w14:textId="77777777" w:rsidR="009C1EF4" w:rsidRDefault="0000000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039F8BF2" w14:textId="77777777" w:rsidR="009C1EF4" w:rsidRDefault="00000000">
      <w:pPr>
        <w:pStyle w:val="BodyText"/>
        <w:spacing w:line="276" w:lineRule="auto"/>
        <w:ind w:left="100" w:right="101" w:firstLine="99"/>
      </w:pPr>
      <w:r>
        <w:t>The</w:t>
      </w:r>
      <w:r>
        <w:rPr>
          <w:spacing w:val="40"/>
        </w:rPr>
        <w:t xml:space="preserve"> </w:t>
      </w:r>
      <w:r>
        <w:t>Welch’s</w:t>
      </w:r>
      <w:r>
        <w:rPr>
          <w:spacing w:val="40"/>
        </w:rPr>
        <w:t xml:space="preserve"> </w:t>
      </w:r>
      <w:r>
        <w:rPr>
          <w:i/>
        </w:rPr>
        <w:t>t</w:t>
      </w:r>
      <w:r>
        <w:t>-test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chosen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does</w:t>
      </w:r>
      <w:r>
        <w:rPr>
          <w:spacing w:val="40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assume</w:t>
      </w:r>
      <w:r>
        <w:rPr>
          <w:spacing w:val="25"/>
        </w:rPr>
        <w:t xml:space="preserve"> </w:t>
      </w:r>
      <w:r>
        <w:t>equal</w:t>
      </w:r>
      <w:r>
        <w:rPr>
          <w:spacing w:val="25"/>
        </w:rPr>
        <w:t xml:space="preserve"> </w:t>
      </w:r>
      <w:r>
        <w:t>variances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robust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unequal sample sizes. This test identifies whether gender significantly affects movie ratings.</w:t>
      </w:r>
    </w:p>
    <w:p w14:paraId="1AC87C16" w14:textId="77777777" w:rsidR="009C1EF4" w:rsidRDefault="00000000">
      <w:pPr>
        <w:pStyle w:val="Heading2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184D222D" w14:textId="77777777" w:rsidR="009C1EF4" w:rsidRDefault="00000000">
      <w:pPr>
        <w:pStyle w:val="BodyText"/>
        <w:spacing w:line="276" w:lineRule="auto"/>
        <w:ind w:left="100" w:right="101" w:firstLine="84"/>
      </w:pPr>
      <w:r>
        <w:t xml:space="preserve">Out of 400 movies, </w:t>
      </w:r>
      <w:r>
        <w:rPr>
          <w:b/>
        </w:rPr>
        <w:t xml:space="preserve">45 (11.25%) </w:t>
      </w:r>
      <w:r>
        <w:t>showed statistically significant differences between male and female viewers at α = 0.005.</w:t>
      </w:r>
    </w:p>
    <w:p w14:paraId="6224C514" w14:textId="77777777" w:rsidR="009C1EF4" w:rsidRDefault="00000000">
      <w:pPr>
        <w:pStyle w:val="BodyText"/>
        <w:spacing w:before="0" w:line="276" w:lineRule="auto"/>
        <w:ind w:left="100" w:right="101" w:firstLine="99"/>
      </w:pPr>
      <w:r>
        <w:t>As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1</w:t>
      </w:r>
      <w:r>
        <w:t>,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rPr>
          <w:i/>
        </w:rPr>
        <w:t>p</w:t>
      </w:r>
      <w:r>
        <w:t>-values</w:t>
      </w:r>
      <w:r>
        <w:rPr>
          <w:spacing w:val="40"/>
        </w:rPr>
        <w:t xml:space="preserve"> </w:t>
      </w:r>
      <w:r>
        <w:t>cluster</w:t>
      </w:r>
      <w:r>
        <w:rPr>
          <w:spacing w:val="26"/>
        </w:rPr>
        <w:t xml:space="preserve"> </w:t>
      </w:r>
      <w:r>
        <w:t>above</w:t>
      </w:r>
      <w:r>
        <w:rPr>
          <w:spacing w:val="26"/>
        </w:rPr>
        <w:t xml:space="preserve"> </w:t>
      </w:r>
      <w:r>
        <w:t>0.005,</w:t>
      </w:r>
      <w:r>
        <w:rPr>
          <w:spacing w:val="26"/>
        </w:rPr>
        <w:t xml:space="preserve"> </w:t>
      </w:r>
      <w:r>
        <w:t>suggesting</w:t>
      </w:r>
      <w:r>
        <w:rPr>
          <w:spacing w:val="26"/>
        </w:rPr>
        <w:t xml:space="preserve"> </w:t>
      </w:r>
      <w:r>
        <w:t>few</w:t>
      </w:r>
      <w:r>
        <w:rPr>
          <w:spacing w:val="26"/>
        </w:rPr>
        <w:t xml:space="preserve"> </w:t>
      </w:r>
      <w:r>
        <w:t>meaningful</w:t>
      </w:r>
      <w:r>
        <w:rPr>
          <w:spacing w:val="26"/>
        </w:rPr>
        <w:t xml:space="preserve"> </w:t>
      </w:r>
      <w:r>
        <w:t>gender-based rating differences.</w:t>
      </w:r>
    </w:p>
    <w:p w14:paraId="37A97AF7" w14:textId="77777777" w:rsidR="009C1EF4" w:rsidRDefault="00000000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7BDF2261" w14:textId="18437D09" w:rsidR="009C1EF4" w:rsidRDefault="00000000">
      <w:pPr>
        <w:pStyle w:val="BodyText"/>
        <w:spacing w:line="276" w:lineRule="auto"/>
        <w:ind w:left="100" w:firstLine="99"/>
      </w:pPr>
      <w:r>
        <w:t>Since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11.25%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movies</w:t>
      </w:r>
      <w:r>
        <w:rPr>
          <w:spacing w:val="40"/>
        </w:rPr>
        <w:t xml:space="preserve"> </w:t>
      </w:r>
      <w:r>
        <w:t>differed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gender,</w:t>
      </w:r>
      <w:r>
        <w:rPr>
          <w:spacing w:val="26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conclude</w:t>
      </w:r>
      <w:r>
        <w:rPr>
          <w:spacing w:val="25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movie</w:t>
      </w:r>
      <w:r>
        <w:rPr>
          <w:spacing w:val="26"/>
        </w:rPr>
        <w:t xml:space="preserve"> </w:t>
      </w:r>
      <w:r>
        <w:t>enjoyment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rPr>
          <w:b/>
        </w:rPr>
        <w:t>largely</w:t>
      </w:r>
      <w:r>
        <w:rPr>
          <w:b/>
          <w:spacing w:val="26"/>
        </w:rPr>
        <w:t xml:space="preserve"> </w:t>
      </w:r>
      <w:r>
        <w:rPr>
          <w:b/>
        </w:rPr>
        <w:t>not gendered</w:t>
      </w:r>
      <w:r>
        <w:t>.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aligns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Wallisch</w:t>
      </w:r>
      <w:r>
        <w:rPr>
          <w:spacing w:val="7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Whritner</w:t>
      </w:r>
      <w:r>
        <w:rPr>
          <w:spacing w:val="7"/>
        </w:rPr>
        <w:t xml:space="preserve"> </w:t>
      </w:r>
      <w:r>
        <w:t>(2017),</w:t>
      </w:r>
      <w:r>
        <w:rPr>
          <w:spacing w:val="7"/>
        </w:rPr>
        <w:t xml:space="preserve"> </w:t>
      </w:r>
      <w:r>
        <w:t>who</w:t>
      </w:r>
      <w:r>
        <w:rPr>
          <w:spacing w:val="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weak</w:t>
      </w:r>
      <w:r>
        <w:rPr>
          <w:spacing w:val="-6"/>
        </w:rPr>
        <w:t xml:space="preserve"> </w:t>
      </w:r>
      <w:r>
        <w:t>demographic</w:t>
      </w:r>
      <w:r>
        <w:rPr>
          <w:spacing w:val="-7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movie</w:t>
      </w:r>
      <w:r w:rsidR="00C37868">
        <w:rPr>
          <w:spacing w:val="-2"/>
        </w:rPr>
        <w:t xml:space="preserve"> taste</w:t>
      </w:r>
    </w:p>
    <w:p w14:paraId="3A36DC79" w14:textId="77777777" w:rsidR="009C1EF4" w:rsidRDefault="009C1EF4">
      <w:pPr>
        <w:pStyle w:val="BodyText"/>
        <w:spacing w:before="0"/>
        <w:rPr>
          <w:sz w:val="20"/>
        </w:rPr>
      </w:pPr>
    </w:p>
    <w:p w14:paraId="65B4E3BF" w14:textId="77777777" w:rsidR="009C1EF4" w:rsidRDefault="00000000">
      <w:pPr>
        <w:pStyle w:val="BodyText"/>
        <w:spacing w:before="142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0EE02E6E" wp14:editId="4961E703">
            <wp:simplePos x="0" y="0"/>
            <wp:positionH relativeFrom="page">
              <wp:posOffset>2196740</wp:posOffset>
            </wp:positionH>
            <wp:positionV relativeFrom="paragraph">
              <wp:posOffset>251897</wp:posOffset>
            </wp:positionV>
            <wp:extent cx="3223508" cy="20909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508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837A3" w14:textId="6A31C18C" w:rsidR="009C1EF4" w:rsidRDefault="00040E52" w:rsidP="00040E52">
      <w:pPr>
        <w:pStyle w:val="BodyText"/>
      </w:pP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  <w:t xml:space="preserve"> </w:t>
      </w:r>
      <w:r w:rsidR="00C37868">
        <w:rPr>
          <w:b/>
          <w:bCs/>
          <w:i/>
          <w:iCs/>
        </w:rPr>
        <w:t xml:space="preserve">Figure Q4: </w:t>
      </w:r>
      <w:r w:rsidR="00000000">
        <w:t>Distribution</w:t>
      </w:r>
      <w:r w:rsidR="00000000">
        <w:rPr>
          <w:spacing w:val="-8"/>
        </w:rPr>
        <w:t xml:space="preserve"> </w:t>
      </w:r>
      <w:r w:rsidR="00000000">
        <w:t>of</w:t>
      </w:r>
      <w:r w:rsidR="00000000">
        <w:rPr>
          <w:spacing w:val="-7"/>
        </w:rPr>
        <w:t xml:space="preserve"> </w:t>
      </w:r>
      <w:r w:rsidR="00000000">
        <w:rPr>
          <w:i/>
        </w:rPr>
        <w:t>p</w:t>
      </w:r>
      <w:r w:rsidR="00000000">
        <w:t>-values</w:t>
      </w:r>
      <w:r w:rsidR="00000000">
        <w:rPr>
          <w:spacing w:val="-7"/>
        </w:rPr>
        <w:t xml:space="preserve"> </w:t>
      </w:r>
      <w:r w:rsidR="00000000">
        <w:t>across</w:t>
      </w:r>
      <w:r w:rsidR="00000000">
        <w:rPr>
          <w:spacing w:val="-8"/>
        </w:rPr>
        <w:t xml:space="preserve"> </w:t>
      </w:r>
      <w:r w:rsidR="00000000">
        <w:t>gender-based</w:t>
      </w:r>
      <w:r w:rsidR="00000000">
        <w:rPr>
          <w:spacing w:val="-7"/>
        </w:rPr>
        <w:t xml:space="preserve"> </w:t>
      </w:r>
      <w:r w:rsidR="00000000">
        <w:t>comparisons</w:t>
      </w:r>
      <w:r w:rsidR="00000000">
        <w:rPr>
          <w:spacing w:val="-8"/>
        </w:rPr>
        <w:t xml:space="preserve"> </w:t>
      </w:r>
      <w:r w:rsidR="00000000">
        <w:t>(α</w:t>
      </w:r>
      <w:r w:rsidR="00000000">
        <w:rPr>
          <w:spacing w:val="-7"/>
        </w:rPr>
        <w:t xml:space="preserve"> </w:t>
      </w:r>
      <w:r w:rsidR="00000000">
        <w:t>=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0.005).</w:t>
      </w:r>
    </w:p>
    <w:p w14:paraId="0BDB3253" w14:textId="77777777" w:rsidR="009C1EF4" w:rsidRDefault="00000000">
      <w:pPr>
        <w:spacing w:before="278"/>
        <w:ind w:left="100"/>
        <w:rPr>
          <w:b/>
          <w:i/>
          <w:sz w:val="34"/>
        </w:rPr>
      </w:pPr>
      <w:r>
        <w:rPr>
          <w:b/>
          <w:sz w:val="34"/>
        </w:rPr>
        <w:t>Question</w:t>
      </w:r>
      <w:r>
        <w:rPr>
          <w:b/>
          <w:spacing w:val="-7"/>
          <w:sz w:val="34"/>
        </w:rPr>
        <w:t xml:space="preserve"> </w:t>
      </w:r>
      <w:r>
        <w:rPr>
          <w:b/>
          <w:sz w:val="34"/>
        </w:rPr>
        <w:t>5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—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“Only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Child”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Effect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for</w:t>
      </w:r>
      <w:r>
        <w:rPr>
          <w:b/>
          <w:spacing w:val="-4"/>
          <w:sz w:val="34"/>
        </w:rPr>
        <w:t xml:space="preserve"> </w:t>
      </w:r>
      <w:r>
        <w:rPr>
          <w:b/>
          <w:i/>
          <w:sz w:val="34"/>
        </w:rPr>
        <w:t>The</w:t>
      </w:r>
      <w:r>
        <w:rPr>
          <w:b/>
          <w:i/>
          <w:spacing w:val="-4"/>
          <w:sz w:val="34"/>
        </w:rPr>
        <w:t xml:space="preserve"> </w:t>
      </w:r>
      <w:r>
        <w:rPr>
          <w:b/>
          <w:i/>
          <w:sz w:val="34"/>
        </w:rPr>
        <w:t>Lion</w:t>
      </w:r>
      <w:r>
        <w:rPr>
          <w:b/>
          <w:i/>
          <w:spacing w:val="-4"/>
          <w:sz w:val="34"/>
        </w:rPr>
        <w:t xml:space="preserve"> </w:t>
      </w:r>
      <w:r>
        <w:rPr>
          <w:b/>
          <w:i/>
          <w:sz w:val="34"/>
        </w:rPr>
        <w:t>King</w:t>
      </w:r>
      <w:r>
        <w:rPr>
          <w:b/>
          <w:i/>
          <w:spacing w:val="-4"/>
          <w:sz w:val="34"/>
        </w:rPr>
        <w:t xml:space="preserve"> </w:t>
      </w:r>
      <w:r>
        <w:rPr>
          <w:b/>
          <w:i/>
          <w:spacing w:val="-2"/>
          <w:sz w:val="34"/>
        </w:rPr>
        <w:t>(1994)</w:t>
      </w:r>
    </w:p>
    <w:p w14:paraId="73263FEA" w14:textId="77777777" w:rsidR="009C1EF4" w:rsidRDefault="00000000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1D6EE2D4" w14:textId="77777777" w:rsidR="009C1EF4" w:rsidRDefault="00000000">
      <w:pPr>
        <w:pStyle w:val="BodyText"/>
        <w:spacing w:line="276" w:lineRule="auto"/>
        <w:ind w:left="100" w:right="101" w:firstLine="84"/>
      </w:pPr>
      <w:r>
        <w:t xml:space="preserve">Compared mean ratings of </w:t>
      </w:r>
      <w:r>
        <w:rPr>
          <w:i/>
        </w:rPr>
        <w:t xml:space="preserve">The Lion King (1994) </w:t>
      </w:r>
      <w:r>
        <w:t xml:space="preserve">between participants who are only children (coded 1) and those with siblings (coded 0) using Welch’s </w:t>
      </w:r>
      <w:r>
        <w:rPr>
          <w:i/>
        </w:rPr>
        <w:t>t</w:t>
      </w:r>
      <w:r>
        <w:t>-test.</w:t>
      </w:r>
    </w:p>
    <w:p w14:paraId="4200AB5E" w14:textId="77777777" w:rsidR="009C1EF4" w:rsidRDefault="0000000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2EBB1283" w14:textId="77777777" w:rsidR="009C1EF4" w:rsidRDefault="00000000">
      <w:pPr>
        <w:pStyle w:val="BodyText"/>
        <w:spacing w:line="276" w:lineRule="auto"/>
        <w:ind w:left="100" w:right="101" w:firstLine="69"/>
      </w:pPr>
      <w:r>
        <w:t xml:space="preserve">The Welch’s </w:t>
      </w:r>
      <w:r>
        <w:rPr>
          <w:i/>
        </w:rPr>
        <w:t>t</w:t>
      </w:r>
      <w:r>
        <w:t>-test was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unequal</w:t>
      </w:r>
      <w:r>
        <w:rPr>
          <w:spacing w:val="-5"/>
        </w:rPr>
        <w:t xml:space="preserve"> </w:t>
      </w:r>
      <w:r>
        <w:t>variances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sample </w:t>
      </w:r>
      <w:r>
        <w:rPr>
          <w:spacing w:val="-2"/>
        </w:rPr>
        <w:t>sizes.</w:t>
      </w:r>
    </w:p>
    <w:p w14:paraId="59C1EB81" w14:textId="77777777" w:rsidR="009C1EF4" w:rsidRDefault="00000000">
      <w:pPr>
        <w:pStyle w:val="Heading2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7F748B60" w14:textId="77777777" w:rsidR="009C1EF4" w:rsidRDefault="00000000">
      <w:pPr>
        <w:pStyle w:val="BodyText"/>
        <w:ind w:left="154"/>
      </w:pPr>
      <w:r>
        <w:t>Mean</w:t>
      </w:r>
      <w:r>
        <w:rPr>
          <w:spacing w:val="-7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(only</w:t>
      </w:r>
      <w:r>
        <w:rPr>
          <w:spacing w:val="-5"/>
        </w:rPr>
        <w:t xml:space="preserve"> </w:t>
      </w:r>
      <w:r>
        <w:t>children)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3.35;</w:t>
      </w:r>
      <w:r>
        <w:rPr>
          <w:spacing w:val="-5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t>siblings)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3.48.</w:t>
      </w:r>
    </w:p>
    <w:p w14:paraId="3513E813" w14:textId="13536759" w:rsidR="009C1EF4" w:rsidRDefault="00236BE0">
      <w:pPr>
        <w:pStyle w:val="BodyText"/>
        <w:spacing w:line="276" w:lineRule="auto"/>
        <w:ind w:left="154" w:right="5141"/>
      </w:pPr>
      <w:r>
        <w:rPr>
          <w:i/>
        </w:rPr>
        <w:t>t</w:t>
      </w:r>
      <w:r>
        <w:t xml:space="preserve"> (def.</w:t>
      </w:r>
      <w:r w:rsidR="00000000">
        <w:rPr>
          <w:spacing w:val="-5"/>
        </w:rPr>
        <w:t xml:space="preserve"> </w:t>
      </w:r>
      <w:r w:rsidR="00000000">
        <w:t>≈</w:t>
      </w:r>
      <w:r w:rsidR="00000000">
        <w:rPr>
          <w:spacing w:val="-5"/>
        </w:rPr>
        <w:t xml:space="preserve"> </w:t>
      </w:r>
      <w:r w:rsidR="00000000">
        <w:t>variable)</w:t>
      </w:r>
      <w:r w:rsidR="00000000">
        <w:rPr>
          <w:spacing w:val="-5"/>
        </w:rPr>
        <w:t xml:space="preserve"> </w:t>
      </w:r>
      <w:r w:rsidR="00000000">
        <w:t>=</w:t>
      </w:r>
      <w:r w:rsidR="00000000">
        <w:rPr>
          <w:spacing w:val="-5"/>
        </w:rPr>
        <w:t xml:space="preserve"> </w:t>
      </w:r>
      <w:r w:rsidR="00000000">
        <w:t>–1.792,</w:t>
      </w:r>
      <w:r w:rsidR="00000000">
        <w:rPr>
          <w:spacing w:val="-5"/>
        </w:rPr>
        <w:t xml:space="preserve"> </w:t>
      </w:r>
      <w:r w:rsidR="00000000">
        <w:rPr>
          <w:i/>
        </w:rPr>
        <w:t>p</w:t>
      </w:r>
      <w:r w:rsidR="00000000">
        <w:rPr>
          <w:i/>
          <w:spacing w:val="-5"/>
        </w:rPr>
        <w:t xml:space="preserve"> </w:t>
      </w:r>
      <w:r w:rsidR="00000000">
        <w:t>=</w:t>
      </w:r>
      <w:r w:rsidR="00000000">
        <w:rPr>
          <w:spacing w:val="-5"/>
        </w:rPr>
        <w:t xml:space="preserve"> </w:t>
      </w:r>
      <w:r w:rsidR="00000000">
        <w:t>0.0746</w:t>
      </w:r>
      <w:r w:rsidR="00000000">
        <w:rPr>
          <w:spacing w:val="-5"/>
        </w:rPr>
        <w:t xml:space="preserve"> </w:t>
      </w:r>
      <w:r w:rsidR="00000000">
        <w:t>&gt;</w:t>
      </w:r>
      <w:r w:rsidR="00000000">
        <w:rPr>
          <w:spacing w:val="-5"/>
        </w:rPr>
        <w:t xml:space="preserve"> </w:t>
      </w:r>
      <w:r w:rsidR="00000000">
        <w:t xml:space="preserve">0.005. See </w:t>
      </w:r>
      <w:r w:rsidR="00000000">
        <w:rPr>
          <w:b/>
        </w:rPr>
        <w:t xml:space="preserve">Figure </w:t>
      </w:r>
      <w:r w:rsidR="00FF1E73">
        <w:rPr>
          <w:b/>
        </w:rPr>
        <w:t>Q5</w:t>
      </w:r>
      <w:r w:rsidR="00000000">
        <w:rPr>
          <w:b/>
        </w:rPr>
        <w:t xml:space="preserve"> </w:t>
      </w:r>
      <w:r w:rsidR="00000000">
        <w:t>for a visual comparison.</w:t>
      </w:r>
    </w:p>
    <w:p w14:paraId="57BAE0AA" w14:textId="77777777" w:rsidR="009C1EF4" w:rsidRDefault="00000000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3749C9B4" w14:textId="77777777" w:rsidR="009C1EF4" w:rsidRDefault="00000000">
      <w:pPr>
        <w:spacing w:before="38" w:line="276" w:lineRule="auto"/>
        <w:ind w:left="100" w:right="101" w:firstLine="84"/>
      </w:pPr>
      <w:r>
        <w:t xml:space="preserve">Since </w:t>
      </w:r>
      <w:r>
        <w:rPr>
          <w:i/>
        </w:rPr>
        <w:t xml:space="preserve">p </w:t>
      </w:r>
      <w:r>
        <w:t xml:space="preserve">&gt; 0.005, there is </w:t>
      </w:r>
      <w:r>
        <w:rPr>
          <w:b/>
        </w:rPr>
        <w:t xml:space="preserve">no statistically significant difference </w:t>
      </w:r>
      <w:r>
        <w:t xml:space="preserve">between only children and participants with siblings in their enjoyment of </w:t>
      </w:r>
      <w:r>
        <w:rPr>
          <w:i/>
        </w:rPr>
        <w:t>The Lion King (1994)</w:t>
      </w:r>
      <w:r>
        <w:t>.</w:t>
      </w:r>
    </w:p>
    <w:p w14:paraId="24CBC01B" w14:textId="77777777" w:rsidR="009C1EF4" w:rsidRDefault="00000000">
      <w:pPr>
        <w:pStyle w:val="BodyText"/>
        <w:spacing w:before="0"/>
        <w:ind w:left="154"/>
      </w:pPr>
      <w:r>
        <w:t>Both</w:t>
      </w:r>
      <w:r>
        <w:rPr>
          <w:spacing w:val="-7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film</w:t>
      </w:r>
      <w:r>
        <w:rPr>
          <w:spacing w:val="-4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similarly.</w:t>
      </w:r>
    </w:p>
    <w:p w14:paraId="37958AC0" w14:textId="77777777" w:rsidR="009C1EF4" w:rsidRDefault="009C1EF4">
      <w:pPr>
        <w:pStyle w:val="BodyText"/>
        <w:spacing w:before="0"/>
        <w:rPr>
          <w:sz w:val="20"/>
        </w:rPr>
      </w:pPr>
    </w:p>
    <w:p w14:paraId="7EF8B167" w14:textId="77777777" w:rsidR="009C1EF4" w:rsidRDefault="00000000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BE828A5" wp14:editId="246C1184">
            <wp:simplePos x="0" y="0"/>
            <wp:positionH relativeFrom="page">
              <wp:posOffset>2638863</wp:posOffset>
            </wp:positionH>
            <wp:positionV relativeFrom="paragraph">
              <wp:posOffset>162652</wp:posOffset>
            </wp:positionV>
            <wp:extent cx="2676620" cy="25445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620" cy="254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AAB77" w14:textId="77777777" w:rsidR="009C1EF4" w:rsidRDefault="009C1EF4">
      <w:pPr>
        <w:pStyle w:val="BodyText"/>
        <w:spacing w:before="0"/>
      </w:pPr>
    </w:p>
    <w:p w14:paraId="0550AF0E" w14:textId="77777777" w:rsidR="009C1EF4" w:rsidRDefault="009C1EF4">
      <w:pPr>
        <w:pStyle w:val="BodyText"/>
        <w:spacing w:before="0"/>
      </w:pPr>
    </w:p>
    <w:p w14:paraId="03584FC1" w14:textId="77777777" w:rsidR="009C1EF4" w:rsidRDefault="009C1EF4">
      <w:pPr>
        <w:pStyle w:val="BodyText"/>
        <w:spacing w:before="153"/>
      </w:pPr>
    </w:p>
    <w:p w14:paraId="6DF86445" w14:textId="50436657" w:rsidR="009C1EF4" w:rsidRDefault="00000000" w:rsidP="00040E52">
      <w:pPr>
        <w:ind w:left="820" w:firstLine="620"/>
      </w:pPr>
      <w:r w:rsidRPr="00040E52">
        <w:rPr>
          <w:b/>
          <w:bCs/>
          <w:i/>
        </w:rPr>
        <w:t>Figure</w:t>
      </w:r>
      <w:r w:rsidRPr="00040E52">
        <w:rPr>
          <w:b/>
          <w:bCs/>
          <w:i/>
          <w:spacing w:val="-8"/>
        </w:rPr>
        <w:t xml:space="preserve"> </w:t>
      </w:r>
      <w:r w:rsidR="00FF1E73" w:rsidRPr="00040E52">
        <w:rPr>
          <w:b/>
          <w:bCs/>
          <w:i/>
        </w:rPr>
        <w:t>Q5</w:t>
      </w:r>
      <w:r>
        <w:rPr>
          <w:i/>
        </w:rPr>
        <w:t>.</w:t>
      </w:r>
      <w:r>
        <w:rPr>
          <w:i/>
          <w:spacing w:val="-6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Lion</w:t>
      </w:r>
      <w:r>
        <w:rPr>
          <w:i/>
          <w:spacing w:val="-5"/>
        </w:rPr>
        <w:t xml:space="preserve"> </w:t>
      </w:r>
      <w:r>
        <w:rPr>
          <w:i/>
        </w:rPr>
        <w:t>King</w:t>
      </w:r>
      <w:r>
        <w:rPr>
          <w:i/>
          <w:spacing w:val="-6"/>
        </w:rPr>
        <w:t xml:space="preserve"> </w:t>
      </w:r>
      <w:r>
        <w:rPr>
          <w:i/>
        </w:rPr>
        <w:t>(1994)</w:t>
      </w:r>
      <w:r>
        <w:rPr>
          <w:i/>
          <w:spacing w:val="-6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only-child</w:t>
      </w:r>
      <w:r>
        <w:rPr>
          <w:spacing w:val="-5"/>
        </w:rPr>
        <w:t xml:space="preserve"> </w:t>
      </w:r>
      <w:r>
        <w:rPr>
          <w:spacing w:val="-2"/>
        </w:rPr>
        <w:t>status.</w:t>
      </w:r>
    </w:p>
    <w:p w14:paraId="6D2B9E01" w14:textId="77777777" w:rsidR="009C1EF4" w:rsidRDefault="009C1EF4">
      <w:pPr>
        <w:sectPr w:rsidR="009C1EF4">
          <w:pgSz w:w="12240" w:h="15840"/>
          <w:pgMar w:top="1360" w:right="1340" w:bottom="280" w:left="1340" w:header="720" w:footer="720" w:gutter="0"/>
          <w:cols w:space="720"/>
        </w:sectPr>
      </w:pPr>
    </w:p>
    <w:p w14:paraId="3D597EA1" w14:textId="77777777" w:rsidR="009C1EF4" w:rsidRDefault="009C1EF4">
      <w:pPr>
        <w:pStyle w:val="BodyText"/>
        <w:spacing w:before="0"/>
        <w:rPr>
          <w:sz w:val="34"/>
        </w:rPr>
      </w:pPr>
      <w:bookmarkStart w:id="2" w:name="Question_6_—_“Only_Child”_Effects_Across"/>
      <w:bookmarkEnd w:id="2"/>
    </w:p>
    <w:p w14:paraId="33F3E7EE" w14:textId="77777777" w:rsidR="009C1EF4" w:rsidRDefault="00000000" w:rsidP="00FF1E73">
      <w:pPr>
        <w:pStyle w:val="Heading1"/>
        <w:ind w:left="0"/>
      </w:pPr>
      <w:r>
        <w:t>Question</w:t>
      </w:r>
      <w:r>
        <w:rPr>
          <w:spacing w:val="-8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“Only</w:t>
      </w:r>
      <w:r>
        <w:rPr>
          <w:spacing w:val="-5"/>
        </w:rPr>
        <w:t xml:space="preserve"> </w:t>
      </w:r>
      <w:r>
        <w:t>Child”</w:t>
      </w:r>
      <w:r>
        <w:rPr>
          <w:spacing w:val="-5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Movies</w:t>
      </w:r>
    </w:p>
    <w:p w14:paraId="2F15669C" w14:textId="77777777" w:rsidR="009C1EF4" w:rsidRDefault="00000000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630E3DA5" w14:textId="77777777" w:rsidR="009C1EF4" w:rsidRDefault="00000000">
      <w:pPr>
        <w:pStyle w:val="BodyText"/>
        <w:spacing w:line="276" w:lineRule="auto"/>
        <w:ind w:left="100" w:right="101" w:firstLine="99"/>
      </w:pPr>
      <w:r>
        <w:t>Repeated</w:t>
      </w:r>
      <w:r>
        <w:rPr>
          <w:spacing w:val="39"/>
        </w:rPr>
        <w:t xml:space="preserve"> </w:t>
      </w:r>
      <w:r>
        <w:t>Welch’s</w:t>
      </w:r>
      <w:r>
        <w:rPr>
          <w:spacing w:val="39"/>
        </w:rPr>
        <w:t xml:space="preserve"> </w:t>
      </w:r>
      <w:r>
        <w:rPr>
          <w:i/>
        </w:rPr>
        <w:t>t</w:t>
      </w:r>
      <w:r>
        <w:t>-tests</w:t>
      </w:r>
      <w:r>
        <w:rPr>
          <w:spacing w:val="39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Question</w:t>
      </w:r>
      <w:r>
        <w:rPr>
          <w:spacing w:val="39"/>
        </w:rPr>
        <w:t xml:space="preserve"> </w:t>
      </w:r>
      <w:r>
        <w:t>5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400</w:t>
      </w:r>
      <w:r>
        <w:rPr>
          <w:spacing w:val="25"/>
        </w:rPr>
        <w:t xml:space="preserve"> </w:t>
      </w:r>
      <w:r>
        <w:t>movies,</w:t>
      </w:r>
      <w:r>
        <w:rPr>
          <w:spacing w:val="25"/>
        </w:rPr>
        <w:t xml:space="preserve"> </w:t>
      </w:r>
      <w:r>
        <w:t>comparing</w:t>
      </w:r>
      <w:r>
        <w:rPr>
          <w:spacing w:val="25"/>
        </w:rPr>
        <w:t xml:space="preserve"> </w:t>
      </w:r>
      <w:r>
        <w:t>only</w:t>
      </w:r>
      <w:r>
        <w:rPr>
          <w:spacing w:val="25"/>
        </w:rPr>
        <w:t xml:space="preserve"> </w:t>
      </w:r>
      <w:r>
        <w:t>children</w:t>
      </w:r>
      <w:r>
        <w:rPr>
          <w:spacing w:val="25"/>
        </w:rPr>
        <w:t xml:space="preserve"> </w:t>
      </w:r>
      <w:r>
        <w:t>and participants with siblings.</w:t>
      </w:r>
    </w:p>
    <w:p w14:paraId="345FCE04" w14:textId="77777777" w:rsidR="009C1EF4" w:rsidRDefault="0000000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5A6F3895" w14:textId="77777777" w:rsidR="009C1EF4" w:rsidRDefault="00000000">
      <w:pPr>
        <w:pStyle w:val="BodyText"/>
        <w:ind w:left="154"/>
      </w:pPr>
      <w:r>
        <w:t>This</w:t>
      </w:r>
      <w:r>
        <w:rPr>
          <w:spacing w:val="-7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widespread</w:t>
      </w:r>
      <w:r>
        <w:rPr>
          <w:spacing w:val="-6"/>
        </w:rPr>
        <w:t xml:space="preserve"> </w:t>
      </w:r>
      <w:r>
        <w:t>“only</w:t>
      </w:r>
      <w:r>
        <w:rPr>
          <w:spacing w:val="-7"/>
        </w:rPr>
        <w:t xml:space="preserve"> </w:t>
      </w:r>
      <w:r>
        <w:t>child”</w:t>
      </w:r>
      <w:r>
        <w:rPr>
          <w:spacing w:val="-6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77DA90C1" w14:textId="77777777" w:rsidR="009C1EF4" w:rsidRDefault="009C1EF4">
      <w:pPr>
        <w:pStyle w:val="BodyText"/>
        <w:spacing w:before="25"/>
      </w:pPr>
    </w:p>
    <w:p w14:paraId="16F03A25" w14:textId="77777777" w:rsidR="009C1EF4" w:rsidRDefault="00000000">
      <w:pPr>
        <w:pStyle w:val="Heading2"/>
        <w:spacing w:before="0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18F364DA" w14:textId="77777777" w:rsidR="009C1EF4" w:rsidRDefault="00000000">
      <w:pPr>
        <w:spacing w:before="38"/>
        <w:ind w:left="154"/>
      </w:pPr>
      <w:r>
        <w:t>Only</w:t>
      </w:r>
      <w:r>
        <w:rPr>
          <w:spacing w:val="-8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movies</w:t>
      </w:r>
      <w:r>
        <w:rPr>
          <w:b/>
          <w:spacing w:val="-6"/>
        </w:rPr>
        <w:t xml:space="preserve"> </w:t>
      </w:r>
      <w:r>
        <w:rPr>
          <w:b/>
        </w:rPr>
        <w:t>(1.25%)</w:t>
      </w:r>
      <w:r>
        <w:rPr>
          <w:b/>
          <w:spacing w:val="-6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(α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0.005).</w:t>
      </w:r>
    </w:p>
    <w:p w14:paraId="4C70B6A4" w14:textId="16F6B14E" w:rsidR="009C1EF4" w:rsidRDefault="00000000">
      <w:pPr>
        <w:pStyle w:val="BodyText"/>
        <w:spacing w:line="276" w:lineRule="auto"/>
        <w:ind w:left="100" w:right="101" w:firstLine="114"/>
      </w:pPr>
      <w:r>
        <w:t>As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Figure</w:t>
      </w:r>
      <w:r>
        <w:rPr>
          <w:b/>
          <w:spacing w:val="40"/>
        </w:rPr>
        <w:t xml:space="preserve"> </w:t>
      </w:r>
      <w:r w:rsidR="00FF1E73">
        <w:rPr>
          <w:b/>
        </w:rPr>
        <w:t>Q6</w:t>
      </w:r>
      <w:r>
        <w:t>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i/>
        </w:rPr>
        <w:t>p</w:t>
      </w:r>
      <w:r>
        <w:t>-value</w:t>
      </w:r>
      <w:r>
        <w:rPr>
          <w:spacing w:val="40"/>
        </w:rPr>
        <w:t xml:space="preserve"> </w:t>
      </w:r>
      <w:r>
        <w:t>distribution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heavily</w:t>
      </w:r>
      <w:r>
        <w:rPr>
          <w:spacing w:val="40"/>
        </w:rPr>
        <w:t xml:space="preserve"> </w:t>
      </w:r>
      <w:r>
        <w:t>skewed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0.005,</w:t>
      </w:r>
      <w:r>
        <w:rPr>
          <w:spacing w:val="40"/>
        </w:rPr>
        <w:t xml:space="preserve"> </w:t>
      </w:r>
      <w:r>
        <w:t>indicating</w:t>
      </w:r>
      <w:r>
        <w:rPr>
          <w:spacing w:val="40"/>
        </w:rPr>
        <w:t xml:space="preserve"> </w:t>
      </w:r>
      <w:r>
        <w:t>minimal systematic effects.</w:t>
      </w:r>
    </w:p>
    <w:p w14:paraId="1B1B9B4E" w14:textId="77777777" w:rsidR="009C1EF4" w:rsidRDefault="00000000">
      <w:pPr>
        <w:pStyle w:val="Heading2"/>
        <w:jc w:val="both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0D21BE21" w14:textId="77777777" w:rsidR="009C1EF4" w:rsidRDefault="00000000">
      <w:pPr>
        <w:spacing w:before="38" w:line="276" w:lineRule="auto"/>
        <w:ind w:left="100" w:right="101" w:firstLine="99"/>
        <w:jc w:val="both"/>
      </w:pPr>
      <w:r>
        <w:t xml:space="preserve">Because only 1.25% of movies exhibit significant differences, we conclude that </w:t>
      </w:r>
      <w:r>
        <w:rPr>
          <w:b/>
        </w:rPr>
        <w:t>“only child” status rarely affects movie ratings</w:t>
      </w:r>
      <w:r>
        <w:t xml:space="preserve">. This suggests personal taste rather than family structure drives enjoyment </w:t>
      </w:r>
      <w:r>
        <w:rPr>
          <w:spacing w:val="-2"/>
        </w:rPr>
        <w:t>patterns.</w:t>
      </w:r>
    </w:p>
    <w:p w14:paraId="6287B3B4" w14:textId="77777777" w:rsidR="009C1EF4" w:rsidRDefault="00000000">
      <w:pPr>
        <w:pStyle w:val="BodyText"/>
        <w:spacing w:before="161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0E8CB0B" wp14:editId="5DC259E2">
            <wp:simplePos x="0" y="0"/>
            <wp:positionH relativeFrom="page">
              <wp:posOffset>1879531</wp:posOffset>
            </wp:positionH>
            <wp:positionV relativeFrom="paragraph">
              <wp:posOffset>264051</wp:posOffset>
            </wp:positionV>
            <wp:extent cx="3758556" cy="26136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556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5F7AE" w14:textId="77777777" w:rsidR="009C1EF4" w:rsidRDefault="009C1EF4">
      <w:pPr>
        <w:pStyle w:val="BodyText"/>
        <w:spacing w:before="0"/>
      </w:pPr>
    </w:p>
    <w:p w14:paraId="7EFB8847" w14:textId="77777777" w:rsidR="009C1EF4" w:rsidRDefault="009C1EF4">
      <w:pPr>
        <w:pStyle w:val="BodyText"/>
        <w:spacing w:before="0"/>
      </w:pPr>
    </w:p>
    <w:p w14:paraId="12A8033B" w14:textId="77777777" w:rsidR="009C1EF4" w:rsidRDefault="009C1EF4">
      <w:pPr>
        <w:pStyle w:val="BodyText"/>
        <w:spacing w:before="46"/>
      </w:pPr>
    </w:p>
    <w:p w14:paraId="5290B670" w14:textId="18FC40C1" w:rsidR="009C1EF4" w:rsidRDefault="00040E52" w:rsidP="00040E52">
      <w:pPr>
        <w:pStyle w:val="BodyText"/>
        <w:spacing w:before="0"/>
        <w:jc w:val="both"/>
      </w:pPr>
      <w:r>
        <w:rPr>
          <w:b/>
          <w:bCs/>
          <w:i/>
        </w:rPr>
        <w:t xml:space="preserve">                          </w:t>
      </w:r>
      <w:r w:rsidR="00000000" w:rsidRPr="00FF1E73">
        <w:rPr>
          <w:b/>
          <w:bCs/>
          <w:i/>
        </w:rPr>
        <w:t>Figure</w:t>
      </w:r>
      <w:r w:rsidR="00000000" w:rsidRPr="00FF1E73">
        <w:rPr>
          <w:b/>
          <w:bCs/>
          <w:i/>
          <w:spacing w:val="-7"/>
        </w:rPr>
        <w:t xml:space="preserve"> </w:t>
      </w:r>
      <w:r w:rsidR="00FF1E73" w:rsidRPr="00FF1E73">
        <w:rPr>
          <w:b/>
          <w:bCs/>
          <w:i/>
        </w:rPr>
        <w:t>Q6</w:t>
      </w:r>
      <w:r w:rsidR="00000000">
        <w:rPr>
          <w:i/>
        </w:rPr>
        <w:t>.</w:t>
      </w:r>
      <w:r w:rsidR="00000000">
        <w:rPr>
          <w:i/>
          <w:spacing w:val="-6"/>
        </w:rPr>
        <w:t xml:space="preserve"> </w:t>
      </w:r>
      <w:r w:rsidR="00000000">
        <w:t>Distribution</w:t>
      </w:r>
      <w:r w:rsidR="00000000">
        <w:rPr>
          <w:spacing w:val="-6"/>
        </w:rPr>
        <w:t xml:space="preserve"> </w:t>
      </w:r>
      <w:r w:rsidR="00000000">
        <w:t>of</w:t>
      </w:r>
      <w:r w:rsidR="00000000">
        <w:rPr>
          <w:spacing w:val="-7"/>
        </w:rPr>
        <w:t xml:space="preserve"> </w:t>
      </w:r>
      <w:r w:rsidR="00000000">
        <w:rPr>
          <w:i/>
        </w:rPr>
        <w:t>p</w:t>
      </w:r>
      <w:r w:rsidR="00000000">
        <w:t>-values</w:t>
      </w:r>
      <w:r w:rsidR="00000000">
        <w:rPr>
          <w:spacing w:val="-6"/>
        </w:rPr>
        <w:t xml:space="preserve"> </w:t>
      </w:r>
      <w:r w:rsidR="00000000">
        <w:t>across</w:t>
      </w:r>
      <w:r w:rsidR="00000000">
        <w:rPr>
          <w:spacing w:val="-6"/>
        </w:rPr>
        <w:t xml:space="preserve"> </w:t>
      </w:r>
      <w:r w:rsidR="00000000">
        <w:t>“only</w:t>
      </w:r>
      <w:r w:rsidR="00000000">
        <w:rPr>
          <w:spacing w:val="-6"/>
        </w:rPr>
        <w:t xml:space="preserve"> </w:t>
      </w:r>
      <w:r w:rsidR="00000000">
        <w:t>child”</w:t>
      </w:r>
      <w:r w:rsidR="00000000">
        <w:rPr>
          <w:spacing w:val="-7"/>
        </w:rPr>
        <w:t xml:space="preserve"> </w:t>
      </w:r>
      <w:r w:rsidR="00000000">
        <w:t>comparisons</w:t>
      </w:r>
      <w:r w:rsidR="00000000">
        <w:rPr>
          <w:spacing w:val="-6"/>
        </w:rPr>
        <w:t xml:space="preserve"> </w:t>
      </w:r>
      <w:r w:rsidR="00000000">
        <w:t>(α</w:t>
      </w:r>
      <w:r w:rsidR="00000000">
        <w:rPr>
          <w:spacing w:val="-6"/>
        </w:rPr>
        <w:t xml:space="preserve"> </w:t>
      </w:r>
      <w:r w:rsidR="00000000">
        <w:t>=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0.005).</w:t>
      </w:r>
    </w:p>
    <w:p w14:paraId="14B3D5E2" w14:textId="77777777" w:rsidR="009C1EF4" w:rsidRDefault="009C1EF4">
      <w:pPr>
        <w:jc w:val="both"/>
        <w:sectPr w:rsidR="009C1EF4">
          <w:pgSz w:w="12240" w:h="15840"/>
          <w:pgMar w:top="1820" w:right="1340" w:bottom="280" w:left="1340" w:header="720" w:footer="720" w:gutter="0"/>
          <w:cols w:space="720"/>
        </w:sectPr>
      </w:pPr>
    </w:p>
    <w:p w14:paraId="522107DB" w14:textId="77777777" w:rsidR="009C1EF4" w:rsidRDefault="009C1EF4">
      <w:pPr>
        <w:pStyle w:val="BodyText"/>
        <w:rPr>
          <w:sz w:val="34"/>
        </w:rPr>
      </w:pPr>
    </w:p>
    <w:p w14:paraId="583744B5" w14:textId="77777777" w:rsidR="009C1EF4" w:rsidRDefault="00000000">
      <w:pPr>
        <w:spacing w:line="276" w:lineRule="auto"/>
        <w:ind w:left="100" w:right="101"/>
        <w:rPr>
          <w:b/>
          <w:i/>
          <w:sz w:val="34"/>
        </w:rPr>
      </w:pPr>
      <w:bookmarkStart w:id="3" w:name="_"/>
      <w:bookmarkStart w:id="4" w:name="Question_7_—_Social_Watching_Preference_"/>
      <w:bookmarkEnd w:id="3"/>
      <w:bookmarkEnd w:id="4"/>
      <w:r>
        <w:rPr>
          <w:b/>
          <w:sz w:val="34"/>
        </w:rPr>
        <w:t xml:space="preserve">Question 7 — Social Watching Preference and </w:t>
      </w:r>
      <w:r>
        <w:rPr>
          <w:b/>
          <w:i/>
          <w:sz w:val="34"/>
        </w:rPr>
        <w:t>The Wolf of Wall Street (2013)</w:t>
      </w:r>
    </w:p>
    <w:p w14:paraId="5B53C006" w14:textId="77777777" w:rsidR="009C1EF4" w:rsidRDefault="00000000">
      <w:pPr>
        <w:pStyle w:val="Heading2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36FA9214" w14:textId="77777777" w:rsidR="009C1EF4" w:rsidRDefault="00000000">
      <w:pPr>
        <w:pStyle w:val="BodyText"/>
        <w:spacing w:line="276" w:lineRule="auto"/>
        <w:ind w:left="100" w:right="101" w:firstLine="99"/>
      </w:pPr>
      <w:r>
        <w:t>Compared</w:t>
      </w:r>
      <w:r>
        <w:rPr>
          <w:spacing w:val="37"/>
        </w:rPr>
        <w:t xml:space="preserve"> </w:t>
      </w:r>
      <w:r>
        <w:rPr>
          <w:i/>
        </w:rPr>
        <w:t>The</w:t>
      </w:r>
      <w:r>
        <w:rPr>
          <w:i/>
          <w:spacing w:val="37"/>
        </w:rPr>
        <w:t xml:space="preserve"> </w:t>
      </w:r>
      <w:r>
        <w:rPr>
          <w:i/>
        </w:rPr>
        <w:t>Wolf</w:t>
      </w:r>
      <w:r>
        <w:rPr>
          <w:i/>
          <w:spacing w:val="37"/>
        </w:rPr>
        <w:t xml:space="preserve"> </w:t>
      </w:r>
      <w:r>
        <w:rPr>
          <w:i/>
        </w:rPr>
        <w:t>of</w:t>
      </w:r>
      <w:r>
        <w:rPr>
          <w:i/>
          <w:spacing w:val="37"/>
        </w:rPr>
        <w:t xml:space="preserve"> </w:t>
      </w:r>
      <w:r>
        <w:rPr>
          <w:i/>
        </w:rPr>
        <w:t>Wall</w:t>
      </w:r>
      <w:r>
        <w:rPr>
          <w:i/>
          <w:spacing w:val="37"/>
        </w:rPr>
        <w:t xml:space="preserve"> </w:t>
      </w:r>
      <w:r>
        <w:rPr>
          <w:i/>
        </w:rPr>
        <w:t>Street</w:t>
      </w:r>
      <w:r>
        <w:rPr>
          <w:i/>
          <w:spacing w:val="37"/>
        </w:rPr>
        <w:t xml:space="preserve"> </w:t>
      </w:r>
      <w:r>
        <w:rPr>
          <w:i/>
        </w:rPr>
        <w:t>(2013)</w:t>
      </w:r>
      <w:r>
        <w:rPr>
          <w:i/>
          <w:spacing w:val="37"/>
        </w:rPr>
        <w:t xml:space="preserve"> </w:t>
      </w:r>
      <w:r>
        <w:t>ratings</w:t>
      </w:r>
      <w:r>
        <w:rPr>
          <w:spacing w:val="37"/>
        </w:rPr>
        <w:t xml:space="preserve"> </w:t>
      </w:r>
      <w:r>
        <w:t>between</w:t>
      </w:r>
      <w:r>
        <w:rPr>
          <w:spacing w:val="37"/>
        </w:rPr>
        <w:t xml:space="preserve"> </w:t>
      </w:r>
      <w:r>
        <w:t>participants</w:t>
      </w:r>
      <w:r>
        <w:rPr>
          <w:spacing w:val="37"/>
        </w:rPr>
        <w:t xml:space="preserve"> </w:t>
      </w:r>
      <w:r>
        <w:t>who</w:t>
      </w:r>
      <w:r>
        <w:rPr>
          <w:spacing w:val="23"/>
        </w:rPr>
        <w:t xml:space="preserve"> </w:t>
      </w:r>
      <w:r>
        <w:t>prefer</w:t>
      </w:r>
      <w:r>
        <w:rPr>
          <w:spacing w:val="23"/>
        </w:rPr>
        <w:t xml:space="preserve"> </w:t>
      </w:r>
      <w:r>
        <w:t>watching</w:t>
      </w:r>
      <w:r>
        <w:rPr>
          <w:spacing w:val="23"/>
        </w:rPr>
        <w:t xml:space="preserve"> </w:t>
      </w:r>
      <w:r>
        <w:t xml:space="preserve">movies socially (coded 0) versus those who prefer to watch alone (coded 1) using Welch’s </w:t>
      </w:r>
      <w:r>
        <w:rPr>
          <w:i/>
        </w:rPr>
        <w:t>t</w:t>
      </w:r>
      <w:r>
        <w:t>-test.</w:t>
      </w:r>
    </w:p>
    <w:p w14:paraId="45C2D252" w14:textId="77777777" w:rsidR="009C1EF4" w:rsidRDefault="0000000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5E0B7173" w14:textId="77777777" w:rsidR="009C1EF4" w:rsidRDefault="00000000">
      <w:pPr>
        <w:pStyle w:val="BodyText"/>
        <w:spacing w:line="276" w:lineRule="auto"/>
        <w:ind w:left="100" w:firstLine="54"/>
      </w:pPr>
      <w:r>
        <w:t>This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viewing</w:t>
      </w:r>
      <w:r>
        <w:rPr>
          <w:spacing w:val="-4"/>
        </w:rPr>
        <w:t xml:space="preserve"> </w:t>
      </w:r>
      <w:r>
        <w:t>preference</w:t>
      </w:r>
      <w:r>
        <w:rPr>
          <w:spacing w:val="-4"/>
        </w:rPr>
        <w:t xml:space="preserve"> </w:t>
      </w:r>
      <w:r>
        <w:t>relates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enjoyment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socially</w:t>
      </w:r>
      <w:r>
        <w:rPr>
          <w:spacing w:val="-4"/>
        </w:rPr>
        <w:t xml:space="preserve"> </w:t>
      </w:r>
      <w:r>
        <w:t>charged,</w:t>
      </w:r>
      <w:r>
        <w:rPr>
          <w:spacing w:val="-4"/>
        </w:rPr>
        <w:t xml:space="preserve"> </w:t>
      </w:r>
      <w:r>
        <w:t>intense film, accounting for unequal group variances.</w:t>
      </w:r>
    </w:p>
    <w:p w14:paraId="780C2490" w14:textId="77777777" w:rsidR="009C1EF4" w:rsidRDefault="00000000">
      <w:pPr>
        <w:pStyle w:val="Heading2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04E395B6" w14:textId="77777777" w:rsidR="009C1EF4" w:rsidRDefault="00000000">
      <w:pPr>
        <w:pStyle w:val="BodyText"/>
        <w:ind w:left="154"/>
      </w:pPr>
      <w:r>
        <w:t>Mean</w:t>
      </w:r>
      <w:r>
        <w:rPr>
          <w:spacing w:val="-8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(social</w:t>
      </w:r>
      <w:r>
        <w:rPr>
          <w:spacing w:val="-5"/>
        </w:rPr>
        <w:t xml:space="preserve"> </w:t>
      </w:r>
      <w:r>
        <w:t>watchers)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3.03;</w:t>
      </w:r>
      <w:r>
        <w:rPr>
          <w:spacing w:val="-5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(prefer</w:t>
      </w:r>
      <w:r>
        <w:rPr>
          <w:spacing w:val="-5"/>
        </w:rPr>
        <w:t xml:space="preserve"> </w:t>
      </w:r>
      <w:r>
        <w:t>alone)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3.15.</w:t>
      </w:r>
    </w:p>
    <w:p w14:paraId="29F32216" w14:textId="359389CD" w:rsidR="009C1EF4" w:rsidRDefault="00236BE0">
      <w:pPr>
        <w:pStyle w:val="BodyText"/>
        <w:spacing w:line="276" w:lineRule="auto"/>
        <w:ind w:left="154" w:right="5141"/>
      </w:pPr>
      <w:r>
        <w:rPr>
          <w:i/>
        </w:rPr>
        <w:t>t</w:t>
      </w:r>
      <w:r>
        <w:t xml:space="preserve"> (</w:t>
      </w:r>
      <w:r w:rsidR="00000000">
        <w:t>df</w:t>
      </w:r>
      <w:r w:rsidR="00000000">
        <w:rPr>
          <w:spacing w:val="-5"/>
        </w:rPr>
        <w:t xml:space="preserve"> </w:t>
      </w:r>
      <w:r w:rsidR="00000000">
        <w:t>≈</w:t>
      </w:r>
      <w:r w:rsidR="00000000">
        <w:rPr>
          <w:spacing w:val="-5"/>
        </w:rPr>
        <w:t xml:space="preserve"> </w:t>
      </w:r>
      <w:r w:rsidR="00000000">
        <w:t>variable)</w:t>
      </w:r>
      <w:r w:rsidR="00000000">
        <w:rPr>
          <w:spacing w:val="-5"/>
        </w:rPr>
        <w:t xml:space="preserve"> </w:t>
      </w:r>
      <w:r w:rsidR="00000000">
        <w:t>=</w:t>
      </w:r>
      <w:r w:rsidR="00000000">
        <w:rPr>
          <w:spacing w:val="-5"/>
        </w:rPr>
        <w:t xml:space="preserve"> </w:t>
      </w:r>
      <w:r w:rsidR="00000000">
        <w:t>–1.604,</w:t>
      </w:r>
      <w:r w:rsidR="00000000">
        <w:rPr>
          <w:spacing w:val="-5"/>
        </w:rPr>
        <w:t xml:space="preserve"> </w:t>
      </w:r>
      <w:r w:rsidR="00000000">
        <w:rPr>
          <w:i/>
        </w:rPr>
        <w:t>p</w:t>
      </w:r>
      <w:r w:rsidR="00000000">
        <w:rPr>
          <w:i/>
          <w:spacing w:val="-5"/>
        </w:rPr>
        <w:t xml:space="preserve"> </w:t>
      </w:r>
      <w:r w:rsidR="00000000">
        <w:t>=</w:t>
      </w:r>
      <w:r w:rsidR="00000000">
        <w:rPr>
          <w:spacing w:val="-5"/>
        </w:rPr>
        <w:t xml:space="preserve"> </w:t>
      </w:r>
      <w:r w:rsidR="00000000">
        <w:t>0.1092</w:t>
      </w:r>
      <w:r w:rsidR="00000000">
        <w:rPr>
          <w:spacing w:val="-5"/>
        </w:rPr>
        <w:t xml:space="preserve"> </w:t>
      </w:r>
      <w:r w:rsidR="00000000">
        <w:t>&gt;</w:t>
      </w:r>
      <w:r w:rsidR="00000000">
        <w:rPr>
          <w:spacing w:val="-5"/>
        </w:rPr>
        <w:t xml:space="preserve"> </w:t>
      </w:r>
      <w:r w:rsidR="00000000">
        <w:t xml:space="preserve">0.005. See </w:t>
      </w:r>
      <w:r w:rsidR="00000000">
        <w:rPr>
          <w:b/>
        </w:rPr>
        <w:t xml:space="preserve">Figure 4 </w:t>
      </w:r>
      <w:r w:rsidR="00000000">
        <w:t>for a comparison.</w:t>
      </w:r>
    </w:p>
    <w:p w14:paraId="6F6F7DF5" w14:textId="77777777" w:rsidR="009C1EF4" w:rsidRDefault="00000000">
      <w:pPr>
        <w:pStyle w:val="Heading2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23400349" w14:textId="77777777" w:rsidR="009C1EF4" w:rsidRDefault="00000000">
      <w:pPr>
        <w:spacing w:before="38" w:line="276" w:lineRule="auto"/>
        <w:ind w:left="100" w:right="117" w:firstLine="69"/>
      </w:pPr>
      <w:r>
        <w:t xml:space="preserve">Since </w:t>
      </w:r>
      <w:r>
        <w:rPr>
          <w:i/>
        </w:rPr>
        <w:t xml:space="preserve">p </w:t>
      </w:r>
      <w:r>
        <w:t xml:space="preserve">&gt; 0.005, there is </w:t>
      </w:r>
      <w:r>
        <w:rPr>
          <w:b/>
        </w:rPr>
        <w:t xml:space="preserve">no significant relationship </w:t>
      </w:r>
      <w:r>
        <w:t>between social viewing preference and</w:t>
      </w:r>
      <w:r>
        <w:rPr>
          <w:spacing w:val="-3"/>
        </w:rPr>
        <w:t xml:space="preserve"> </w:t>
      </w:r>
      <w:r>
        <w:t xml:space="preserve">enjoyment of </w:t>
      </w:r>
      <w:r>
        <w:rPr>
          <w:i/>
        </w:rPr>
        <w:t>The Wolf of Wall Street (2013)</w:t>
      </w:r>
      <w:r>
        <w:t>.</w:t>
      </w:r>
    </w:p>
    <w:p w14:paraId="69CAD4EB" w14:textId="1311F8CD" w:rsidR="009C1EF4" w:rsidRDefault="00000000">
      <w:pPr>
        <w:pStyle w:val="BodyText"/>
        <w:spacing w:before="0" w:line="276" w:lineRule="auto"/>
        <w:ind w:left="100" w:right="101" w:firstLine="99"/>
      </w:pPr>
      <w:r>
        <w:t>Both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rated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 w:rsidR="00236BE0">
        <w:t>film,</w:t>
      </w:r>
      <w:r>
        <w:rPr>
          <w:spacing w:val="40"/>
        </w:rPr>
        <w:t xml:space="preserve"> </w:t>
      </w:r>
      <w:r>
        <w:t>similarly,</w:t>
      </w:r>
      <w:r>
        <w:rPr>
          <w:spacing w:val="40"/>
        </w:rPr>
        <w:t xml:space="preserve"> </w:t>
      </w:r>
      <w:r>
        <w:t>suggesting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viewing</w:t>
      </w:r>
      <w:r>
        <w:rPr>
          <w:spacing w:val="40"/>
        </w:rPr>
        <w:t xml:space="preserve"> </w:t>
      </w:r>
      <w:r>
        <w:t>context</w:t>
      </w:r>
      <w:r>
        <w:rPr>
          <w:spacing w:val="40"/>
        </w:rPr>
        <w:t xml:space="preserve"> </w:t>
      </w:r>
      <w:r>
        <w:t>preference</w:t>
      </w:r>
      <w:r>
        <w:rPr>
          <w:spacing w:val="40"/>
        </w:rPr>
        <w:t xml:space="preserve"> </w:t>
      </w:r>
      <w:r>
        <w:t>does</w:t>
      </w:r>
      <w:r>
        <w:rPr>
          <w:spacing w:val="26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influence appreciation for this movie.</w:t>
      </w:r>
    </w:p>
    <w:p w14:paraId="25572D90" w14:textId="77777777" w:rsidR="009C1EF4" w:rsidRDefault="00000000">
      <w:pPr>
        <w:pStyle w:val="BodyText"/>
        <w:spacing w:before="197"/>
        <w:rPr>
          <w:sz w:val="20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03FF1ABB" wp14:editId="6CB1336D">
            <wp:simplePos x="0" y="0"/>
            <wp:positionH relativeFrom="page">
              <wp:posOffset>2371725</wp:posOffset>
            </wp:positionH>
            <wp:positionV relativeFrom="paragraph">
              <wp:posOffset>286810</wp:posOffset>
            </wp:positionV>
            <wp:extent cx="2857500" cy="26784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BC043" w14:textId="77777777" w:rsidR="009C1EF4" w:rsidRDefault="009C1EF4">
      <w:pPr>
        <w:rPr>
          <w:sz w:val="20"/>
        </w:rPr>
        <w:sectPr w:rsidR="009C1EF4">
          <w:pgSz w:w="12240" w:h="15840"/>
          <w:pgMar w:top="1820" w:right="1340" w:bottom="280" w:left="1340" w:header="720" w:footer="720" w:gutter="0"/>
          <w:cols w:space="720"/>
        </w:sectPr>
      </w:pPr>
    </w:p>
    <w:p w14:paraId="528B80BD" w14:textId="3126B1C9" w:rsidR="009C1EF4" w:rsidRDefault="00000000">
      <w:pPr>
        <w:spacing w:before="80"/>
        <w:ind w:left="149" w:right="149"/>
        <w:jc w:val="center"/>
      </w:pPr>
      <w:r>
        <w:rPr>
          <w:i/>
        </w:rPr>
        <w:lastRenderedPageBreak/>
        <w:t>Figure</w:t>
      </w:r>
      <w:r>
        <w:rPr>
          <w:i/>
          <w:spacing w:val="-11"/>
        </w:rPr>
        <w:t xml:space="preserve"> </w:t>
      </w:r>
      <w:r w:rsidR="00FF1E73">
        <w:rPr>
          <w:i/>
        </w:rPr>
        <w:t>Q</w:t>
      </w:r>
      <w:r w:rsidR="00236BE0">
        <w:rPr>
          <w:i/>
        </w:rPr>
        <w:t>7:</w:t>
      </w:r>
      <w:r>
        <w:rPr>
          <w:i/>
          <w:spacing w:val="-9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t>ratings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Wolf</w:t>
      </w:r>
      <w:r>
        <w:rPr>
          <w:i/>
          <w:spacing w:val="-8"/>
        </w:rPr>
        <w:t xml:space="preserve"> </w:t>
      </w:r>
      <w:r>
        <w:rPr>
          <w:i/>
        </w:rPr>
        <w:t>of</w:t>
      </w:r>
      <w:r>
        <w:rPr>
          <w:i/>
          <w:spacing w:val="-9"/>
        </w:rPr>
        <w:t xml:space="preserve"> </w:t>
      </w:r>
      <w:r>
        <w:rPr>
          <w:i/>
        </w:rPr>
        <w:t>Wall</w:t>
      </w:r>
      <w:r>
        <w:rPr>
          <w:i/>
          <w:spacing w:val="-8"/>
        </w:rPr>
        <w:t xml:space="preserve"> </w:t>
      </w:r>
      <w:r>
        <w:rPr>
          <w:i/>
        </w:rPr>
        <w:t>Street</w:t>
      </w:r>
      <w:r>
        <w:rPr>
          <w:i/>
          <w:spacing w:val="-9"/>
        </w:rPr>
        <w:t xml:space="preserve"> </w:t>
      </w:r>
      <w:r>
        <w:rPr>
          <w:i/>
        </w:rPr>
        <w:t>(2013)</w:t>
      </w:r>
      <w:r>
        <w:rPr>
          <w:i/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viewing</w:t>
      </w:r>
      <w:r>
        <w:rPr>
          <w:spacing w:val="-8"/>
        </w:rPr>
        <w:t xml:space="preserve"> </w:t>
      </w:r>
      <w:r>
        <w:rPr>
          <w:spacing w:val="-2"/>
        </w:rPr>
        <w:t>preference.</w:t>
      </w:r>
    </w:p>
    <w:p w14:paraId="4CD6A78E" w14:textId="77777777" w:rsidR="009C1EF4" w:rsidRDefault="009C1EF4">
      <w:pPr>
        <w:pStyle w:val="BodyText"/>
        <w:spacing w:before="0"/>
      </w:pPr>
    </w:p>
    <w:p w14:paraId="61E6C4B5" w14:textId="77777777" w:rsidR="009C1EF4" w:rsidRDefault="009C1EF4">
      <w:pPr>
        <w:pStyle w:val="BodyText"/>
        <w:spacing w:before="0"/>
      </w:pPr>
    </w:p>
    <w:p w14:paraId="6D153096" w14:textId="77777777" w:rsidR="009C1EF4" w:rsidRDefault="009C1EF4">
      <w:pPr>
        <w:pStyle w:val="BodyText"/>
        <w:spacing w:before="0"/>
      </w:pPr>
    </w:p>
    <w:p w14:paraId="5D884D7E" w14:textId="6B002135" w:rsidR="008444B7" w:rsidRDefault="008444B7" w:rsidP="008444B7">
      <w:pPr>
        <w:pStyle w:val="Heading1"/>
      </w:pPr>
      <w:r>
        <w:t>Question</w:t>
      </w:r>
      <w:r>
        <w:rPr>
          <w:spacing w:val="-8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What</w:t>
      </w:r>
      <w:r>
        <w:t xml:space="preserve"> proportion of movies exhibit a “social watching” effect?</w:t>
      </w:r>
    </w:p>
    <w:p w14:paraId="5111CED6" w14:textId="77777777" w:rsidR="008444B7" w:rsidRDefault="008444B7" w:rsidP="008444B7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3338CF72" w14:textId="25895C0F" w:rsidR="008444B7" w:rsidRDefault="008444B7" w:rsidP="008444B7">
      <w:pPr>
        <w:pStyle w:val="BodyText"/>
        <w:spacing w:line="276" w:lineRule="auto"/>
        <w:ind w:left="100" w:right="101" w:firstLine="99"/>
      </w:pPr>
      <w:r>
        <w:t>Repeated</w:t>
      </w:r>
      <w:r>
        <w:rPr>
          <w:spacing w:val="39"/>
        </w:rPr>
        <w:t xml:space="preserve"> </w:t>
      </w:r>
      <w:r>
        <w:t>Welch’s</w:t>
      </w:r>
      <w:r>
        <w:rPr>
          <w:spacing w:val="39"/>
        </w:rPr>
        <w:t xml:space="preserve"> </w:t>
      </w:r>
      <w:r>
        <w:rPr>
          <w:i/>
        </w:rPr>
        <w:t>t</w:t>
      </w:r>
      <w:r>
        <w:t>-tests</w:t>
      </w:r>
      <w:r>
        <w:rPr>
          <w:spacing w:val="39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Question</w:t>
      </w:r>
      <w:r>
        <w:rPr>
          <w:spacing w:val="39"/>
        </w:rPr>
        <w:t xml:space="preserve"> </w:t>
      </w:r>
      <w:r>
        <w:t>7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400</w:t>
      </w:r>
      <w:r>
        <w:rPr>
          <w:spacing w:val="25"/>
        </w:rPr>
        <w:t xml:space="preserve"> </w:t>
      </w:r>
      <w:r>
        <w:t>movies,</w:t>
      </w:r>
      <w:r>
        <w:rPr>
          <w:spacing w:val="25"/>
        </w:rPr>
        <w:t xml:space="preserve"> </w:t>
      </w:r>
      <w:r>
        <w:t>comparing</w:t>
      </w:r>
      <w:r>
        <w:rPr>
          <w:spacing w:val="25"/>
        </w:rPr>
        <w:t xml:space="preserve"> </w:t>
      </w:r>
      <w:r>
        <w:t>only</w:t>
      </w:r>
      <w:r>
        <w:rPr>
          <w:spacing w:val="25"/>
        </w:rPr>
        <w:t xml:space="preserve"> </w:t>
      </w:r>
      <w:r>
        <w:t>children</w:t>
      </w:r>
      <w:r>
        <w:rPr>
          <w:spacing w:val="25"/>
        </w:rPr>
        <w:t xml:space="preserve"> </w:t>
      </w:r>
      <w:r>
        <w:t>and participants with siblings.</w:t>
      </w:r>
    </w:p>
    <w:p w14:paraId="257B0AE1" w14:textId="77777777" w:rsidR="008444B7" w:rsidRDefault="008444B7" w:rsidP="008444B7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7C5D11A2" w14:textId="65B334CD" w:rsidR="008444B7" w:rsidRDefault="008444B7" w:rsidP="008444B7">
      <w:pPr>
        <w:pStyle w:val="BodyText"/>
        <w:ind w:left="154"/>
      </w:pPr>
      <w:r>
        <w:t>This</w:t>
      </w:r>
      <w:r>
        <w:rPr>
          <w:spacing w:val="-7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estimates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widespread</w:t>
      </w:r>
      <w:r>
        <w:rPr>
          <w:spacing w:val="-6"/>
        </w:rPr>
        <w:t xml:space="preserve"> </w:t>
      </w:r>
      <w:r>
        <w:t>“</w:t>
      </w:r>
      <w:r>
        <w:t>social watching</w:t>
      </w:r>
      <w:r>
        <w:t>”</w:t>
      </w:r>
      <w:r>
        <w:rPr>
          <w:spacing w:val="-6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197A6106" w14:textId="77777777" w:rsidR="008444B7" w:rsidRDefault="008444B7" w:rsidP="008444B7">
      <w:pPr>
        <w:pStyle w:val="BodyText"/>
        <w:spacing w:before="25"/>
      </w:pPr>
    </w:p>
    <w:p w14:paraId="06E8EFAF" w14:textId="77777777" w:rsidR="008444B7" w:rsidRDefault="008444B7" w:rsidP="008444B7">
      <w:pPr>
        <w:pStyle w:val="Heading2"/>
        <w:spacing w:before="0"/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313FD182" w14:textId="216F305A" w:rsidR="008444B7" w:rsidRDefault="008444B7" w:rsidP="008444B7">
      <w:pPr>
        <w:spacing w:before="38"/>
        <w:ind w:left="154"/>
      </w:pPr>
      <w:r>
        <w:t>Only</w:t>
      </w:r>
      <w:r>
        <w:rPr>
          <w:spacing w:val="-8"/>
        </w:rPr>
        <w:t xml:space="preserve"> </w:t>
      </w:r>
      <w:r>
        <w:rPr>
          <w:b/>
        </w:rPr>
        <w:t>6</w:t>
      </w:r>
      <w:r>
        <w:rPr>
          <w:b/>
          <w:spacing w:val="-6"/>
        </w:rPr>
        <w:t xml:space="preserve"> </w:t>
      </w:r>
      <w:r>
        <w:rPr>
          <w:b/>
        </w:rPr>
        <w:t>movies</w:t>
      </w:r>
      <w:r>
        <w:rPr>
          <w:b/>
          <w:spacing w:val="-6"/>
        </w:rPr>
        <w:t xml:space="preserve"> </w:t>
      </w:r>
      <w:r>
        <w:rPr>
          <w:b/>
        </w:rPr>
        <w:t>(1.</w:t>
      </w:r>
      <w:r>
        <w:rPr>
          <w:b/>
        </w:rPr>
        <w:t>50</w:t>
      </w:r>
      <w:r>
        <w:rPr>
          <w:b/>
        </w:rPr>
        <w:t>%)</w:t>
      </w:r>
      <w:r>
        <w:rPr>
          <w:b/>
          <w:spacing w:val="-6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significant</w:t>
      </w:r>
      <w:r>
        <w:rPr>
          <w:spacing w:val="-6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(α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0.005).</w:t>
      </w:r>
    </w:p>
    <w:p w14:paraId="78554642" w14:textId="77777777" w:rsidR="008444B7" w:rsidRDefault="008444B7" w:rsidP="008444B7">
      <w:pPr>
        <w:pStyle w:val="BodyText"/>
        <w:spacing w:line="276" w:lineRule="auto"/>
        <w:ind w:left="100" w:right="101" w:firstLine="114"/>
      </w:pPr>
      <w:r>
        <w:t>As</w:t>
      </w:r>
      <w:r>
        <w:rPr>
          <w:spacing w:val="40"/>
        </w:rPr>
        <w:t xml:space="preserve"> </w:t>
      </w:r>
      <w:r>
        <w:t>seen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rPr>
          <w:b/>
        </w:rPr>
        <w:t>Figure</w:t>
      </w:r>
      <w:r>
        <w:rPr>
          <w:b/>
          <w:spacing w:val="40"/>
        </w:rPr>
        <w:t xml:space="preserve"> </w:t>
      </w:r>
      <w:r>
        <w:rPr>
          <w:b/>
        </w:rPr>
        <w:t>3</w:t>
      </w:r>
      <w:r>
        <w:t>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i/>
        </w:rPr>
        <w:t>p</w:t>
      </w:r>
      <w:r>
        <w:t>-value</w:t>
      </w:r>
      <w:r>
        <w:rPr>
          <w:spacing w:val="40"/>
        </w:rPr>
        <w:t xml:space="preserve"> </w:t>
      </w:r>
      <w:r>
        <w:t>distribution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heavily</w:t>
      </w:r>
      <w:r>
        <w:rPr>
          <w:spacing w:val="40"/>
        </w:rPr>
        <w:t xml:space="preserve"> </w:t>
      </w:r>
      <w:r>
        <w:t>skewed</w:t>
      </w:r>
      <w:r>
        <w:rPr>
          <w:spacing w:val="40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0.005,</w:t>
      </w:r>
      <w:r>
        <w:rPr>
          <w:spacing w:val="40"/>
        </w:rPr>
        <w:t xml:space="preserve"> </w:t>
      </w:r>
      <w:r>
        <w:t>indicating</w:t>
      </w:r>
      <w:r>
        <w:rPr>
          <w:spacing w:val="40"/>
        </w:rPr>
        <w:t xml:space="preserve"> </w:t>
      </w:r>
      <w:r>
        <w:t>minimal systematic effects.</w:t>
      </w:r>
    </w:p>
    <w:p w14:paraId="7A75509A" w14:textId="77777777" w:rsidR="008444B7" w:rsidRDefault="008444B7" w:rsidP="008444B7">
      <w:pPr>
        <w:pStyle w:val="Heading2"/>
        <w:jc w:val="both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01A2231A" w14:textId="0C8A6725" w:rsidR="008444B7" w:rsidRDefault="008444B7" w:rsidP="008444B7">
      <w:pPr>
        <w:spacing w:before="38" w:line="276" w:lineRule="auto"/>
        <w:ind w:left="100" w:right="101" w:firstLine="99"/>
        <w:jc w:val="both"/>
      </w:pPr>
      <w:r>
        <w:t>Because only 1.</w:t>
      </w:r>
      <w:r>
        <w:t>50</w:t>
      </w:r>
      <w:r>
        <w:t xml:space="preserve">% of movies exhibit significant differences, we conclude that </w:t>
      </w:r>
      <w:r>
        <w:rPr>
          <w:b/>
        </w:rPr>
        <w:t>“</w:t>
      </w:r>
      <w:r>
        <w:rPr>
          <w:b/>
        </w:rPr>
        <w:t>social watching</w:t>
      </w:r>
      <w:r>
        <w:rPr>
          <w:b/>
        </w:rPr>
        <w:t xml:space="preserve">” </w:t>
      </w:r>
      <w:r>
        <w:rPr>
          <w:b/>
        </w:rPr>
        <w:t>preferences</w:t>
      </w:r>
      <w:r>
        <w:rPr>
          <w:b/>
        </w:rPr>
        <w:t xml:space="preserve"> rarely affects movie ratings</w:t>
      </w:r>
      <w:r>
        <w:t xml:space="preserve">. </w:t>
      </w:r>
      <w:r>
        <w:t xml:space="preserve">This suggests that social movie watching habits rarely </w:t>
      </w:r>
      <w:r w:rsidR="00136CF4">
        <w:t>influence</w:t>
      </w:r>
      <w:r w:rsidR="00CE07CA">
        <w:t xml:space="preserve"> someone’s enjoyment of a film</w:t>
      </w:r>
    </w:p>
    <w:p w14:paraId="103FEFD1" w14:textId="77777777" w:rsidR="00FF1E73" w:rsidRDefault="00FF1E73" w:rsidP="008444B7">
      <w:pPr>
        <w:spacing w:before="38" w:line="276" w:lineRule="auto"/>
        <w:ind w:left="100" w:right="101" w:firstLine="99"/>
        <w:jc w:val="both"/>
      </w:pPr>
    </w:p>
    <w:p w14:paraId="488F23D3" w14:textId="55C6CCA7" w:rsidR="00FF1E73" w:rsidRDefault="00FF1E73" w:rsidP="008444B7">
      <w:pPr>
        <w:spacing w:before="38" w:line="276" w:lineRule="auto"/>
        <w:ind w:left="100" w:right="101" w:firstLine="99"/>
        <w:jc w:val="both"/>
      </w:pPr>
      <w:r>
        <w:rPr>
          <w:noProof/>
        </w:rPr>
        <w:drawing>
          <wp:inline distT="0" distB="0" distL="0" distR="0" wp14:anchorId="46A6020D" wp14:editId="39780D75">
            <wp:extent cx="5486400" cy="3919103"/>
            <wp:effectExtent l="0" t="0" r="0" b="5715"/>
            <wp:docPr id="1960948966" name="Picture 4" descr="A graph of a number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8966" name="Picture 4" descr="A graph of a number of green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601" cy="392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0710" w14:textId="77777777" w:rsidR="00FF1E73" w:rsidRDefault="00FF1E73" w:rsidP="008444B7">
      <w:pPr>
        <w:spacing w:before="38" w:line="276" w:lineRule="auto"/>
        <w:ind w:left="100" w:right="101" w:firstLine="99"/>
        <w:jc w:val="both"/>
      </w:pPr>
    </w:p>
    <w:p w14:paraId="472CBACD" w14:textId="77777777" w:rsidR="00FF1E73" w:rsidRDefault="00FF1E73" w:rsidP="008444B7">
      <w:pPr>
        <w:spacing w:before="38" w:line="276" w:lineRule="auto"/>
        <w:ind w:left="100" w:right="101" w:firstLine="99"/>
        <w:jc w:val="both"/>
      </w:pPr>
    </w:p>
    <w:p w14:paraId="2109AA47" w14:textId="300365AC" w:rsidR="00FF1E73" w:rsidRPr="00FF1E73" w:rsidRDefault="00FF1E73" w:rsidP="00FF1E73">
      <w:pPr>
        <w:pStyle w:val="Heading1"/>
        <w:ind w:left="820" w:firstLine="620"/>
        <w:rPr>
          <w:b w:val="0"/>
          <w:bCs w:val="0"/>
          <w:iCs/>
        </w:rPr>
      </w:pPr>
      <w:r>
        <w:t xml:space="preserve">     </w:t>
      </w:r>
      <w:r>
        <w:rPr>
          <w:i/>
          <w:sz w:val="22"/>
        </w:rPr>
        <w:t>Figure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Q</w:t>
      </w:r>
      <w:r>
        <w:rPr>
          <w:i/>
          <w:sz w:val="22"/>
        </w:rPr>
        <w:t>8</w:t>
      </w:r>
      <w:r>
        <w:rPr>
          <w:i/>
          <w:sz w:val="22"/>
        </w:rPr>
        <w:t>:</w:t>
      </w:r>
      <w:r>
        <w:rPr>
          <w:i/>
          <w:sz w:val="22"/>
        </w:rPr>
        <w:t xml:space="preserve"> </w:t>
      </w:r>
      <w:r>
        <w:rPr>
          <w:b w:val="0"/>
          <w:bCs w:val="0"/>
          <w:iCs/>
          <w:sz w:val="22"/>
        </w:rPr>
        <w:t>Distribution of p-values across Social Comparisons (Q8)</w:t>
      </w:r>
    </w:p>
    <w:p w14:paraId="1EC105F8" w14:textId="0AD63A17" w:rsidR="00FF1E73" w:rsidRDefault="00FF1E73" w:rsidP="008444B7">
      <w:pPr>
        <w:spacing w:before="38" w:line="276" w:lineRule="auto"/>
        <w:ind w:left="100" w:right="101" w:firstLine="99"/>
        <w:jc w:val="both"/>
      </w:pPr>
    </w:p>
    <w:p w14:paraId="4323148C" w14:textId="77777777" w:rsidR="00CE07CA" w:rsidRDefault="00CE07CA" w:rsidP="008444B7">
      <w:pPr>
        <w:spacing w:before="38" w:line="276" w:lineRule="auto"/>
        <w:ind w:left="100" w:right="101" w:firstLine="99"/>
        <w:jc w:val="both"/>
      </w:pPr>
    </w:p>
    <w:p w14:paraId="0401BF29" w14:textId="77777777" w:rsidR="00CE07CA" w:rsidRDefault="00CE07CA" w:rsidP="008444B7">
      <w:pPr>
        <w:spacing w:before="38" w:line="276" w:lineRule="auto"/>
        <w:ind w:left="100" w:right="101" w:firstLine="99"/>
        <w:jc w:val="both"/>
      </w:pPr>
    </w:p>
    <w:p w14:paraId="60F5ECB7" w14:textId="77777777" w:rsidR="009C1EF4" w:rsidRDefault="009C1EF4">
      <w:pPr>
        <w:pStyle w:val="BodyText"/>
        <w:spacing w:before="87"/>
      </w:pPr>
    </w:p>
    <w:p w14:paraId="4271AE4E" w14:textId="2260726D" w:rsidR="00CE07CA" w:rsidRDefault="00000000" w:rsidP="00CE07CA">
      <w:pPr>
        <w:pStyle w:val="Heading1"/>
      </w:pPr>
      <w:r>
        <w:rPr>
          <w:rFonts w:ascii="Arial"/>
          <w:spacing w:val="-10"/>
          <w:sz w:val="22"/>
        </w:rPr>
        <w:t>.</w:t>
      </w:r>
      <w:r w:rsidR="00CE07CA" w:rsidRPr="00CE07CA">
        <w:t xml:space="preserve"> </w:t>
      </w:r>
      <w:r w:rsidR="00CE07CA">
        <w:t>Question</w:t>
      </w:r>
      <w:r w:rsidR="00CE07CA">
        <w:rPr>
          <w:spacing w:val="-8"/>
        </w:rPr>
        <w:t xml:space="preserve"> </w:t>
      </w:r>
      <w:r w:rsidR="00CE07CA">
        <w:t>9</w:t>
      </w:r>
      <w:r w:rsidR="00CE07CA">
        <w:rPr>
          <w:spacing w:val="-5"/>
        </w:rPr>
        <w:t xml:space="preserve"> </w:t>
      </w:r>
      <w:r w:rsidR="00CE07CA">
        <w:t>—</w:t>
      </w:r>
      <w:r w:rsidR="00CE07CA">
        <w:rPr>
          <w:spacing w:val="-6"/>
        </w:rPr>
        <w:t xml:space="preserve"> </w:t>
      </w:r>
      <w:r w:rsidR="00CE07CA">
        <w:t>Is the ratings distribution of ‘Home Alone (1990)’ different than that of ‘Finding Nemo (2003)’?</w:t>
      </w:r>
    </w:p>
    <w:p w14:paraId="1E38CF8A" w14:textId="77777777" w:rsidR="00CE07CA" w:rsidRDefault="00CE07CA" w:rsidP="00CE07CA">
      <w:pPr>
        <w:pStyle w:val="Heading2"/>
        <w:spacing w:before="298"/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</w:p>
    <w:p w14:paraId="047E9583" w14:textId="36318A75" w:rsidR="00CE07CA" w:rsidRDefault="00CE07CA" w:rsidP="00CE07CA">
      <w:pPr>
        <w:pStyle w:val="BodyText"/>
        <w:spacing w:line="276" w:lineRule="auto"/>
        <w:ind w:left="100" w:right="101" w:firstLine="99"/>
      </w:pPr>
      <w:r>
        <w:t xml:space="preserve">KS tests run on samples of ‘Home Alone (1990)’ </w:t>
      </w:r>
      <w:r w:rsidR="003F24A4">
        <w:t>and ‘Finding Nemo (2003)’.</w:t>
      </w:r>
      <w:r w:rsidR="00A64D3A">
        <w:t xml:space="preserve"> </w:t>
      </w:r>
    </w:p>
    <w:p w14:paraId="073A74CC" w14:textId="77777777" w:rsidR="00CE07CA" w:rsidRDefault="00CE07CA" w:rsidP="00CE07CA">
      <w:pPr>
        <w:pStyle w:val="Heading2"/>
        <w:rPr>
          <w:spacing w:val="-2"/>
        </w:rPr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</w:p>
    <w:p w14:paraId="1CA74320" w14:textId="1414B7BB" w:rsidR="00A64D3A" w:rsidRDefault="00A64D3A" w:rsidP="00CE07CA">
      <w:pPr>
        <w:pStyle w:val="Heading2"/>
        <w:rPr>
          <w:b w:val="0"/>
          <w:bCs w:val="0"/>
          <w:spacing w:val="-2"/>
        </w:rPr>
      </w:pPr>
      <w:r>
        <w:rPr>
          <w:spacing w:val="-2"/>
        </w:rPr>
        <w:t xml:space="preserve">Null Hypothesis H0: </w:t>
      </w:r>
      <w:r>
        <w:rPr>
          <w:b w:val="0"/>
          <w:bCs w:val="0"/>
          <w:spacing w:val="-2"/>
        </w:rPr>
        <w:t>The two movies have the same distribution</w:t>
      </w:r>
    </w:p>
    <w:p w14:paraId="1FBBEF4A" w14:textId="48223ED5" w:rsidR="00A64D3A" w:rsidRPr="00E75AB7" w:rsidRDefault="00A64D3A" w:rsidP="00CE07CA">
      <w:pPr>
        <w:pStyle w:val="Heading2"/>
        <w:rPr>
          <w:b w:val="0"/>
          <w:bCs w:val="0"/>
          <w:spacing w:val="-2"/>
        </w:rPr>
      </w:pPr>
      <w:r>
        <w:rPr>
          <w:spacing w:val="-2"/>
        </w:rPr>
        <w:t>Alternative Hypothesis</w:t>
      </w:r>
      <w:r w:rsidR="00E75AB7">
        <w:rPr>
          <w:spacing w:val="-2"/>
        </w:rPr>
        <w:t xml:space="preserve"> Ha: </w:t>
      </w:r>
      <w:r w:rsidR="00E75AB7">
        <w:rPr>
          <w:b w:val="0"/>
          <w:bCs w:val="0"/>
          <w:spacing w:val="-2"/>
        </w:rPr>
        <w:t>The two movies have different distributions</w:t>
      </w:r>
    </w:p>
    <w:p w14:paraId="4C08D779" w14:textId="77777777" w:rsidR="00E75AB7" w:rsidRDefault="00E75AB7" w:rsidP="00E75AB7">
      <w:pPr>
        <w:pStyle w:val="BodyText"/>
      </w:pPr>
    </w:p>
    <w:p w14:paraId="689F5E0B" w14:textId="64D149CB" w:rsidR="00CE07CA" w:rsidRDefault="00CE07CA" w:rsidP="00E75AB7">
      <w:pPr>
        <w:pStyle w:val="BodyText"/>
      </w:pPr>
      <w:r>
        <w:t>Th</w:t>
      </w:r>
      <w:r w:rsidR="003F24A4">
        <w:t xml:space="preserve">ese tests determine both the probability that the two samples have two different distributions – if there is strong enough evidence to reject the null hypothesis that the two samples have the same distribution- and at what rating in the data set the largest difference between the CDF’s of the two </w:t>
      </w:r>
    </w:p>
    <w:p w14:paraId="44E7C515" w14:textId="77777777" w:rsidR="00CE07CA" w:rsidRDefault="00CE07CA" w:rsidP="00CE07CA">
      <w:pPr>
        <w:pStyle w:val="BodyText"/>
        <w:spacing w:before="25"/>
      </w:pPr>
    </w:p>
    <w:p w14:paraId="0A807E7D" w14:textId="77777777" w:rsidR="00CE07CA" w:rsidRDefault="00CE07CA" w:rsidP="00CE07CA">
      <w:pPr>
        <w:pStyle w:val="Heading2"/>
        <w:spacing w:before="0"/>
        <w:rPr>
          <w:spacing w:val="-2"/>
        </w:rPr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65046A96" w14:textId="77777777" w:rsidR="003F24A4" w:rsidRDefault="003F24A4" w:rsidP="00CE07CA">
      <w:pPr>
        <w:pStyle w:val="Heading2"/>
        <w:spacing w:before="0"/>
        <w:rPr>
          <w:spacing w:val="-2"/>
        </w:rPr>
      </w:pPr>
    </w:p>
    <w:p w14:paraId="638F8DF5" w14:textId="5852EFF0" w:rsidR="003F24A4" w:rsidRPr="00236BE0" w:rsidRDefault="00A94B56" w:rsidP="00CE07CA">
      <w:pPr>
        <w:pStyle w:val="Heading2"/>
        <w:spacing w:before="0"/>
        <w:rPr>
          <w:b w:val="0"/>
          <w:bCs w:val="0"/>
        </w:rPr>
      </w:pPr>
      <w:r>
        <w:rPr>
          <w:b w:val="0"/>
          <w:bCs w:val="0"/>
          <w:spacing w:val="-2"/>
        </w:rPr>
        <w:t>The test fou</w:t>
      </w:r>
      <w:r w:rsidR="00A64D3A">
        <w:rPr>
          <w:b w:val="0"/>
          <w:bCs w:val="0"/>
          <w:spacing w:val="-2"/>
        </w:rPr>
        <w:t xml:space="preserve">nd </w:t>
      </w:r>
      <w:r w:rsidR="00E75AB7">
        <w:rPr>
          <w:b w:val="0"/>
          <w:bCs w:val="0"/>
          <w:spacing w:val="-2"/>
        </w:rPr>
        <w:t xml:space="preserve">that </w:t>
      </w:r>
      <w:r w:rsidR="0098515F" w:rsidRPr="0098515F">
        <w:rPr>
          <w:b w:val="0"/>
          <w:bCs w:val="0"/>
          <w:spacing w:val="-2"/>
        </w:rPr>
        <w:t>p=6.38e-10</w:t>
      </w:r>
      <w:r w:rsidR="0098515F">
        <w:rPr>
          <w:b w:val="0"/>
          <w:bCs w:val="0"/>
          <w:spacing w:val="-2"/>
        </w:rPr>
        <w:t xml:space="preserve"> &lt; 0.005, indicating the max value of the difference of the two cumulative distributions is significant. This is shown i</w:t>
      </w:r>
      <w:r w:rsidR="00236BE0">
        <w:rPr>
          <w:b w:val="0"/>
          <w:bCs w:val="0"/>
          <w:spacing w:val="-2"/>
        </w:rPr>
        <w:t xml:space="preserve">n </w:t>
      </w:r>
      <w:r w:rsidR="00236BE0">
        <w:rPr>
          <w:b w:val="0"/>
          <w:bCs w:val="0"/>
          <w:i/>
          <w:iCs/>
          <w:spacing w:val="-2"/>
        </w:rPr>
        <w:t xml:space="preserve">Figure Q9 </w:t>
      </w:r>
      <w:r w:rsidR="00236BE0">
        <w:rPr>
          <w:b w:val="0"/>
          <w:bCs w:val="0"/>
          <w:spacing w:val="-2"/>
        </w:rPr>
        <w:t>below.</w:t>
      </w:r>
    </w:p>
    <w:p w14:paraId="16EA9D5C" w14:textId="77777777" w:rsidR="00CE07CA" w:rsidRDefault="00CE07CA" w:rsidP="00CE07CA">
      <w:pPr>
        <w:pStyle w:val="Heading2"/>
        <w:jc w:val="both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</w:p>
    <w:p w14:paraId="55871CD8" w14:textId="38718472" w:rsidR="009C1EF4" w:rsidRDefault="009C1EF4">
      <w:pPr>
        <w:spacing w:before="1"/>
        <w:ind w:left="100"/>
      </w:pPr>
    </w:p>
    <w:p w14:paraId="10B78582" w14:textId="7FBF6FF5" w:rsidR="0098515F" w:rsidRDefault="0098515F">
      <w:pPr>
        <w:spacing w:before="1"/>
        <w:ind w:left="100"/>
      </w:pPr>
      <w:r>
        <w:t>Since p &lt; 0.005, there is significant evidence that the distribution of ratings of ‘Home Alone (1990)’ and ‘Finding Nemo (2003)’ are different, meaning that we reject the null hypothesis.</w:t>
      </w:r>
    </w:p>
    <w:p w14:paraId="40A44B47" w14:textId="77777777" w:rsidR="00FF1E73" w:rsidRDefault="00FF1E73">
      <w:pPr>
        <w:spacing w:before="1"/>
        <w:ind w:left="100"/>
      </w:pPr>
    </w:p>
    <w:p w14:paraId="6E6BBD9C" w14:textId="1CC8B381" w:rsidR="00FF1E73" w:rsidRDefault="00FF1E73">
      <w:pPr>
        <w:spacing w:before="1"/>
        <w:ind w:left="100"/>
      </w:pPr>
      <w:r>
        <w:rPr>
          <w:noProof/>
        </w:rPr>
        <w:drawing>
          <wp:inline distT="0" distB="0" distL="0" distR="0" wp14:anchorId="5A9B273D" wp14:editId="73E87FB4">
            <wp:extent cx="5486400" cy="3657600"/>
            <wp:effectExtent l="0" t="0" r="0" b="0"/>
            <wp:docPr id="1264363938" name="Picture 5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63938" name="Picture 5" descr="A graph with red and blue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938E" w14:textId="050E0858" w:rsidR="00FF1E73" w:rsidRPr="00FF1E73" w:rsidRDefault="00FF1E73" w:rsidP="00FF1E73">
      <w:pPr>
        <w:spacing w:before="1"/>
        <w:ind w:left="100"/>
        <w:jc w:val="center"/>
      </w:pPr>
      <w:r>
        <w:rPr>
          <w:b/>
          <w:bCs/>
          <w:i/>
          <w:iCs/>
        </w:rPr>
        <w:lastRenderedPageBreak/>
        <w:t xml:space="preserve">Figure Q9: </w:t>
      </w:r>
      <w:r>
        <w:t>Distribution Comparison</w:t>
      </w:r>
    </w:p>
    <w:p w14:paraId="6CC57A69" w14:textId="77777777" w:rsidR="0098515F" w:rsidRDefault="0098515F">
      <w:pPr>
        <w:spacing w:before="1"/>
        <w:ind w:left="100"/>
      </w:pPr>
    </w:p>
    <w:p w14:paraId="778B5383" w14:textId="77777777" w:rsidR="0098515F" w:rsidRDefault="0098515F">
      <w:pPr>
        <w:spacing w:before="1"/>
        <w:ind w:left="100"/>
      </w:pPr>
    </w:p>
    <w:p w14:paraId="7B9D9F6E" w14:textId="6AD96320" w:rsidR="0098515F" w:rsidRDefault="0098515F" w:rsidP="0098515F">
      <w:pPr>
        <w:pStyle w:val="Heading1"/>
      </w:pPr>
      <w:r>
        <w:rPr>
          <w:rFonts w:ascii="Arial"/>
          <w:spacing w:val="-10"/>
          <w:sz w:val="22"/>
        </w:rPr>
        <w:t>.</w:t>
      </w:r>
      <w:r w:rsidRPr="00CE07CA">
        <w:t xml:space="preserve"> </w:t>
      </w:r>
      <w:r>
        <w:t>Question</w:t>
      </w:r>
      <w:r>
        <w:rPr>
          <w:spacing w:val="-8"/>
        </w:rPr>
        <w:t xml:space="preserve"> </w:t>
      </w:r>
      <w:r w:rsidR="004328E0">
        <w:t>10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 w:rsidR="004328E0">
        <w:t>There are ratings on movies from several franchises ([‘Star Wars’, ‘Harry Potter’, ‘The Matrix’, ‘Indiana Jones’, ‘Jurassic Park’, ‘Pirates of the Caribbean’, ‘Toy Story’, ‘Batman’]) in this dataset. How many of these are of inconsistent quality, as experienced by viewers?</w:t>
      </w:r>
    </w:p>
    <w:p w14:paraId="7F3FF9C8" w14:textId="5D7DFFAA" w:rsidR="004328E0" w:rsidRPr="004328E0" w:rsidRDefault="0098515F" w:rsidP="004328E0">
      <w:pPr>
        <w:pStyle w:val="Heading2"/>
        <w:spacing w:before="298"/>
        <w:rPr>
          <w:b w:val="0"/>
          <w:bCs w:val="0"/>
          <w:spacing w:val="-4"/>
        </w:rPr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  <w:r w:rsidR="004328E0">
        <w:rPr>
          <w:spacing w:val="-4"/>
        </w:rPr>
        <w:t xml:space="preserve"> </w:t>
      </w:r>
      <w:r w:rsidR="004328E0" w:rsidRPr="004328E0">
        <w:rPr>
          <w:b w:val="0"/>
          <w:bCs w:val="0"/>
          <w:spacing w:val="-4"/>
        </w:rPr>
        <w:t>Use keywords</w:t>
      </w:r>
      <w:r w:rsidR="004328E0">
        <w:rPr>
          <w:spacing w:val="-4"/>
        </w:rPr>
        <w:t xml:space="preserve"> </w:t>
      </w:r>
      <w:r w:rsidR="004328E0">
        <w:rPr>
          <w:b w:val="0"/>
          <w:bCs w:val="0"/>
          <w:spacing w:val="-4"/>
        </w:rPr>
        <w:t xml:space="preserve">to assign ratings columns of each movie to their proper franchise, before running ANOVA and KW tests on the franchises. </w:t>
      </w:r>
    </w:p>
    <w:p w14:paraId="3BBAE2AA" w14:textId="23EF7DB6" w:rsidR="0098515F" w:rsidRDefault="0098515F" w:rsidP="004328E0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>(Why):</w:t>
      </w:r>
      <w:r w:rsidR="004328E0">
        <w:rPr>
          <w:spacing w:val="-2"/>
        </w:rPr>
        <w:t xml:space="preserve"> </w:t>
      </w:r>
      <w:r w:rsidR="004328E0">
        <w:rPr>
          <w:b w:val="0"/>
          <w:bCs w:val="0"/>
          <w:spacing w:val="-2"/>
        </w:rPr>
        <w:t xml:space="preserve">The ANOVA test takes analyzes if there is a statistically significant </w:t>
      </w:r>
      <w:r w:rsidR="00B33942">
        <w:rPr>
          <w:b w:val="0"/>
          <w:bCs w:val="0"/>
          <w:spacing w:val="-2"/>
        </w:rPr>
        <w:t xml:space="preserve">difference between the general ratings of sets with more than 2 elements, while the KW test runs a similar test </w:t>
      </w:r>
      <w:r w:rsidR="00236BE0">
        <w:rPr>
          <w:b w:val="0"/>
          <w:bCs w:val="0"/>
          <w:spacing w:val="-2"/>
        </w:rPr>
        <w:t>considering</w:t>
      </w:r>
      <w:r w:rsidR="00B33942">
        <w:rPr>
          <w:b w:val="0"/>
          <w:bCs w:val="0"/>
          <w:spacing w:val="-2"/>
        </w:rPr>
        <w:t xml:space="preserve"> ANOVA assumption violations and lack of interval scaling.</w:t>
      </w:r>
    </w:p>
    <w:p w14:paraId="0B9675B1" w14:textId="77777777" w:rsidR="0098515F" w:rsidRDefault="0098515F" w:rsidP="0098515F">
      <w:pPr>
        <w:pStyle w:val="BodyText"/>
        <w:spacing w:before="25"/>
      </w:pPr>
    </w:p>
    <w:p w14:paraId="4E8213FE" w14:textId="778B5706" w:rsidR="00B33942" w:rsidRPr="00430EFC" w:rsidRDefault="0098515F" w:rsidP="00430EFC">
      <w:pPr>
        <w:pStyle w:val="Heading2"/>
        <w:spacing w:before="0"/>
        <w:rPr>
          <w:spacing w:val="-2"/>
        </w:rPr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  <w:r w:rsidR="00430EFC">
        <w:rPr>
          <w:spacing w:val="-2"/>
        </w:rPr>
        <w:t xml:space="preserve"> </w:t>
      </w:r>
      <w:r w:rsidR="00B33942" w:rsidRPr="00B33942">
        <w:rPr>
          <w:b w:val="0"/>
          <w:bCs w:val="0"/>
          <w:spacing w:val="-2"/>
        </w:rPr>
        <w:t xml:space="preserve">Inconsistent ANOVA and KW P-values </w:t>
      </w:r>
      <w:r w:rsidR="00B33942">
        <w:rPr>
          <w:b w:val="0"/>
          <w:bCs w:val="0"/>
          <w:spacing w:val="-2"/>
        </w:rPr>
        <w:t>for every franchise aside from ‘Harry Potter’.</w:t>
      </w:r>
    </w:p>
    <w:p w14:paraId="3FB73376" w14:textId="551BFF74" w:rsidR="0098515F" w:rsidRDefault="0098515F" w:rsidP="0098515F">
      <w:pPr>
        <w:pStyle w:val="Heading2"/>
        <w:jc w:val="both"/>
        <w:rPr>
          <w:b w:val="0"/>
          <w:bCs w:val="0"/>
          <w:spacing w:val="-2"/>
        </w:rPr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(Answer):</w:t>
      </w:r>
      <w:r w:rsidR="00B33942">
        <w:rPr>
          <w:spacing w:val="-2"/>
        </w:rPr>
        <w:t xml:space="preserve"> </w:t>
      </w:r>
      <w:r w:rsidR="00B33942">
        <w:rPr>
          <w:b w:val="0"/>
          <w:bCs w:val="0"/>
          <w:spacing w:val="-2"/>
        </w:rPr>
        <w:t>Consistent quality of individual movies in ‘Harry Potter’ franchise, inconsistent quality of individual movies for every other franchise.</w:t>
      </w:r>
    </w:p>
    <w:p w14:paraId="356F83D8" w14:textId="77777777" w:rsidR="00B33942" w:rsidRDefault="00B33942" w:rsidP="0098515F">
      <w:pPr>
        <w:pStyle w:val="Heading2"/>
        <w:jc w:val="both"/>
        <w:rPr>
          <w:b w:val="0"/>
          <w:bCs w:val="0"/>
        </w:rPr>
      </w:pPr>
    </w:p>
    <w:p w14:paraId="61A37A68" w14:textId="6870C7B6" w:rsidR="00B33942" w:rsidRDefault="00B33942" w:rsidP="00B33942">
      <w:pPr>
        <w:pStyle w:val="Heading1"/>
      </w:pPr>
      <w:r>
        <w:rPr>
          <w:rFonts w:ascii="Arial"/>
          <w:spacing w:val="-10"/>
          <w:sz w:val="22"/>
        </w:rPr>
        <w:t>.</w:t>
      </w:r>
      <w:r w:rsidRPr="00CE07CA">
        <w:t xml:space="preserve"> </w:t>
      </w:r>
      <w:r>
        <w:t>Bonus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 w:rsidR="00430EFC">
        <w:t>How much does personal life stress impact how someone would rate ‘The Silence of the Lambs (1991)’</w:t>
      </w:r>
    </w:p>
    <w:p w14:paraId="579BDE18" w14:textId="7F9C141F" w:rsidR="00B33942" w:rsidRPr="004328E0" w:rsidRDefault="00B33942" w:rsidP="00B33942">
      <w:pPr>
        <w:pStyle w:val="Heading2"/>
        <w:spacing w:before="298"/>
        <w:rPr>
          <w:b w:val="0"/>
          <w:bCs w:val="0"/>
          <w:spacing w:val="-4"/>
        </w:rPr>
      </w:pPr>
      <w:r>
        <w:t>D</w:t>
      </w:r>
      <w:r>
        <w:rPr>
          <w:spacing w:val="-1"/>
        </w:rPr>
        <w:t xml:space="preserve"> </w:t>
      </w:r>
      <w:r>
        <w:rPr>
          <w:spacing w:val="-4"/>
        </w:rPr>
        <w:t>(Do):</w:t>
      </w:r>
      <w:r w:rsidR="00430EFC">
        <w:rPr>
          <w:b w:val="0"/>
          <w:bCs w:val="0"/>
          <w:spacing w:val="-4"/>
        </w:rPr>
        <w:t xml:space="preserve"> Sort the scores of individuals who rated ‘The Silence of the Lambs (1991)’ into sets based on stress ratings from 1 to 5 and then run an ANOVA test on the means of each set</w:t>
      </w:r>
    </w:p>
    <w:p w14:paraId="11A4114B" w14:textId="1358AFB2" w:rsidR="00B33942" w:rsidRDefault="00B33942" w:rsidP="00B33942">
      <w:pPr>
        <w:pStyle w:val="Heading2"/>
      </w:pPr>
      <w:r>
        <w:t>Y</w:t>
      </w:r>
      <w:r>
        <w:rPr>
          <w:spacing w:val="-1"/>
        </w:rPr>
        <w:t xml:space="preserve"> </w:t>
      </w:r>
      <w:r>
        <w:rPr>
          <w:spacing w:val="-2"/>
        </w:rPr>
        <w:t xml:space="preserve">(Why): </w:t>
      </w:r>
      <w:r>
        <w:rPr>
          <w:b w:val="0"/>
          <w:bCs w:val="0"/>
          <w:spacing w:val="-2"/>
        </w:rPr>
        <w:t>The ANOVA test takes analyzes if there is a statistically significant difference between the general ratings of sets with more than 2 elements</w:t>
      </w:r>
      <w:r w:rsidR="00430EFC">
        <w:rPr>
          <w:b w:val="0"/>
          <w:bCs w:val="0"/>
          <w:spacing w:val="-2"/>
        </w:rPr>
        <w:t xml:space="preserve">, so its use applies to looking at the means of ratings of ‘The Silence of the Lambs’ in different stress groups. </w:t>
      </w:r>
    </w:p>
    <w:p w14:paraId="5E38242A" w14:textId="77777777" w:rsidR="00B33942" w:rsidRDefault="00B33942" w:rsidP="00B33942">
      <w:pPr>
        <w:pStyle w:val="BodyText"/>
        <w:spacing w:before="25"/>
      </w:pPr>
    </w:p>
    <w:p w14:paraId="2AD048C2" w14:textId="77777777" w:rsidR="00B33942" w:rsidRDefault="00B33942" w:rsidP="00B33942">
      <w:pPr>
        <w:pStyle w:val="Heading2"/>
        <w:spacing w:before="0"/>
        <w:rPr>
          <w:spacing w:val="-2"/>
        </w:rPr>
      </w:pPr>
      <w:r>
        <w:t>F</w:t>
      </w:r>
      <w:r>
        <w:rPr>
          <w:spacing w:val="-1"/>
        </w:rPr>
        <w:t xml:space="preserve"> </w:t>
      </w:r>
      <w:r>
        <w:rPr>
          <w:spacing w:val="-2"/>
        </w:rPr>
        <w:t>(Find):</w:t>
      </w:r>
    </w:p>
    <w:p w14:paraId="13840ABA" w14:textId="77777777" w:rsidR="00B33942" w:rsidRDefault="00B33942" w:rsidP="00B33942">
      <w:pPr>
        <w:pStyle w:val="Heading2"/>
        <w:spacing w:before="0"/>
        <w:rPr>
          <w:spacing w:val="-2"/>
        </w:rPr>
      </w:pPr>
    </w:p>
    <w:p w14:paraId="364F09BE" w14:textId="73A67B78" w:rsidR="00430EFC" w:rsidRPr="00FF1E73" w:rsidRDefault="00430EFC" w:rsidP="00B33942">
      <w:pPr>
        <w:pStyle w:val="Heading2"/>
        <w:spacing w:before="0"/>
        <w:rPr>
          <w:b w:val="0"/>
          <w:bCs w:val="0"/>
          <w:spacing w:val="-2"/>
        </w:rPr>
      </w:pPr>
      <w:r w:rsidRPr="00430EFC">
        <w:rPr>
          <w:b w:val="0"/>
          <w:bCs w:val="0"/>
          <w:spacing w:val="-2"/>
        </w:rPr>
        <w:t>p=0.92823</w:t>
      </w:r>
      <w:r>
        <w:rPr>
          <w:b w:val="0"/>
          <w:bCs w:val="0"/>
          <w:spacing w:val="-2"/>
        </w:rPr>
        <w:t>, with the figure below showing similar average scoring between all of the test groups.</w:t>
      </w:r>
      <w:r w:rsidR="00FF1E73">
        <w:rPr>
          <w:b w:val="0"/>
          <w:bCs w:val="0"/>
          <w:spacing w:val="-2"/>
        </w:rPr>
        <w:t xml:space="preserve"> </w:t>
      </w:r>
      <w:r w:rsidR="00FF1E73">
        <w:rPr>
          <w:spacing w:val="-2"/>
        </w:rPr>
        <w:t xml:space="preserve">Figure Bonus </w:t>
      </w:r>
      <w:r w:rsidR="00FF1E73">
        <w:rPr>
          <w:b w:val="0"/>
          <w:bCs w:val="0"/>
          <w:spacing w:val="-2"/>
        </w:rPr>
        <w:t>shows that the mean rating of the movie for people with specific life stress levels is not significantly different.</w:t>
      </w:r>
    </w:p>
    <w:p w14:paraId="0568CEBA" w14:textId="4C590CB1" w:rsidR="00B33942" w:rsidRDefault="00B33942" w:rsidP="0098515F">
      <w:pPr>
        <w:pStyle w:val="Heading2"/>
        <w:jc w:val="both"/>
        <w:rPr>
          <w:b w:val="0"/>
          <w:bCs w:val="0"/>
          <w:spacing w:val="-2"/>
        </w:rPr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 xml:space="preserve">(Answer): </w:t>
      </w:r>
      <w:r w:rsidR="00430EFC">
        <w:rPr>
          <w:b w:val="0"/>
          <w:bCs w:val="0"/>
          <w:spacing w:val="-2"/>
        </w:rPr>
        <w:t xml:space="preserve">The data does not show that stress has a significant impact on how individuals rated ‘The Silence of the Lambs (1991)’ </w:t>
      </w:r>
    </w:p>
    <w:p w14:paraId="0B481972" w14:textId="77777777" w:rsidR="00FF1E73" w:rsidRDefault="00FF1E73" w:rsidP="0098515F">
      <w:pPr>
        <w:pStyle w:val="Heading2"/>
        <w:jc w:val="both"/>
        <w:rPr>
          <w:b w:val="0"/>
          <w:bCs w:val="0"/>
        </w:rPr>
      </w:pPr>
    </w:p>
    <w:p w14:paraId="1CEF6EF1" w14:textId="4DC8D240" w:rsidR="00FF1E73" w:rsidRPr="00B33942" w:rsidRDefault="00FF1E73" w:rsidP="0098515F">
      <w:pPr>
        <w:pStyle w:val="Heading2"/>
        <w:jc w:val="both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2C36C7E7" wp14:editId="2447DCA6">
            <wp:extent cx="5486400" cy="3657600"/>
            <wp:effectExtent l="0" t="0" r="0" b="0"/>
            <wp:docPr id="1464950828" name="Picture 6" descr="A graph of a st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0828" name="Picture 6" descr="A graph of a stress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019E" w14:textId="77777777" w:rsidR="0098515F" w:rsidRDefault="0098515F" w:rsidP="0098515F">
      <w:pPr>
        <w:spacing w:before="1"/>
        <w:ind w:left="100"/>
      </w:pPr>
    </w:p>
    <w:p w14:paraId="3B6A67AE" w14:textId="534B1929" w:rsidR="009C1EF4" w:rsidRPr="00FF1E73" w:rsidRDefault="00000000" w:rsidP="00FF1E73">
      <w:pPr>
        <w:pStyle w:val="BodyText"/>
        <w:spacing w:before="210"/>
        <w:jc w:val="center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0EBEFA" wp14:editId="01C169B2">
                <wp:simplePos x="0" y="0"/>
                <wp:positionH relativeFrom="page">
                  <wp:posOffset>952500</wp:posOffset>
                </wp:positionH>
                <wp:positionV relativeFrom="paragraph">
                  <wp:posOffset>294721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3.206446pt;width:462pt;height:.1pt;mso-position-horizontal-relative:page;mso-position-vertical-relative:paragraph;z-index:-15726080;mso-wrap-distance-left:0;mso-wrap-distance-right:0" id="docshape2" coordorigin="1500,464" coordsize="9240,0" path="m1500,464l1074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 w:rsidR="00FF1E73">
        <w:rPr>
          <w:rFonts w:ascii="Arial"/>
          <w:b/>
          <w:bCs/>
          <w:i/>
          <w:iCs/>
          <w:sz w:val="20"/>
        </w:rPr>
        <w:t xml:space="preserve">Figure Bonus: </w:t>
      </w:r>
      <w:r w:rsidR="00FF1E73">
        <w:rPr>
          <w:rFonts w:ascii="Arial"/>
          <w:sz w:val="20"/>
        </w:rPr>
        <w:t>Stress vs. Movie Rating (</w:t>
      </w:r>
      <w:r w:rsidR="00FF1E73">
        <w:rPr>
          <w:rFonts w:ascii="Arial"/>
          <w:sz w:val="20"/>
        </w:rPr>
        <w:t>‘</w:t>
      </w:r>
      <w:r w:rsidR="00FF1E73">
        <w:rPr>
          <w:rFonts w:ascii="Arial"/>
          <w:sz w:val="20"/>
        </w:rPr>
        <w:t>Silence of the Lambs</w:t>
      </w:r>
      <w:r w:rsidR="00FF1E73">
        <w:rPr>
          <w:rFonts w:ascii="Arial"/>
          <w:sz w:val="20"/>
        </w:rPr>
        <w:t>’</w:t>
      </w:r>
      <w:r w:rsidR="009A44B7">
        <w:rPr>
          <w:rFonts w:ascii="Arial"/>
          <w:sz w:val="20"/>
        </w:rPr>
        <w:t>)</w:t>
      </w:r>
    </w:p>
    <w:sectPr w:rsidR="009C1EF4" w:rsidRPr="00FF1E73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C5EF5"/>
    <w:multiLevelType w:val="hybridMultilevel"/>
    <w:tmpl w:val="525CE446"/>
    <w:lvl w:ilvl="0" w:tplc="FC0C22D0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AA414A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F008958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9C38BFE2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B3DEF4F6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4A90F372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D56E33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2E258E0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1944B79E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853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1EF4"/>
    <w:rsid w:val="00006FFB"/>
    <w:rsid w:val="00040E52"/>
    <w:rsid w:val="001138A4"/>
    <w:rsid w:val="00136CF4"/>
    <w:rsid w:val="00236BE0"/>
    <w:rsid w:val="003F24A4"/>
    <w:rsid w:val="00430EFC"/>
    <w:rsid w:val="004328E0"/>
    <w:rsid w:val="00681C98"/>
    <w:rsid w:val="008444B7"/>
    <w:rsid w:val="0098515F"/>
    <w:rsid w:val="009A44B7"/>
    <w:rsid w:val="009C1EF4"/>
    <w:rsid w:val="00A64D3A"/>
    <w:rsid w:val="00A94B56"/>
    <w:rsid w:val="00B33942"/>
    <w:rsid w:val="00C37868"/>
    <w:rsid w:val="00CE07CA"/>
    <w:rsid w:val="00E75AB7"/>
    <w:rsid w:val="00F604C0"/>
    <w:rsid w:val="00FF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235B1"/>
  <w15:docId w15:val="{2F921D9F-F221-B54F-BFF8-99B6783B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100"/>
      <w:ind w:left="149" w:right="149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12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IDS Data Analysis- I</vt:lpstr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IDS Data Analysis- I</dc:title>
  <cp:lastModifiedBy>Jackson Reisman</cp:lastModifiedBy>
  <cp:revision>7</cp:revision>
  <dcterms:created xsi:type="dcterms:W3CDTF">2025-11-02T19:01:00Z</dcterms:created>
  <dcterms:modified xsi:type="dcterms:W3CDTF">2025-11-03T21:35:00Z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2025-11-02T00:00:00Z</vt:filetime>
  </property>
</Properties>
</file>