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semestreresponsaveln_vagas_tecn_vagas_inon_vagas_intn_candidatosn_gruposn_min_grupon_max_grupon_individualn_estagion_admitidos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