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8DBE" w14:textId="39DE57C4" w:rsidR="009C04F3" w:rsidRDefault="0086435D" w:rsidP="001717E2">
      <w:pPr>
        <w:rPr>
          <w:rFonts w:ascii="Arial" w:hAnsi="Arial" w:cs="Arial"/>
          <w:b/>
          <w:bCs/>
          <w:sz w:val="28"/>
          <w:szCs w:val="28"/>
        </w:rPr>
      </w:pPr>
      <w:r w:rsidRPr="0086435D">
        <w:rPr>
          <w:rFonts w:ascii="Arial" w:hAnsi="Arial" w:cs="Arial"/>
          <w:b/>
        </w:rPr>
        <w:t xml:space="preserve">Los navegadores aplican automáticamente un conjunto de reglas CSS básicas a los documentos HTML, incluso si el desarrollador no define estilos </w:t>
      </w:r>
      <w:proofErr w:type="spellStart"/>
      <w:proofErr w:type="gramStart"/>
      <w:r w:rsidRPr="0086435D">
        <w:rPr>
          <w:rFonts w:ascii="Arial" w:hAnsi="Arial" w:cs="Arial"/>
          <w:b/>
        </w:rPr>
        <w:t>propios.</w:t>
      </w:r>
      <w:r w:rsidR="001717E2" w:rsidRPr="00720EFB">
        <w:rPr>
          <w:rFonts w:ascii="Arial" w:hAnsi="Arial" w:cs="Arial"/>
          <w:b/>
          <w:bCs/>
          <w:sz w:val="28"/>
          <w:szCs w:val="28"/>
        </w:rPr>
        <w:t>Introducción</w:t>
      </w:r>
      <w:proofErr w:type="spellEnd"/>
      <w:proofErr w:type="gramEnd"/>
    </w:p>
    <w:p w14:paraId="695FADDF" w14:textId="506D0940" w:rsidR="001717E2" w:rsidRPr="009C04F3" w:rsidRDefault="001717E2" w:rsidP="001717E2">
      <w:pPr>
        <w:rPr>
          <w:rFonts w:ascii="Arial" w:hAnsi="Arial" w:cs="Arial"/>
          <w:b/>
          <w:bCs/>
          <w:sz w:val="28"/>
          <w:szCs w:val="28"/>
        </w:rPr>
      </w:pPr>
      <w:r w:rsidRPr="00720EFB">
        <w:rPr>
          <w:rFonts w:ascii="Arial" w:hAnsi="Arial" w:cs="Arial"/>
          <w:sz w:val="22"/>
          <w:szCs w:val="22"/>
        </w:rPr>
        <w:t>El lenguaje HTML (</w:t>
      </w:r>
      <w:proofErr w:type="spellStart"/>
      <w:r w:rsidRPr="00720EFB">
        <w:rPr>
          <w:rFonts w:ascii="Arial" w:hAnsi="Arial" w:cs="Arial"/>
          <w:sz w:val="22"/>
          <w:szCs w:val="22"/>
        </w:rPr>
        <w:t>HyperText</w:t>
      </w:r>
      <w:proofErr w:type="spellEnd"/>
      <w:r w:rsidRPr="00720E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EFB">
        <w:rPr>
          <w:rFonts w:ascii="Arial" w:hAnsi="Arial" w:cs="Arial"/>
          <w:sz w:val="22"/>
          <w:szCs w:val="22"/>
        </w:rPr>
        <w:t>Markup</w:t>
      </w:r>
      <w:proofErr w:type="spellEnd"/>
      <w:r w:rsidRPr="00720E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0EFB">
        <w:rPr>
          <w:rFonts w:ascii="Arial" w:hAnsi="Arial" w:cs="Arial"/>
          <w:sz w:val="22"/>
          <w:szCs w:val="22"/>
        </w:rPr>
        <w:t>Language</w:t>
      </w:r>
      <w:proofErr w:type="spellEnd"/>
      <w:r w:rsidRPr="00720EFB">
        <w:rPr>
          <w:rFonts w:ascii="Arial" w:hAnsi="Arial" w:cs="Arial"/>
          <w:sz w:val="22"/>
          <w:szCs w:val="22"/>
        </w:rPr>
        <w:t xml:space="preserve">) ha sido la base de la construcción de páginas web desde los inicios de Internet. Su evolución ha permitido que la web pase de ser un espacio estático a un entorno dinámico e interactivo. La quinta versión, HTML5, representa un cambio en la manera de desarrollar aplicaciones y sitios web, al integrar multimedia, almacenamiento local y nuevas </w:t>
      </w:r>
      <w:proofErr w:type="spellStart"/>
      <w:r w:rsidRPr="00720EFB">
        <w:rPr>
          <w:rFonts w:ascii="Arial" w:hAnsi="Arial" w:cs="Arial"/>
          <w:sz w:val="22"/>
          <w:szCs w:val="22"/>
        </w:rPr>
        <w:t>APIs</w:t>
      </w:r>
      <w:proofErr w:type="spellEnd"/>
      <w:r w:rsidRPr="00720EFB">
        <w:rPr>
          <w:rFonts w:ascii="Arial" w:hAnsi="Arial" w:cs="Arial"/>
          <w:sz w:val="22"/>
          <w:szCs w:val="22"/>
        </w:rPr>
        <w:t xml:space="preserve">. </w:t>
      </w:r>
    </w:p>
    <w:p w14:paraId="169E30A9" w14:textId="77777777" w:rsidR="001717E2" w:rsidRPr="00720EFB" w:rsidRDefault="001717E2" w:rsidP="001717E2">
      <w:pPr>
        <w:rPr>
          <w:rFonts w:ascii="Arial" w:hAnsi="Arial" w:cs="Arial"/>
          <w:b/>
          <w:bCs/>
          <w:sz w:val="32"/>
          <w:szCs w:val="32"/>
        </w:rPr>
      </w:pPr>
      <w:r w:rsidRPr="00720EFB">
        <w:rPr>
          <w:rFonts w:ascii="Arial" w:hAnsi="Arial" w:cs="Arial"/>
          <w:b/>
          <w:bCs/>
          <w:sz w:val="32"/>
          <w:szCs w:val="32"/>
        </w:rPr>
        <w:t>Desarrollo</w:t>
      </w:r>
    </w:p>
    <w:p w14:paraId="4DBD8568" w14:textId="2A4C9FFD" w:rsidR="001717E2" w:rsidRPr="00720EFB" w:rsidRDefault="001717E2" w:rsidP="001717E2">
      <w:pPr>
        <w:rPr>
          <w:rFonts w:ascii="Arial" w:hAnsi="Arial" w:cs="Arial"/>
          <w:sz w:val="22"/>
          <w:szCs w:val="22"/>
        </w:rPr>
      </w:pPr>
      <w:r w:rsidRPr="00720EFB">
        <w:rPr>
          <w:rFonts w:ascii="Arial" w:hAnsi="Arial" w:cs="Arial"/>
          <w:sz w:val="22"/>
          <w:szCs w:val="22"/>
        </w:rPr>
        <w:t>HTML5 surge como sucesor de HTML 4.0, estandarizado en 1998, y responde a las limitaciones de las versiones anteriores</w:t>
      </w:r>
      <w:r w:rsidR="009C04F3">
        <w:rPr>
          <w:rFonts w:ascii="Arial" w:hAnsi="Arial" w:cs="Arial"/>
          <w:sz w:val="22"/>
          <w:szCs w:val="22"/>
        </w:rPr>
        <w:t>,</w:t>
      </w:r>
      <w:r w:rsidRPr="00720EFB">
        <w:rPr>
          <w:rFonts w:ascii="Arial" w:hAnsi="Arial" w:cs="Arial"/>
          <w:sz w:val="22"/>
          <w:szCs w:val="22"/>
        </w:rPr>
        <w:t xml:space="preserve"> sus principales aportes destacan:</w:t>
      </w:r>
    </w:p>
    <w:p w14:paraId="7AB3C197" w14:textId="7CF62F6A" w:rsidR="001717E2" w:rsidRPr="00720EFB" w:rsidRDefault="001717E2" w:rsidP="001717E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20EFB">
        <w:rPr>
          <w:rFonts w:ascii="Arial" w:hAnsi="Arial" w:cs="Arial"/>
          <w:b/>
          <w:bCs/>
          <w:sz w:val="22"/>
          <w:szCs w:val="22"/>
        </w:rPr>
        <w:t>Nuevos elementos semánticos</w:t>
      </w:r>
      <w:r w:rsidRPr="00720EFB">
        <w:rPr>
          <w:rFonts w:ascii="Arial" w:hAnsi="Arial" w:cs="Arial"/>
          <w:sz w:val="22"/>
          <w:szCs w:val="22"/>
        </w:rPr>
        <w:t>: etiquetas como &lt;</w:t>
      </w:r>
      <w:proofErr w:type="spellStart"/>
      <w:r w:rsidRPr="00720EFB">
        <w:rPr>
          <w:rFonts w:ascii="Arial" w:hAnsi="Arial" w:cs="Arial"/>
          <w:sz w:val="22"/>
          <w:szCs w:val="22"/>
        </w:rPr>
        <w:t>header</w:t>
      </w:r>
      <w:proofErr w:type="spellEnd"/>
      <w:r w:rsidRPr="00720EFB">
        <w:rPr>
          <w:rFonts w:ascii="Arial" w:hAnsi="Arial" w:cs="Arial"/>
          <w:sz w:val="22"/>
          <w:szCs w:val="22"/>
        </w:rPr>
        <w:t>&gt;, &lt;</w:t>
      </w:r>
      <w:proofErr w:type="spellStart"/>
      <w:r w:rsidRPr="00720EFB">
        <w:rPr>
          <w:rFonts w:ascii="Arial" w:hAnsi="Arial" w:cs="Arial"/>
          <w:sz w:val="22"/>
          <w:szCs w:val="22"/>
        </w:rPr>
        <w:t>nav</w:t>
      </w:r>
      <w:proofErr w:type="spellEnd"/>
      <w:r w:rsidRPr="00720EFB">
        <w:rPr>
          <w:rFonts w:ascii="Arial" w:hAnsi="Arial" w:cs="Arial"/>
          <w:sz w:val="22"/>
          <w:szCs w:val="22"/>
        </w:rPr>
        <w:t>&gt;, &lt;</w:t>
      </w:r>
      <w:proofErr w:type="spellStart"/>
      <w:r w:rsidRPr="00720EFB">
        <w:rPr>
          <w:rFonts w:ascii="Arial" w:hAnsi="Arial" w:cs="Arial"/>
          <w:sz w:val="22"/>
          <w:szCs w:val="22"/>
        </w:rPr>
        <w:t>section</w:t>
      </w:r>
      <w:proofErr w:type="spellEnd"/>
      <w:r w:rsidRPr="00720EFB">
        <w:rPr>
          <w:rFonts w:ascii="Arial" w:hAnsi="Arial" w:cs="Arial"/>
          <w:sz w:val="22"/>
          <w:szCs w:val="22"/>
        </w:rPr>
        <w:t>&gt;, &lt;</w:t>
      </w:r>
      <w:proofErr w:type="spellStart"/>
      <w:r w:rsidRPr="00720EFB">
        <w:rPr>
          <w:rFonts w:ascii="Arial" w:hAnsi="Arial" w:cs="Arial"/>
          <w:sz w:val="22"/>
          <w:szCs w:val="22"/>
        </w:rPr>
        <w:t>article</w:t>
      </w:r>
      <w:proofErr w:type="spellEnd"/>
      <w:r w:rsidRPr="00720EFB">
        <w:rPr>
          <w:rFonts w:ascii="Arial" w:hAnsi="Arial" w:cs="Arial"/>
          <w:sz w:val="22"/>
          <w:szCs w:val="22"/>
        </w:rPr>
        <w:t>&gt; y &lt;</w:t>
      </w:r>
      <w:proofErr w:type="spellStart"/>
      <w:r w:rsidRPr="00720EFB">
        <w:rPr>
          <w:rFonts w:ascii="Arial" w:hAnsi="Arial" w:cs="Arial"/>
          <w:sz w:val="22"/>
          <w:szCs w:val="22"/>
        </w:rPr>
        <w:t>footer</w:t>
      </w:r>
      <w:proofErr w:type="spellEnd"/>
      <w:r w:rsidRPr="00720EFB">
        <w:rPr>
          <w:rFonts w:ascii="Arial" w:hAnsi="Arial" w:cs="Arial"/>
          <w:sz w:val="22"/>
          <w:szCs w:val="22"/>
        </w:rPr>
        <w:t>&gt; permiten estructurar el contenido de manera clara, mejorando la optimización en motores de búsqueda (SEO) y la accesibilidad.</w:t>
      </w:r>
    </w:p>
    <w:p w14:paraId="5D16C3C0" w14:textId="77777777" w:rsidR="001717E2" w:rsidRPr="00720EFB" w:rsidRDefault="001717E2" w:rsidP="001717E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20EFB">
        <w:rPr>
          <w:rFonts w:ascii="Arial" w:hAnsi="Arial" w:cs="Arial"/>
          <w:b/>
          <w:bCs/>
          <w:sz w:val="22"/>
          <w:szCs w:val="22"/>
        </w:rPr>
        <w:t>Elementos gráficos y multimedia</w:t>
      </w:r>
      <w:r w:rsidRPr="00720EFB">
        <w:rPr>
          <w:rFonts w:ascii="Arial" w:hAnsi="Arial" w:cs="Arial"/>
          <w:sz w:val="22"/>
          <w:szCs w:val="22"/>
        </w:rPr>
        <w:t>: la incorporación de &lt;</w:t>
      </w:r>
      <w:proofErr w:type="spellStart"/>
      <w:r w:rsidRPr="00720EFB">
        <w:rPr>
          <w:rFonts w:ascii="Arial" w:hAnsi="Arial" w:cs="Arial"/>
          <w:sz w:val="22"/>
          <w:szCs w:val="22"/>
        </w:rPr>
        <w:t>canvas</w:t>
      </w:r>
      <w:proofErr w:type="spellEnd"/>
      <w:r w:rsidRPr="00720EFB">
        <w:rPr>
          <w:rFonts w:ascii="Arial" w:hAnsi="Arial" w:cs="Arial"/>
          <w:sz w:val="22"/>
          <w:szCs w:val="22"/>
        </w:rPr>
        <w:t>&gt;, &lt;</w:t>
      </w:r>
      <w:proofErr w:type="spellStart"/>
      <w:r w:rsidRPr="00720EFB">
        <w:rPr>
          <w:rFonts w:ascii="Arial" w:hAnsi="Arial" w:cs="Arial"/>
          <w:sz w:val="22"/>
          <w:szCs w:val="22"/>
        </w:rPr>
        <w:t>svg</w:t>
      </w:r>
      <w:proofErr w:type="spellEnd"/>
      <w:r w:rsidRPr="00720EFB">
        <w:rPr>
          <w:rFonts w:ascii="Arial" w:hAnsi="Arial" w:cs="Arial"/>
          <w:sz w:val="22"/>
          <w:szCs w:val="22"/>
        </w:rPr>
        <w:t xml:space="preserve">&gt;, &lt;video&gt; y &lt;audio&gt; elimina la dependencia de </w:t>
      </w:r>
      <w:proofErr w:type="spellStart"/>
      <w:r w:rsidRPr="00720EFB">
        <w:rPr>
          <w:rFonts w:ascii="Arial" w:hAnsi="Arial" w:cs="Arial"/>
          <w:sz w:val="22"/>
          <w:szCs w:val="22"/>
        </w:rPr>
        <w:t>plugins</w:t>
      </w:r>
      <w:proofErr w:type="spellEnd"/>
      <w:r w:rsidRPr="00720EFB">
        <w:rPr>
          <w:rFonts w:ascii="Arial" w:hAnsi="Arial" w:cs="Arial"/>
          <w:sz w:val="22"/>
          <w:szCs w:val="22"/>
        </w:rPr>
        <w:t xml:space="preserve"> externos como Flash, simplificando la programación y aumentando la compatibilidad entre navegadores.</w:t>
      </w:r>
    </w:p>
    <w:p w14:paraId="4D608D5E" w14:textId="77777777" w:rsidR="001717E2" w:rsidRPr="00720EFB" w:rsidRDefault="001717E2" w:rsidP="001717E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20EFB">
        <w:rPr>
          <w:rFonts w:ascii="Arial" w:hAnsi="Arial" w:cs="Arial"/>
          <w:b/>
          <w:bCs/>
          <w:sz w:val="22"/>
          <w:szCs w:val="22"/>
        </w:rPr>
        <w:t>Formularios avanzados</w:t>
      </w:r>
      <w:r w:rsidRPr="00720EFB">
        <w:rPr>
          <w:rFonts w:ascii="Arial" w:hAnsi="Arial" w:cs="Arial"/>
          <w:sz w:val="22"/>
          <w:szCs w:val="22"/>
        </w:rPr>
        <w:t xml:space="preserve">: nuevos tipos de entrada como email, date, </w:t>
      </w:r>
      <w:proofErr w:type="spellStart"/>
      <w:r w:rsidRPr="00720EFB">
        <w:rPr>
          <w:rFonts w:ascii="Arial" w:hAnsi="Arial" w:cs="Arial"/>
          <w:sz w:val="22"/>
          <w:szCs w:val="22"/>
        </w:rPr>
        <w:t>range</w:t>
      </w:r>
      <w:proofErr w:type="spellEnd"/>
      <w:r w:rsidRPr="00720EFB">
        <w:rPr>
          <w:rFonts w:ascii="Arial" w:hAnsi="Arial" w:cs="Arial"/>
          <w:sz w:val="22"/>
          <w:szCs w:val="22"/>
        </w:rPr>
        <w:t xml:space="preserve"> o color facilitan la validación de datos y mejoran la interacción con el usuario.</w:t>
      </w:r>
    </w:p>
    <w:p w14:paraId="0C1C2937" w14:textId="77777777" w:rsidR="001717E2" w:rsidRPr="00720EFB" w:rsidRDefault="001717E2" w:rsidP="001717E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20EFB">
        <w:rPr>
          <w:rFonts w:ascii="Arial" w:hAnsi="Arial" w:cs="Arial"/>
          <w:b/>
          <w:bCs/>
          <w:sz w:val="22"/>
          <w:szCs w:val="22"/>
        </w:rPr>
        <w:t xml:space="preserve">Almacenamiento local y </w:t>
      </w:r>
      <w:proofErr w:type="spellStart"/>
      <w:r w:rsidRPr="00720EFB">
        <w:rPr>
          <w:rFonts w:ascii="Arial" w:hAnsi="Arial" w:cs="Arial"/>
          <w:b/>
          <w:bCs/>
          <w:sz w:val="22"/>
          <w:szCs w:val="22"/>
        </w:rPr>
        <w:t>APIs</w:t>
      </w:r>
      <w:proofErr w:type="spellEnd"/>
      <w:r w:rsidRPr="00720EFB">
        <w:rPr>
          <w:rFonts w:ascii="Arial" w:hAnsi="Arial" w:cs="Arial"/>
          <w:sz w:val="22"/>
          <w:szCs w:val="22"/>
        </w:rPr>
        <w:t xml:space="preserve">: HTML5 introduce </w:t>
      </w:r>
      <w:proofErr w:type="spellStart"/>
      <w:r w:rsidRPr="00720EFB">
        <w:rPr>
          <w:rFonts w:ascii="Arial" w:hAnsi="Arial" w:cs="Arial"/>
          <w:sz w:val="22"/>
          <w:szCs w:val="22"/>
        </w:rPr>
        <w:t>localStorage</w:t>
      </w:r>
      <w:proofErr w:type="spellEnd"/>
      <w:r w:rsidRPr="00720EFB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720EFB">
        <w:rPr>
          <w:rFonts w:ascii="Arial" w:hAnsi="Arial" w:cs="Arial"/>
          <w:sz w:val="22"/>
          <w:szCs w:val="22"/>
        </w:rPr>
        <w:t>sessionStorage</w:t>
      </w:r>
      <w:proofErr w:type="spellEnd"/>
      <w:r w:rsidRPr="00720EFB">
        <w:rPr>
          <w:rFonts w:ascii="Arial" w:hAnsi="Arial" w:cs="Arial"/>
          <w:sz w:val="22"/>
          <w:szCs w:val="22"/>
        </w:rPr>
        <w:t xml:space="preserve">, que permiten guardar datos en el navegador sin necesidad de cookies, aumentando la seguridad y eficiencia. Asimismo, </w:t>
      </w:r>
      <w:proofErr w:type="spellStart"/>
      <w:r w:rsidRPr="00720EFB">
        <w:rPr>
          <w:rFonts w:ascii="Arial" w:hAnsi="Arial" w:cs="Arial"/>
          <w:sz w:val="22"/>
          <w:szCs w:val="22"/>
        </w:rPr>
        <w:t>APIs</w:t>
      </w:r>
      <w:proofErr w:type="spellEnd"/>
      <w:r w:rsidRPr="00720EFB">
        <w:rPr>
          <w:rFonts w:ascii="Arial" w:hAnsi="Arial" w:cs="Arial"/>
          <w:sz w:val="22"/>
          <w:szCs w:val="22"/>
        </w:rPr>
        <w:t xml:space="preserve"> como Geolocalización y Drag &amp; Drop abren la puerta a aplicaciones más interactivas y adaptadas a dispositivos móviles.</w:t>
      </w:r>
    </w:p>
    <w:p w14:paraId="5777E62A" w14:textId="0701009C" w:rsidR="001717E2" w:rsidRPr="00720EFB" w:rsidRDefault="001717E2" w:rsidP="001717E2">
      <w:pPr>
        <w:rPr>
          <w:rFonts w:ascii="Arial" w:hAnsi="Arial" w:cs="Arial"/>
          <w:sz w:val="22"/>
          <w:szCs w:val="22"/>
        </w:rPr>
      </w:pPr>
      <w:r w:rsidRPr="00720EFB">
        <w:rPr>
          <w:rFonts w:ascii="Arial" w:hAnsi="Arial" w:cs="Arial"/>
          <w:sz w:val="22"/>
          <w:szCs w:val="22"/>
        </w:rPr>
        <w:t>En conjunto, estas características convierten a HTML5 en un lenguaje que no solo responde a las necesidades técnicas de los desarrolladores, sino que también democratiza el acceso a la información y potencia la innovación digital.</w:t>
      </w:r>
    </w:p>
    <w:p w14:paraId="72C9C230" w14:textId="77777777" w:rsidR="001717E2" w:rsidRPr="00720EFB" w:rsidRDefault="001717E2" w:rsidP="001717E2">
      <w:pPr>
        <w:rPr>
          <w:rFonts w:ascii="Arial" w:hAnsi="Arial" w:cs="Arial"/>
          <w:b/>
          <w:bCs/>
          <w:sz w:val="28"/>
          <w:szCs w:val="28"/>
        </w:rPr>
      </w:pPr>
      <w:r w:rsidRPr="00720EFB">
        <w:rPr>
          <w:rFonts w:ascii="Arial" w:hAnsi="Arial" w:cs="Arial"/>
          <w:b/>
          <w:bCs/>
          <w:sz w:val="28"/>
          <w:szCs w:val="28"/>
        </w:rPr>
        <w:t>Conclusión</w:t>
      </w:r>
    </w:p>
    <w:p w14:paraId="61CDEEF4" w14:textId="0ADCB734" w:rsidR="00D975C1" w:rsidRPr="00720EFB" w:rsidRDefault="009C04F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aporte de HTML 5 </w:t>
      </w:r>
      <w:r w:rsidR="001717E2" w:rsidRPr="00720EFB">
        <w:rPr>
          <w:rFonts w:ascii="Arial" w:hAnsi="Arial" w:cs="Arial"/>
          <w:sz w:val="22"/>
          <w:szCs w:val="22"/>
        </w:rPr>
        <w:t>radica en la integración de semántica, multimedia y almacenamiento, lo que permite construir aplicaciones más seguras, rápidas y accesibles. Gracias a HTML5, la web dejó de ser un espacio estático para convertirse en un entorno dinámico, interactivo y universal. Reflexionar sobre su impacto nos lleva a reconocer que este estándar transformó la programación y la manera en que millones de personas en el mundo interactúan con la información.</w:t>
      </w:r>
    </w:p>
    <w:sectPr w:rsidR="00D975C1" w:rsidRPr="00720E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175AD"/>
    <w:multiLevelType w:val="multilevel"/>
    <w:tmpl w:val="7954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38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E2"/>
    <w:rsid w:val="001717E2"/>
    <w:rsid w:val="003F7BCD"/>
    <w:rsid w:val="006A5188"/>
    <w:rsid w:val="00720EFB"/>
    <w:rsid w:val="0086435D"/>
    <w:rsid w:val="009C04F3"/>
    <w:rsid w:val="00A61E48"/>
    <w:rsid w:val="00C117E0"/>
    <w:rsid w:val="00D975C1"/>
    <w:rsid w:val="00F85628"/>
    <w:rsid w:val="00F9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C0B7"/>
  <w15:chartTrackingRefBased/>
  <w15:docId w15:val="{C1611363-84EB-4D26-BF18-0DB32CC3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1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1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1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1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17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17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17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17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17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17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17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17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17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1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17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1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360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JESUS CABRERA JIMENEZ</dc:creator>
  <cp:keywords/>
  <dc:description/>
  <cp:lastModifiedBy>ERICK JESUS CABRERA JIMENEZ</cp:lastModifiedBy>
  <cp:revision>8</cp:revision>
  <cp:lastPrinted>2026-10-07T05:45:00Z</cp:lastPrinted>
  <dcterms:created xsi:type="dcterms:W3CDTF">2026-10-07T05:24:00Z</dcterms:created>
  <dcterms:modified xsi:type="dcterms:W3CDTF">2026-10-13T06:32:00Z</dcterms:modified>
</cp:coreProperties>
</file>